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A56" w:rsidRDefault="001E22CB" w:rsidP="002D7BA0">
      <w:pPr>
        <w:pStyle w:val="Bodytext20"/>
        <w:shd w:val="clear" w:color="auto" w:fill="auto"/>
        <w:spacing w:after="0" w:line="240" w:lineRule="auto"/>
        <w:ind w:left="14"/>
      </w:pPr>
      <w:r>
        <w:t>SUPREME COURT OF INDIA</w:t>
      </w:r>
    </w:p>
    <w:p w:rsidR="002D7BA0" w:rsidRDefault="002D7BA0" w:rsidP="002D7BA0">
      <w:pPr>
        <w:pStyle w:val="Bodytext20"/>
        <w:shd w:val="clear" w:color="auto" w:fill="auto"/>
        <w:spacing w:after="0" w:line="240" w:lineRule="auto"/>
        <w:ind w:left="14"/>
      </w:pPr>
    </w:p>
    <w:p w:rsidR="002D7BA0" w:rsidRDefault="001E22CB" w:rsidP="002D7BA0">
      <w:pPr>
        <w:pStyle w:val="Bodytext0"/>
        <w:shd w:val="clear" w:color="auto" w:fill="auto"/>
        <w:spacing w:before="0" w:line="240" w:lineRule="auto"/>
        <w:ind w:left="14"/>
      </w:pPr>
      <w:r>
        <w:t xml:space="preserve">Rajinder Singh </w:t>
      </w:r>
    </w:p>
    <w:p w:rsidR="002D7BA0" w:rsidRDefault="002D7BA0" w:rsidP="002D7BA0">
      <w:pPr>
        <w:pStyle w:val="Bodytext0"/>
        <w:shd w:val="clear" w:color="auto" w:fill="auto"/>
        <w:spacing w:before="0" w:line="240" w:lineRule="auto"/>
        <w:ind w:left="14"/>
      </w:pPr>
    </w:p>
    <w:p w:rsidR="00254A56" w:rsidRDefault="001E22CB" w:rsidP="002D7BA0">
      <w:pPr>
        <w:pStyle w:val="Bodytext0"/>
        <w:shd w:val="clear" w:color="auto" w:fill="auto"/>
        <w:spacing w:before="0" w:line="240" w:lineRule="auto"/>
        <w:ind w:left="14"/>
      </w:pPr>
      <w:r>
        <w:t>Vs.</w:t>
      </w:r>
    </w:p>
    <w:p w:rsidR="002D7BA0" w:rsidRDefault="002D7BA0" w:rsidP="002D7BA0">
      <w:pPr>
        <w:pStyle w:val="Bodytext0"/>
        <w:shd w:val="clear" w:color="auto" w:fill="auto"/>
        <w:spacing w:before="0" w:line="240" w:lineRule="auto"/>
        <w:ind w:left="14"/>
      </w:pPr>
    </w:p>
    <w:p w:rsidR="002D7BA0" w:rsidRDefault="001E22CB" w:rsidP="002D7BA0">
      <w:pPr>
        <w:pStyle w:val="Bodytext0"/>
        <w:shd w:val="clear" w:color="auto" w:fill="auto"/>
        <w:spacing w:before="0" w:line="240" w:lineRule="auto"/>
        <w:ind w:left="14"/>
      </w:pPr>
      <w:r>
        <w:t xml:space="preserve">State of Haryana </w:t>
      </w:r>
    </w:p>
    <w:p w:rsidR="002D7BA0" w:rsidRDefault="002D7BA0" w:rsidP="002D7BA0">
      <w:pPr>
        <w:pStyle w:val="Bodytext0"/>
        <w:shd w:val="clear" w:color="auto" w:fill="auto"/>
        <w:spacing w:before="0" w:line="240" w:lineRule="auto"/>
        <w:ind w:left="14"/>
      </w:pPr>
    </w:p>
    <w:p w:rsidR="002D7BA0" w:rsidRDefault="001E22CB" w:rsidP="002D7BA0">
      <w:pPr>
        <w:pStyle w:val="Bodytext0"/>
        <w:shd w:val="clear" w:color="auto" w:fill="auto"/>
        <w:spacing w:before="0" w:line="240" w:lineRule="auto"/>
        <w:ind w:left="14"/>
      </w:pPr>
      <w:r>
        <w:t xml:space="preserve">Crl.A.No.14 of 2007 </w:t>
      </w:r>
    </w:p>
    <w:p w:rsidR="002D7BA0" w:rsidRDefault="002D7BA0" w:rsidP="002D7BA0">
      <w:pPr>
        <w:pStyle w:val="Bodytext0"/>
        <w:shd w:val="clear" w:color="auto" w:fill="auto"/>
        <w:spacing w:before="0" w:line="240" w:lineRule="auto"/>
        <w:ind w:left="14"/>
      </w:pPr>
    </w:p>
    <w:p w:rsidR="00254A56" w:rsidRDefault="001E22CB" w:rsidP="002D7BA0">
      <w:pPr>
        <w:pStyle w:val="Bodytext0"/>
        <w:shd w:val="clear" w:color="auto" w:fill="auto"/>
        <w:spacing w:before="0" w:line="240" w:lineRule="auto"/>
        <w:ind w:left="14"/>
      </w:pPr>
      <w:r>
        <w:t>(A.K.Patnaik and Sudhansu Jyoti Mukhopadhaya JJ.)</w:t>
      </w:r>
    </w:p>
    <w:p w:rsidR="002D7BA0" w:rsidRDefault="002D7BA0" w:rsidP="002D7BA0">
      <w:pPr>
        <w:pStyle w:val="Bodytext0"/>
        <w:shd w:val="clear" w:color="auto" w:fill="auto"/>
        <w:spacing w:before="0" w:line="240" w:lineRule="auto"/>
        <w:ind w:left="14"/>
      </w:pPr>
    </w:p>
    <w:p w:rsidR="00254A56" w:rsidRDefault="001E22CB" w:rsidP="002D7BA0">
      <w:pPr>
        <w:pStyle w:val="Bodytext0"/>
        <w:shd w:val="clear" w:color="auto" w:fill="auto"/>
        <w:spacing w:before="0" w:line="240" w:lineRule="auto"/>
        <w:ind w:left="14"/>
      </w:pPr>
      <w:r>
        <w:t>03.07.2013</w:t>
      </w:r>
    </w:p>
    <w:p w:rsidR="002D7BA0" w:rsidRDefault="002D7BA0" w:rsidP="002D7BA0">
      <w:pPr>
        <w:pStyle w:val="Bodytext0"/>
        <w:shd w:val="clear" w:color="auto" w:fill="auto"/>
        <w:spacing w:before="0" w:line="240" w:lineRule="auto"/>
        <w:ind w:left="14"/>
      </w:pPr>
    </w:p>
    <w:p w:rsidR="00254A56" w:rsidRDefault="001E22CB" w:rsidP="002D7BA0">
      <w:pPr>
        <w:pStyle w:val="Bodytext20"/>
        <w:shd w:val="clear" w:color="auto" w:fill="auto"/>
        <w:spacing w:after="0" w:line="240" w:lineRule="auto"/>
        <w:ind w:left="14"/>
      </w:pPr>
      <w:r>
        <w:t>JUDGMENT</w:t>
      </w:r>
    </w:p>
    <w:p w:rsidR="002D7BA0" w:rsidRDefault="002D7BA0" w:rsidP="002D7BA0">
      <w:pPr>
        <w:pStyle w:val="Bodytext20"/>
        <w:shd w:val="clear" w:color="auto" w:fill="auto"/>
        <w:spacing w:after="0" w:line="240" w:lineRule="auto"/>
        <w:ind w:left="14"/>
      </w:pPr>
    </w:p>
    <w:p w:rsidR="00254A56" w:rsidRDefault="001E22CB" w:rsidP="002D7BA0">
      <w:pPr>
        <w:pStyle w:val="Bodytext20"/>
        <w:shd w:val="clear" w:color="auto" w:fill="auto"/>
        <w:spacing w:after="0" w:line="240" w:lineRule="auto"/>
        <w:ind w:left="14"/>
        <w:jc w:val="both"/>
      </w:pPr>
      <w:r>
        <w:t>S</w:t>
      </w:r>
      <w:r w:rsidR="002D7BA0">
        <w:t>udhansu Jyoti Mukhopadhaya, J.</w:t>
      </w:r>
    </w:p>
    <w:p w:rsidR="002D7BA0" w:rsidRDefault="002D7BA0" w:rsidP="002D7BA0">
      <w:pPr>
        <w:pStyle w:val="Bodytext20"/>
        <w:shd w:val="clear" w:color="auto" w:fill="auto"/>
        <w:spacing w:after="0" w:line="240" w:lineRule="auto"/>
        <w:ind w:left="14"/>
        <w:jc w:val="both"/>
      </w:pPr>
    </w:p>
    <w:p w:rsidR="00254A56" w:rsidRDefault="001E22CB">
      <w:pPr>
        <w:pStyle w:val="Bodytext0"/>
        <w:numPr>
          <w:ilvl w:val="0"/>
          <w:numId w:val="1"/>
        </w:numPr>
        <w:shd w:val="clear" w:color="auto" w:fill="auto"/>
        <w:spacing w:before="0" w:after="304" w:line="322" w:lineRule="exact"/>
        <w:ind w:left="20" w:right="40"/>
        <w:jc w:val="both"/>
      </w:pPr>
      <w:r>
        <w:t xml:space="preserve"> These two appeals are directed against the common judgment dated 9th December, 2005 passed by the learned Single Judge of the Punjab and Haryana High Court at Chandigarh in two separate Criminal Appeal Nos. 392-SB of 1995 and 151-SB of 1995, whereby the l</w:t>
      </w:r>
      <w:r>
        <w:t>earned Single Judge dismissed the appeals preferred by the accused and affirmed the conviction and sentence awarded by the Additional Session Judge, Yamuna Nagar at Jagadhri.</w:t>
      </w:r>
    </w:p>
    <w:p w:rsidR="00254A56" w:rsidRDefault="001E22CB">
      <w:pPr>
        <w:pStyle w:val="Bodytext0"/>
        <w:numPr>
          <w:ilvl w:val="0"/>
          <w:numId w:val="1"/>
        </w:numPr>
        <w:shd w:val="clear" w:color="auto" w:fill="auto"/>
        <w:tabs>
          <w:tab w:val="left" w:pos="5084"/>
          <w:tab w:val="right" w:pos="9332"/>
        </w:tabs>
        <w:spacing w:before="0" w:after="296" w:line="317" w:lineRule="exact"/>
        <w:ind w:left="20" w:right="40"/>
        <w:jc w:val="both"/>
      </w:pPr>
      <w:r>
        <w:t xml:space="preserve"> The appellants were tried for offences under Sections 498-A , 304-B and 201/34 I</w:t>
      </w:r>
      <w:r>
        <w:t>PC and after hearing the parties the learned Additional Session Judge, Jagadhri by its judgment dated 22nd February, 1995 convicted the appellant Rajinder Singh for the offences under Sections 498-A , 304-B and 201 IPC whereas other appellants, namely, Sur</w:t>
      </w:r>
      <w:r>
        <w:t>inder Singh, Pritam Singh, Gurvinder Singh were convicted for offences under Section 201/34IPC. Accused-Appellant Rajinder Singh was sentenced to undergo RI for a period of two years and to pay a fine of Rs.500/- for offence under Section 498-A IPC, in def</w:t>
      </w:r>
      <w:r>
        <w:t>ault of payment of fine, he had to undergo further RI for six months; for offence under Section 304-B IPC he was sentenced to undergo RI for a period of seven years and for the offence under Section 201 IPC, he was sentence to undergo RI for a period of tw</w:t>
      </w:r>
      <w:r>
        <w:t>o years and to pay a fine of Rs.500/- in default of payment of fine, he was to undergo further RI for a period of six months. The other accused, namely, Surinder Singh, Pritam Singh and Gurvinder Singh were sentenced to undergo RI for a period of 2 years a</w:t>
      </w:r>
      <w:r>
        <w:t xml:space="preserve">nd to pay a fine of Rs.500/- each for the offence under Section 201/34 IPC, in default of </w:t>
      </w:r>
      <w:r>
        <w:rPr>
          <w:rStyle w:val="Bodytext11pt"/>
        </w:rPr>
        <w:t>Law Information Center</w:t>
      </w:r>
      <w:r>
        <w:rPr>
          <w:rStyle w:val="Bodytext11pt"/>
        </w:rPr>
        <w:tab/>
        <w:t>1</w:t>
      </w:r>
      <w:r>
        <w:rPr>
          <w:rStyle w:val="Bodytext11pt"/>
        </w:rPr>
        <w:tab/>
        <w:t xml:space="preserve">SpotLaw </w:t>
      </w:r>
      <w:r>
        <w:t xml:space="preserve">payment of fine they were to </w:t>
      </w:r>
      <w:r>
        <w:lastRenderedPageBreak/>
        <w:t>undergo RI for a period of six months. Accused, Madan Lal had been acquitted by that judgment.</w:t>
      </w:r>
    </w:p>
    <w:p w:rsidR="00254A56" w:rsidRDefault="001E22CB">
      <w:pPr>
        <w:pStyle w:val="Bodytext0"/>
        <w:shd w:val="clear" w:color="auto" w:fill="auto"/>
        <w:spacing w:before="0" w:line="322" w:lineRule="exact"/>
        <w:ind w:left="740"/>
        <w:jc w:val="left"/>
      </w:pPr>
      <w:r>
        <w:t>During th</w:t>
      </w:r>
      <w:r>
        <w:t>e pendency of the appeal before the High Court, appellant-Pritam</w:t>
      </w:r>
    </w:p>
    <w:p w:rsidR="00254A56" w:rsidRDefault="001E22CB">
      <w:pPr>
        <w:pStyle w:val="Bodytext0"/>
        <w:shd w:val="clear" w:color="auto" w:fill="auto"/>
        <w:spacing w:before="0" w:line="322" w:lineRule="exact"/>
        <w:ind w:left="740"/>
        <w:jc w:val="left"/>
      </w:pPr>
      <w:r>
        <w:t>Singh died and his case got abated. Thus the case was confined to rest of the</w:t>
      </w:r>
    </w:p>
    <w:p w:rsidR="00254A56" w:rsidRDefault="001E22CB">
      <w:pPr>
        <w:pStyle w:val="Bodytext0"/>
        <w:shd w:val="clear" w:color="auto" w:fill="auto"/>
        <w:spacing w:before="0" w:after="300" w:line="322" w:lineRule="exact"/>
        <w:ind w:left="740"/>
        <w:jc w:val="left"/>
      </w:pPr>
      <w:r>
        <w:t>accused.</w:t>
      </w:r>
    </w:p>
    <w:p w:rsidR="00254A56" w:rsidRDefault="001E22CB">
      <w:pPr>
        <w:pStyle w:val="Bodytext0"/>
        <w:numPr>
          <w:ilvl w:val="0"/>
          <w:numId w:val="1"/>
        </w:numPr>
        <w:shd w:val="clear" w:color="auto" w:fill="auto"/>
        <w:spacing w:before="0" w:after="300" w:line="322" w:lineRule="exact"/>
        <w:ind w:left="20" w:right="40"/>
        <w:jc w:val="both"/>
      </w:pPr>
      <w:r>
        <w:t xml:space="preserve"> The case of the prosecution against the accused-appellant- Rajinder Singh is that Santosh Kaur, daughter of Nahar Singh was married with the accused-appellant on 22nd April, 1992. Sufficient dowry articles were given. On 11th December, 1992, accused-appel</w:t>
      </w:r>
      <w:r>
        <w:t>lant left his wife Santosh Kaur in her parents house for one month when Santosh Kaur told her father- Nahar Singh that her father-in-law; Pritam Singh, husband- Rajinder Singh, brother-in-laws; Gurvinder Singh and Surinder Singh and Madan Lal, brother-in-l</w:t>
      </w:r>
      <w:r>
        <w:t>aw of her husband has been harassing her for bringing less dowry. She also told that they were demanding Rs.25,000/- and asked her to bring that amount when she came back to her in-law's house on Lohri. Nahar Singh was not in a position to pay the amount d</w:t>
      </w:r>
      <w:r>
        <w:t>emanded and assured his daughter that he might arrange some money when she would go back to her-in-law's house. On 15th January, 1993, when Sukhbir Singh, brother of Santosh Kaur, was taking her to her-in-law's house, his father-Nahar Singh told him to mak</w:t>
      </w:r>
      <w:r>
        <w:t>e the accused understand that some money would be sent by 20th January,1993 and that they should not harass her. He also informed this fact to Sucha Singh, Sarpanch of the village. Finally, money could not be arranged by 20th January, 1993. On 24th January</w:t>
      </w:r>
      <w:r>
        <w:t>, 1993, one Pritam Singh came to the house of Nahar Singh and informed him that his daughter-Santosh Kaur had died during the intervening night of 23rd/24th January, 1993 and she had also been cremated in the morning of 24th January, 1993. On 25th January,</w:t>
      </w:r>
      <w:r>
        <w:t xml:space="preserve"> 1993, Nahar Singh, Sucha Singh, Sukhbir Singh and some other family members went to Mamliwala to the house of the accused and after verifying the facts, lodged a report before Police Station, Chhachhrauli. A case was registered and accused were sent for t</w:t>
      </w:r>
      <w:r>
        <w:t>rial.</w:t>
      </w:r>
    </w:p>
    <w:p w:rsidR="00254A56" w:rsidRDefault="001E22CB">
      <w:pPr>
        <w:pStyle w:val="Bodytext0"/>
        <w:numPr>
          <w:ilvl w:val="0"/>
          <w:numId w:val="1"/>
        </w:numPr>
        <w:shd w:val="clear" w:color="auto" w:fill="auto"/>
        <w:spacing w:before="0" w:after="300" w:line="322" w:lineRule="exact"/>
        <w:ind w:left="20" w:right="40"/>
        <w:jc w:val="both"/>
      </w:pPr>
      <w:r>
        <w:t xml:space="preserve"> After trial, case was found to be proved against Rajinder Singh for the offence under Sections 498-A,304-B and 201 IPC and against Surinder Singh, Pritam Singh and Gurvinder Singh for the offence under Section 201/34 IPC; hence they were convicted f</w:t>
      </w:r>
      <w:r>
        <w:t>or the same whereas Madan Lal was acquitted.</w:t>
      </w:r>
    </w:p>
    <w:p w:rsidR="00254A56" w:rsidRDefault="001E22CB">
      <w:pPr>
        <w:pStyle w:val="Bodytext0"/>
        <w:numPr>
          <w:ilvl w:val="0"/>
          <w:numId w:val="1"/>
        </w:numPr>
        <w:shd w:val="clear" w:color="auto" w:fill="auto"/>
        <w:spacing w:before="0" w:after="300" w:line="322" w:lineRule="exact"/>
        <w:ind w:left="20" w:right="40"/>
        <w:jc w:val="both"/>
      </w:pPr>
      <w:r>
        <w:t xml:space="preserve"> Learned counsel for the appellant submitted that no demand of dowry and threat was ever made to the deceased or her family members. In fact no complaint in this regard was ever made by the complainant or the de</w:t>
      </w:r>
      <w:r>
        <w:t>ceased or by anybody else to the police. No letter was written by the deceased about the demand of dowry or cash. Therefore, the impugned order is liable to be set aside.</w:t>
      </w:r>
    </w:p>
    <w:p w:rsidR="00254A56" w:rsidRDefault="001E22CB">
      <w:pPr>
        <w:pStyle w:val="Bodytext0"/>
        <w:numPr>
          <w:ilvl w:val="0"/>
          <w:numId w:val="1"/>
        </w:numPr>
        <w:shd w:val="clear" w:color="auto" w:fill="auto"/>
        <w:spacing w:before="0" w:after="300" w:line="322" w:lineRule="exact"/>
        <w:ind w:left="20" w:right="20"/>
        <w:jc w:val="both"/>
      </w:pPr>
      <w:r>
        <w:t xml:space="preserve"> Learned Counsel for the appellant further submitted that the Court below failed to c</w:t>
      </w:r>
      <w:r>
        <w:t>onsider the fact that the cremation was never done secretly. Cremation ceremony was attended by persons very much close to the complainant family. The deceased- Santosh Kaur never complained to anybody at neighborhood about her- in-laws or about torture or</w:t>
      </w:r>
      <w:r>
        <w:t xml:space="preserve"> harassment or demand of dowry or cash by them. Therefore, the present case was a false and concocted story made by the prosecution. Further, according to him PW-2, Nahar Singh, father of the deceased in his deposition stated that his daughter after marria</w:t>
      </w:r>
      <w:r>
        <w:t>ge never complained about the accused-appellant.</w:t>
      </w:r>
    </w:p>
    <w:p w:rsidR="00254A56" w:rsidRDefault="001E22CB">
      <w:pPr>
        <w:pStyle w:val="Bodytext0"/>
        <w:numPr>
          <w:ilvl w:val="0"/>
          <w:numId w:val="1"/>
        </w:numPr>
        <w:shd w:val="clear" w:color="auto" w:fill="auto"/>
        <w:spacing w:before="0" w:after="300" w:line="322" w:lineRule="exact"/>
        <w:ind w:left="20" w:right="20"/>
        <w:jc w:val="both"/>
      </w:pPr>
      <w:r>
        <w:t xml:space="preserve"> Learned counsel for the prosecution per contra relied upon the evidence and submitted that the ingredients necessary for the application of Section 304-B IPC were established beyond reasonable doubt. Theref</w:t>
      </w:r>
      <w:r>
        <w:t>ore, the presumption under Section 113-B of the Indian Evidence Act arises and hence it is proved that the accused-appellant caused the dowry death.</w:t>
      </w:r>
    </w:p>
    <w:p w:rsidR="00254A56" w:rsidRDefault="001E22CB">
      <w:pPr>
        <w:pStyle w:val="Bodytext0"/>
        <w:numPr>
          <w:ilvl w:val="0"/>
          <w:numId w:val="1"/>
        </w:numPr>
        <w:shd w:val="clear" w:color="auto" w:fill="auto"/>
        <w:spacing w:before="0" w:after="304" w:line="322" w:lineRule="exact"/>
        <w:ind w:left="20" w:right="20"/>
        <w:jc w:val="both"/>
      </w:pPr>
      <w:r>
        <w:t xml:space="preserve"> The admitted position in the present case is that the deceased was married with the accused-appellant on 2</w:t>
      </w:r>
      <w:r>
        <w:t>2nd April, 1992. She died in the night intervening by 23rd/24th January, 1993. The cremation of the dead body was done in the morning of 24th January, 1993 without waiting for the parents of the deceased. Pritam Singh(PW-7) stated in his deposition that ab</w:t>
      </w:r>
      <w:r>
        <w:t xml:space="preserve">out about 12.00 noon, he was standing on the bus stand of Khizrabad and was talking with some people. Then he came to know that Santosh Kaur, daughter-in-law of Pritam Singh had died and was cremated. Then he told this fact to Nahar Singh(PW-2), father of </w:t>
      </w:r>
      <w:r>
        <w:t xml:space="preserve">the deceased who stayed in the Village Kotian. On the next day, PW-2 alongwith Sucha Singh and other persons went to Village Mamliwala and verified the fact that Santosh Kaur had died and has also been cremated. The distance between the villages Mamliwala </w:t>
      </w:r>
      <w:r>
        <w:t>and Kotian was not so much and it was only about 17-18 kms. It was winter season; month of January but it has not been made clear why the accused-appellant cremated the body of the deceased in the early morning of 24th January, 1993 without even calling th</w:t>
      </w:r>
      <w:r>
        <w:t>e parents of the deceased which shows that there was something which the accused- appellant wanted to conceal.</w:t>
      </w:r>
    </w:p>
    <w:p w:rsidR="00254A56" w:rsidRDefault="001E22CB">
      <w:pPr>
        <w:pStyle w:val="Bodytext0"/>
        <w:numPr>
          <w:ilvl w:val="0"/>
          <w:numId w:val="1"/>
        </w:numPr>
        <w:shd w:val="clear" w:color="auto" w:fill="auto"/>
        <w:tabs>
          <w:tab w:val="right" w:pos="5146"/>
          <w:tab w:val="right" w:pos="9327"/>
        </w:tabs>
        <w:spacing w:before="0" w:after="296" w:line="317" w:lineRule="exact"/>
        <w:ind w:left="20" w:right="20"/>
        <w:jc w:val="both"/>
      </w:pPr>
      <w:r>
        <w:t xml:space="preserve"> As per statement of Nahar Singh(PW-2), Sukhbir Singh(PW-3) who were the father and the brother of the deceased, accused-appellant Rajinder Singh</w:t>
      </w:r>
      <w:r>
        <w:t xml:space="preserve"> left deceased in her parents' house for about one month in December, 1992. PW-2 stated that her daughter-Santosh Kaur told him that her father-in-law; Pritam singh, </w:t>
      </w:r>
      <w:r>
        <w:rPr>
          <w:rStyle w:val="Bodytext11pt"/>
        </w:rPr>
        <w:t>Law Information Center</w:t>
      </w:r>
      <w:r>
        <w:rPr>
          <w:rStyle w:val="Bodytext11pt"/>
        </w:rPr>
        <w:tab/>
        <w:t>3</w:t>
      </w:r>
      <w:r>
        <w:rPr>
          <w:rStyle w:val="Bodytext11pt"/>
        </w:rPr>
        <w:tab/>
        <w:t xml:space="preserve">SpotLaw </w:t>
      </w:r>
      <w:r>
        <w:t>husband, Rajinder Singh, brother- in-laws; Gurvinder Sing</w:t>
      </w:r>
      <w:r>
        <w:t xml:space="preserve">h and Surinder Singh and Madan Lal, brother-in- law of her husband were harassing her for bringing less dowry. She also told that they were demanding Rs.25,000/- and told her to bring that amount when she came back on Lohri. Nahar Singh(PW-2) was not in a </w:t>
      </w:r>
      <w:r>
        <w:t>position to meet the said demand at that stage. He assured his daughter that he would arrange some money and give her by the time she leaves back to her matrimonial house. On 15th January, 1993, his son Sukhbir Singh took Santosh Kaur to her-in-laws house.</w:t>
      </w:r>
      <w:r>
        <w:t xml:space="preserve"> He told him to make the accused understand that they would pay some money by 20th January, 1993 and they should not harass her. This fact was also informed to Sucha Singh, Sarpanch of the village. But the money could not be arranged by 20th January, 1993 </w:t>
      </w:r>
      <w:r>
        <w:t>and after about 3-4 days, i.e. on 24th January, 1993, Pritam Singh (PW-7) came to PW-2 and told about the death of Santosh Kaur whose death took place during the intervening night of 23rd/24th January, 1993.</w:t>
      </w:r>
    </w:p>
    <w:p w:rsidR="00254A56" w:rsidRDefault="001E22CB">
      <w:pPr>
        <w:pStyle w:val="Bodytext0"/>
        <w:numPr>
          <w:ilvl w:val="0"/>
          <w:numId w:val="1"/>
        </w:numPr>
        <w:shd w:val="clear" w:color="auto" w:fill="auto"/>
        <w:spacing w:before="0" w:after="300" w:line="322" w:lineRule="exact"/>
        <w:ind w:left="20" w:right="40"/>
        <w:jc w:val="both"/>
      </w:pPr>
      <w:r>
        <w:t xml:space="preserve"> Sukhbir Singh (PW-3), brother of the deceased a</w:t>
      </w:r>
      <w:r>
        <w:t>lso corroborated the statements made by his father Nahar Singh(PW-2). He stated that the deceased told them that her husband Rajinder Singh, brother-in-laws; Gurvinder Singh and Surinder Singh, father-in-law; Pritam Singh and Madan Lal, brother-in-law of h</w:t>
      </w:r>
      <w:r>
        <w:t>er husband were harassing her for not bringing sufficient dowry. He further told that they were demanding Rs.25,000/-. PW-3 then told her sister that they would pay the amount by 20th January, 1993. Then on 15th January, 1993 he took her sister to the hous</w:t>
      </w:r>
      <w:r>
        <w:t>e of her-in- laws and came back next day after telling his sister that the amount of 25,000 will be paid by 20th January, 1993. PW-3 further stated that the accused were harassing his sister even prior to 11th December, 1992. He also stated that on hearing</w:t>
      </w:r>
      <w:r>
        <w:t xml:space="preserve"> about her death, he alongwith his father, Pritam Singh (PW- 7), Sucha Singh, Sarpanch of the village, went to the village Mamliwala. They found the accused weeping and it was found that the dead body of his sister had already been cremated before they rea</w:t>
      </w:r>
      <w:r>
        <w:t>ched there. Then his father reported the matter to the police.</w:t>
      </w:r>
    </w:p>
    <w:p w:rsidR="00254A56" w:rsidRDefault="001E22CB">
      <w:pPr>
        <w:pStyle w:val="Bodytext0"/>
        <w:numPr>
          <w:ilvl w:val="0"/>
          <w:numId w:val="1"/>
        </w:numPr>
        <w:shd w:val="clear" w:color="auto" w:fill="auto"/>
        <w:spacing w:before="0" w:line="322" w:lineRule="exact"/>
        <w:ind w:left="20" w:right="40"/>
        <w:jc w:val="both"/>
      </w:pPr>
      <w:r>
        <w:t xml:space="preserve"> Pritam Singh(PW-7) stated that on 24th January, 1993 he came to Khizrabad to see his brother-in-law. At 12.00 noon while standing on the bus stand of Khizrabad, he heard some people talking that Pritam's Singh dauther-in-law Santosh Kaur died and had been</w:t>
      </w:r>
      <w:r>
        <w:t xml:space="preserve"> cremated. Therefore, he told this fact to Nahar Sing(PW-2) at Kotian. Then on next day he came to the village Mamliwala alongwith 10 other persons where they came to know that Santosh Kaur had been cremated. Then all of them went to Police Station and lod</w:t>
      </w:r>
      <w:r>
        <w:t>ged the report.</w:t>
      </w:r>
    </w:p>
    <w:p w:rsidR="00254A56" w:rsidRDefault="001E22CB">
      <w:pPr>
        <w:pStyle w:val="Bodytext0"/>
        <w:numPr>
          <w:ilvl w:val="0"/>
          <w:numId w:val="1"/>
        </w:numPr>
        <w:shd w:val="clear" w:color="auto" w:fill="auto"/>
        <w:spacing w:before="0" w:after="300" w:line="322" w:lineRule="exact"/>
        <w:ind w:left="20" w:right="40"/>
        <w:jc w:val="both"/>
      </w:pPr>
      <w:r>
        <w:t xml:space="preserve"> Nar Singh (PW-9), SHO, Police station Parakhpur, stated that on 25th January, 1993 he was posted as SI/SHO of Police Station, Chhachhrauli. On that day, complainant (PW-2) came to police station and lodged the FIR (Ex.P.B.). He recorded st</w:t>
      </w:r>
      <w:r>
        <w:t xml:space="preserve">atement, inspected the spot and the place of occurrence and took into possession the clothes of the deceased vide memo(Ex.P.E.) which was stained with “vomiting and latrine”. Clothes were sealed into a parcel with the seal of the 6- B.R., which was handed </w:t>
      </w:r>
      <w:r>
        <w:t>over to Sucha Singh(PW-4). Ex.P.E. was attested by Sucha Singh(PW-4) and Sukhbir Singh(PW-3). Thereafter he went to the place of cremation and prepared the rough site plan of the cremation ground (Ex.P.M.). The ash and bones were taken into possession vide</w:t>
      </w:r>
      <w:r>
        <w:t xml:space="preserve"> recovery memo (Ex.P.E.) which was also attested by PW-4 and PW-3. Statements of PW-3 and PW-4 were recorded (Ex.P.N.). He arrested the accused. The parcel of clothes and ash &amp; bones were sent to forensic laboratory.</w:t>
      </w:r>
    </w:p>
    <w:p w:rsidR="00254A56" w:rsidRDefault="001E22CB">
      <w:pPr>
        <w:pStyle w:val="Bodytext0"/>
        <w:shd w:val="clear" w:color="auto" w:fill="auto"/>
        <w:spacing w:before="0" w:after="300" w:line="322" w:lineRule="exact"/>
        <w:ind w:left="20" w:right="40"/>
        <w:jc w:val="both"/>
      </w:pPr>
      <w:r>
        <w:t xml:space="preserve">No contradiction could be found during </w:t>
      </w:r>
      <w:r>
        <w:t>the cross examination of prosecution witnesses.</w:t>
      </w:r>
    </w:p>
    <w:p w:rsidR="00254A56" w:rsidRDefault="001E22CB">
      <w:pPr>
        <w:pStyle w:val="Bodytext0"/>
        <w:numPr>
          <w:ilvl w:val="0"/>
          <w:numId w:val="1"/>
        </w:numPr>
        <w:shd w:val="clear" w:color="auto" w:fill="auto"/>
        <w:spacing w:before="0" w:after="300" w:line="322" w:lineRule="exact"/>
        <w:ind w:left="20" w:right="40"/>
        <w:jc w:val="both"/>
      </w:pPr>
      <w:r>
        <w:t xml:space="preserve"> The accused in their examination under Section 313 Cr.P.C. admitted the factum of marriage but denied the allegation relating to demand of dowry. In reply to question no. 14, accused-Rajinder Singh stated th</w:t>
      </w:r>
      <w:r>
        <w:t>at his wife Santosh Kaur died a natural death on account of heavy vomiting and loose motions. He also stated that they neither demanded any dowry nor pressurized her to bring Rs.25,000/- from her father and that they were falsely implicated in the case.</w:t>
      </w:r>
    </w:p>
    <w:p w:rsidR="00254A56" w:rsidRDefault="001E22CB">
      <w:pPr>
        <w:pStyle w:val="Bodytext0"/>
        <w:numPr>
          <w:ilvl w:val="0"/>
          <w:numId w:val="1"/>
        </w:numPr>
        <w:shd w:val="clear" w:color="auto" w:fill="auto"/>
        <w:spacing w:before="0" w:line="322" w:lineRule="exact"/>
        <w:ind w:left="20" w:right="40"/>
        <w:jc w:val="both"/>
      </w:pPr>
      <w:r>
        <w:t xml:space="preserve"> A</w:t>
      </w:r>
      <w:r>
        <w:t xml:space="preserve">dmittedly, Santosh Kaur died in the intervening night of 23rd/24th January, 1993 and she was cremated in the early morning of 24th January, 1993. The distance between Village Mamliwala and Kotian was not much and it was just 17- 18kms. It was the month of </w:t>
      </w:r>
      <w:r>
        <w:t>January and winter season, the necessity of the accused-appellant to cremate the dead body within few hours of death in the early morning of 24th January, 1993 without informing the parents of the Santosh Kaur has not been explained. The Police took into p</w:t>
      </w:r>
      <w:r>
        <w:t>ossession the ash and bones from the cremation ground and clothes of the deceased and sent the same to the Deputy Director-cum-Assistant Chemical Examiner to the Government of Haryana, F.S.L. Madhuban. As per report an “Organo Phosphorus Pesticide” was det</w:t>
      </w:r>
      <w:r>
        <w:t>ected on the salwar stained with dirty brown material, one printed lady's shirt stained with dirty brown material and one green coloured woolen shawl of the deceased. As per report of F.S.L. (Ex P.L.1), the bones were found of the human being. Therefore, i</w:t>
      </w:r>
      <w:r>
        <w:t>t is clear that Santosh Kaur died other than under normal circumstances. The accused-appellants have also failed to explain the presence of an “Organo Phosphorus Pesticide” in the vomiting of the deceased.</w:t>
      </w:r>
    </w:p>
    <w:p w:rsidR="00254A56" w:rsidRDefault="001E22CB">
      <w:pPr>
        <w:pStyle w:val="Bodytext30"/>
        <w:shd w:val="clear" w:color="auto" w:fill="auto"/>
        <w:tabs>
          <w:tab w:val="center" w:pos="5103"/>
          <w:tab w:val="right" w:pos="9327"/>
        </w:tabs>
        <w:spacing w:line="220" w:lineRule="exact"/>
        <w:ind w:left="20"/>
        <w:sectPr w:rsidR="00254A56">
          <w:footerReference w:type="even" r:id="rId7"/>
          <w:type w:val="continuous"/>
          <w:pgSz w:w="12240" w:h="15840"/>
          <w:pgMar w:top="1210" w:right="1412" w:bottom="1502" w:left="1424" w:header="0" w:footer="3" w:gutter="0"/>
          <w:cols w:space="720"/>
          <w:noEndnote/>
          <w:docGrid w:linePitch="360"/>
        </w:sectPr>
      </w:pPr>
      <w:r>
        <w:t>Law Information Center</w:t>
      </w:r>
      <w:r>
        <w:tab/>
        <w:t>5</w:t>
      </w:r>
      <w:r>
        <w:tab/>
        <w:t>SpotLaw</w:t>
      </w:r>
    </w:p>
    <w:p w:rsidR="00254A56" w:rsidRDefault="001E22CB">
      <w:pPr>
        <w:pStyle w:val="Bodytext0"/>
        <w:numPr>
          <w:ilvl w:val="0"/>
          <w:numId w:val="1"/>
        </w:numPr>
        <w:shd w:val="clear" w:color="auto" w:fill="auto"/>
        <w:spacing w:before="0" w:after="300" w:line="322" w:lineRule="exact"/>
        <w:ind w:left="20" w:right="20"/>
        <w:jc w:val="both"/>
      </w:pPr>
      <w:r>
        <w:t xml:space="preserve"> Section 106 of the Evidence Act does not relieve the burden of prosecution to prove guilt of the accused beyond reasonable doubt but where the prosecution has succeeded to prove the facts from which a reasonable inference can be drawn regarding the existe</w:t>
      </w:r>
      <w:r>
        <w:t>nce of certain other facts and the accused by virtue of special knowledge regarding such facts fail to offer any explanation then the Court can draw a different inference.</w:t>
      </w:r>
    </w:p>
    <w:p w:rsidR="00254A56" w:rsidRDefault="001E22CB">
      <w:pPr>
        <w:pStyle w:val="Bodytext0"/>
        <w:numPr>
          <w:ilvl w:val="0"/>
          <w:numId w:val="1"/>
        </w:numPr>
        <w:shd w:val="clear" w:color="auto" w:fill="auto"/>
        <w:spacing w:before="0" w:after="349" w:line="322" w:lineRule="exact"/>
        <w:ind w:left="20" w:right="20"/>
        <w:jc w:val="both"/>
      </w:pPr>
      <w:r>
        <w:t xml:space="preserve"> The ingredients necessary for application of Section 304-B IPC and the applicabilit</w:t>
      </w:r>
      <w:r>
        <w:t>y of Section 113-B of the Evidence Act was discussed by this Court in State of Rajasthan v. Jaggu Ram, (2008) 12 SCC 51. In the said case, this Court held as follows:</w:t>
      </w:r>
    </w:p>
    <w:p w:rsidR="00254A56" w:rsidRDefault="001E22CB">
      <w:pPr>
        <w:pStyle w:val="Bodytext0"/>
        <w:shd w:val="clear" w:color="auto" w:fill="auto"/>
        <w:spacing w:before="0" w:after="313" w:line="260" w:lineRule="exact"/>
        <w:ind w:left="740"/>
        <w:jc w:val="both"/>
      </w:pPr>
      <w:r>
        <w:t>“11.The ingredients necessary for the application of Section 304-B IPC are:</w:t>
      </w:r>
    </w:p>
    <w:p w:rsidR="00254A56" w:rsidRDefault="001E22CB">
      <w:pPr>
        <w:pStyle w:val="Bodytext0"/>
        <w:numPr>
          <w:ilvl w:val="0"/>
          <w:numId w:val="2"/>
        </w:numPr>
        <w:shd w:val="clear" w:color="auto" w:fill="auto"/>
        <w:spacing w:before="0" w:after="300" w:line="322" w:lineRule="exact"/>
        <w:ind w:left="740" w:right="20"/>
        <w:jc w:val="both"/>
      </w:pPr>
      <w:r>
        <w:t xml:space="preserve"> that the death of a woman has been caused by burns or bodily injury or occurs otherwise than under normal circumstances;</w:t>
      </w:r>
    </w:p>
    <w:p w:rsidR="00254A56" w:rsidRDefault="001E22CB">
      <w:pPr>
        <w:pStyle w:val="Bodytext0"/>
        <w:numPr>
          <w:ilvl w:val="0"/>
          <w:numId w:val="2"/>
        </w:numPr>
        <w:shd w:val="clear" w:color="auto" w:fill="auto"/>
        <w:spacing w:before="0" w:after="300" w:line="322" w:lineRule="exact"/>
        <w:ind w:left="740" w:right="20"/>
        <w:jc w:val="both"/>
      </w:pPr>
      <w:r>
        <w:t xml:space="preserve"> that such death has been caused or has occurred within seven years of her marriage; and</w:t>
      </w:r>
    </w:p>
    <w:p w:rsidR="00254A56" w:rsidRDefault="001E22CB">
      <w:pPr>
        <w:pStyle w:val="Bodytext0"/>
        <w:numPr>
          <w:ilvl w:val="0"/>
          <w:numId w:val="2"/>
        </w:numPr>
        <w:shd w:val="clear" w:color="auto" w:fill="auto"/>
        <w:spacing w:before="0" w:after="300" w:line="322" w:lineRule="exact"/>
        <w:ind w:left="740" w:right="20"/>
        <w:jc w:val="both"/>
      </w:pPr>
      <w:r>
        <w:t xml:space="preserve"> that soon before her death the woman was sub</w:t>
      </w:r>
      <w:r>
        <w:t>jected to cruelty or harassment by her husband or any relative of her husband in connection with any demand for dowry.</w:t>
      </w:r>
    </w:p>
    <w:p w:rsidR="00254A56" w:rsidRDefault="001E22CB">
      <w:pPr>
        <w:pStyle w:val="Bodytext0"/>
        <w:numPr>
          <w:ilvl w:val="0"/>
          <w:numId w:val="3"/>
        </w:numPr>
        <w:shd w:val="clear" w:color="auto" w:fill="auto"/>
        <w:spacing w:before="0" w:after="300" w:line="322" w:lineRule="exact"/>
        <w:ind w:left="740" w:right="20"/>
        <w:jc w:val="both"/>
      </w:pPr>
      <w:r>
        <w:t xml:space="preserve"> Section 113-B of the Evidence Act lays down that if soon before her death a woman is subjected to cruelty or harassment for, or in conne</w:t>
      </w:r>
      <w:r>
        <w:t>ction with any demand for dowry by the person who is accused of causing her death then the court shall presume that such person has caused the dowry death. The presumption under Section 113-B is a presumption of law and once the prosecution establishes the</w:t>
      </w:r>
      <w:r>
        <w:t xml:space="preserve"> essential ingredients mentioned therein it becomes the duty of the court to raise a presumption that the accused caused the dowry death.</w:t>
      </w:r>
    </w:p>
    <w:p w:rsidR="00254A56" w:rsidRDefault="001E22CB">
      <w:pPr>
        <w:pStyle w:val="Bodytext0"/>
        <w:numPr>
          <w:ilvl w:val="0"/>
          <w:numId w:val="3"/>
        </w:numPr>
        <w:shd w:val="clear" w:color="auto" w:fill="auto"/>
        <w:spacing w:before="0" w:line="322" w:lineRule="exact"/>
        <w:ind w:left="740" w:right="20"/>
        <w:jc w:val="both"/>
      </w:pPr>
      <w:r>
        <w:t xml:space="preserve"> A conjoint reading of Section 304-B IPC and Section 113-B, Evidence Act shows that in order to prove the charge of do</w:t>
      </w:r>
      <w:r>
        <w:t>wry death, prosecution has to establish that the victim died within 7 years of marriage and she was subjected to cruelty or harassment soon before her death and such cruelty or harassment was for dowry. The expression “soon before her death” has not been d</w:t>
      </w:r>
      <w:r>
        <w:t>efined in either of the statutes. Therefore, in each case the court has to</w:t>
      </w:r>
    </w:p>
    <w:p w:rsidR="00254A56" w:rsidRDefault="001E22CB">
      <w:pPr>
        <w:pStyle w:val="Bodytext30"/>
        <w:shd w:val="clear" w:color="auto" w:fill="auto"/>
        <w:tabs>
          <w:tab w:val="right" w:pos="5156"/>
          <w:tab w:val="right" w:pos="9327"/>
        </w:tabs>
        <w:spacing w:line="220" w:lineRule="exact"/>
        <w:ind w:left="20"/>
      </w:pPr>
      <w:r>
        <w:t>Law Information Center</w:t>
      </w:r>
      <w:r>
        <w:tab/>
        <w:t>6</w:t>
      </w:r>
      <w:r>
        <w:tab/>
        <w:t>SpotLaw</w:t>
      </w:r>
    </w:p>
    <w:p w:rsidR="00254A56" w:rsidRDefault="001E22CB">
      <w:pPr>
        <w:pStyle w:val="Bodytext0"/>
        <w:shd w:val="clear" w:color="auto" w:fill="auto"/>
        <w:spacing w:before="0" w:after="300" w:line="322" w:lineRule="exact"/>
        <w:ind w:left="740" w:right="40"/>
        <w:jc w:val="both"/>
      </w:pPr>
      <w:r>
        <w:t xml:space="preserve">analyse the facts and circumstances leading to the death of the victim and decide whether there is any proximate connection between the demand of </w:t>
      </w:r>
      <w:r>
        <w:t>dowry, the act of cruelty or harassment and the death.”</w:t>
      </w:r>
    </w:p>
    <w:p w:rsidR="00254A56" w:rsidRDefault="001E22CB">
      <w:pPr>
        <w:pStyle w:val="Bodytext0"/>
        <w:numPr>
          <w:ilvl w:val="0"/>
          <w:numId w:val="1"/>
        </w:numPr>
        <w:shd w:val="clear" w:color="auto" w:fill="auto"/>
        <w:spacing w:before="0" w:after="300" w:line="322" w:lineRule="exact"/>
        <w:ind w:left="20" w:right="40"/>
        <w:jc w:val="both"/>
      </w:pPr>
      <w:r>
        <w:t xml:space="preserve"> In the present case, the prosecution proved that the death of Santosh Kaur has occurred otherwise than under normal circumstances. Such death has occurred within a period of 9 months of her marriage </w:t>
      </w:r>
      <w:r>
        <w:t>i.e. much before seven years. The statements of PW-2 and PW-3 are trust-worthy and they stated that Santosh Kaur was subjected to harassment by her husband and other accused relatives in connection with demand for dowry just prior to death. The prosecution</w:t>
      </w:r>
      <w:r>
        <w:t xml:space="preserve"> having established essential ingredients, it becomes the duty of the Court to raise a presumption that the accused caused dowry death.</w:t>
      </w:r>
    </w:p>
    <w:p w:rsidR="00254A56" w:rsidRDefault="001E22CB">
      <w:pPr>
        <w:pStyle w:val="Bodytext0"/>
        <w:numPr>
          <w:ilvl w:val="0"/>
          <w:numId w:val="1"/>
        </w:numPr>
        <w:shd w:val="clear" w:color="auto" w:fill="auto"/>
        <w:spacing w:before="0" w:after="300" w:line="322" w:lineRule="exact"/>
        <w:ind w:left="20" w:right="40"/>
        <w:jc w:val="both"/>
      </w:pPr>
      <w:r>
        <w:t xml:space="preserve"> In the present case, the accused has failed to explain as to why he was in a hurry to cremate the deceased in the early</w:t>
      </w:r>
      <w:r>
        <w:t xml:space="preserve"> morning of 24th January, 1993 while she died in the mid night of 23rd/24th January, 1993 i.e. within few hours. The village of deceased's parents was just 17-18kms far from the village of the accused but the reason as to why they were not informed about t</w:t>
      </w:r>
      <w:r>
        <w:t>he incident on the same day and why the accused had not waited for them to come is not explained. The accused has also failed to explain as to why according to the F.S.L. Report, an Organo Phosphorus Pesticide was found in the vomiting of the deceased. The</w:t>
      </w:r>
      <w:r>
        <w:t>refore, the Trial Court rightly drew an inference that the accused-appellants were guilty of the offence for which they were charge.</w:t>
      </w:r>
    </w:p>
    <w:p w:rsidR="00254A56" w:rsidRDefault="001E22CB">
      <w:pPr>
        <w:pStyle w:val="Bodytext0"/>
        <w:numPr>
          <w:ilvl w:val="0"/>
          <w:numId w:val="1"/>
        </w:numPr>
        <w:shd w:val="clear" w:color="auto" w:fill="auto"/>
        <w:spacing w:before="0" w:line="322" w:lineRule="exact"/>
        <w:ind w:left="20" w:right="40"/>
        <w:jc w:val="both"/>
      </w:pPr>
      <w:r>
        <w:t xml:space="preserve"> Hence, we find no merit in these appeals. These are accordingly, dismissed. Bail bonds of the appellants are cancelled. Th</w:t>
      </w:r>
      <w:r>
        <w:t>ey shall surrender within a period of two weeks to undergo the remaining sentence.</w:t>
      </w:r>
    </w:p>
    <w:sectPr w:rsidR="00254A56" w:rsidSect="00254A56">
      <w:footerReference w:type="even" r:id="rId8"/>
      <w:footerReference w:type="default" r:id="rId9"/>
      <w:pgSz w:w="12240" w:h="15840"/>
      <w:pgMar w:top="1210" w:right="1412" w:bottom="1502" w:left="1424"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2CB" w:rsidRDefault="001E22CB" w:rsidP="00254A56">
      <w:r>
        <w:separator/>
      </w:r>
    </w:p>
  </w:endnote>
  <w:endnote w:type="continuationSeparator" w:id="1">
    <w:p w:rsidR="001E22CB" w:rsidRDefault="001E22CB" w:rsidP="00254A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A56" w:rsidRDefault="00254A56">
    <w:pPr>
      <w:rPr>
        <w:sz w:val="2"/>
        <w:szCs w:val="2"/>
      </w:rPr>
    </w:pPr>
    <w:r w:rsidRPr="00254A56">
      <w:pict>
        <v:shapetype id="_x0000_t202" coordsize="21600,21600" o:spt="202" path="m,l,21600r21600,l21600,xe">
          <v:stroke joinstyle="miter"/>
          <v:path gradientshapeok="t" o:connecttype="rect"/>
        </v:shapetype>
        <v:shape id="_x0000_s1025" type="#_x0000_t202" style="position:absolute;margin-left:71.55pt;margin-top:721.45pt;width:465.35pt;height:11.05pt;z-index:-188744064;mso-wrap-distance-left:5pt;mso-wrap-distance-right:5pt;mso-position-horizontal-relative:page;mso-position-vertical-relative:page" wrapcoords="0 0" filled="f" stroked="f">
          <v:textbox style="mso-fit-shape-to-text:t" inset="0,0,0,0">
            <w:txbxContent>
              <w:p w:rsidR="00254A56" w:rsidRDefault="001E22CB">
                <w:pPr>
                  <w:pStyle w:val="Headerorfooter0"/>
                  <w:shd w:val="clear" w:color="auto" w:fill="auto"/>
                  <w:tabs>
                    <w:tab w:val="right" w:pos="5136"/>
                    <w:tab w:val="right" w:pos="9307"/>
                  </w:tabs>
                  <w:spacing w:line="240" w:lineRule="auto"/>
                </w:pPr>
                <w:r>
                  <w:rPr>
                    <w:rStyle w:val="Headerorfooter1"/>
                  </w:rPr>
                  <w:t>Law Information Center</w:t>
                </w:r>
                <w:r>
                  <w:rPr>
                    <w:rStyle w:val="Headerorfooter1"/>
                  </w:rPr>
                  <w:tab/>
                </w:r>
                <w:fldSimple w:instr=" PAGE \* MERGEFORMAT ">
                  <w:r w:rsidR="002D7BA0" w:rsidRPr="002D7BA0">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A56" w:rsidRDefault="00254A56">
    <w:pPr>
      <w:rPr>
        <w:sz w:val="2"/>
        <w:szCs w:val="2"/>
      </w:rPr>
    </w:pPr>
    <w:r w:rsidRPr="00254A56">
      <w:pict>
        <v:shapetype id="_x0000_t202" coordsize="21600,21600" o:spt="202" path="m,l,21600r21600,l21600,xe">
          <v:stroke joinstyle="miter"/>
          <v:path gradientshapeok="t" o:connecttype="rect"/>
        </v:shapetype>
        <v:shape id="_x0000_s1026" type="#_x0000_t202" style="position:absolute;margin-left:71.55pt;margin-top:721.45pt;width:465.35pt;height:11.05pt;z-index:-188744063;mso-wrap-distance-left:5pt;mso-wrap-distance-right:5pt;mso-position-horizontal-relative:page;mso-position-vertical-relative:page" wrapcoords="0 0" filled="f" stroked="f">
          <v:textbox style="mso-fit-shape-to-text:t" inset="0,0,0,0">
            <w:txbxContent>
              <w:p w:rsidR="00254A56" w:rsidRDefault="001E22CB">
                <w:pPr>
                  <w:pStyle w:val="Headerorfooter0"/>
                  <w:shd w:val="clear" w:color="auto" w:fill="auto"/>
                  <w:tabs>
                    <w:tab w:val="right" w:pos="5136"/>
                    <w:tab w:val="right" w:pos="930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A56" w:rsidRDefault="00254A56">
    <w:pPr>
      <w:rPr>
        <w:sz w:val="2"/>
        <w:szCs w:val="2"/>
      </w:rPr>
    </w:pPr>
    <w:r w:rsidRPr="00254A56">
      <w:pict>
        <v:shapetype id="_x0000_t202" coordsize="21600,21600" o:spt="202" path="m,l,21600r21600,l21600,xe">
          <v:stroke joinstyle="miter"/>
          <v:path gradientshapeok="t" o:connecttype="rect"/>
        </v:shapetype>
        <v:shape id="_x0000_s1027" type="#_x0000_t202" style="position:absolute;margin-left:71.55pt;margin-top:721.45pt;width:465.35pt;height:11.05pt;z-index:-188744062;mso-wrap-distance-left:5pt;mso-wrap-distance-right:5pt;mso-position-horizontal-relative:page;mso-position-vertical-relative:page" wrapcoords="0 0" filled="f" stroked="f">
          <v:textbox style="mso-fit-shape-to-text:t" inset="0,0,0,0">
            <w:txbxContent>
              <w:p w:rsidR="00254A56" w:rsidRDefault="001E22CB">
                <w:pPr>
                  <w:pStyle w:val="Headerorfooter0"/>
                  <w:shd w:val="clear" w:color="auto" w:fill="auto"/>
                  <w:tabs>
                    <w:tab w:val="right" w:pos="5136"/>
                    <w:tab w:val="right" w:pos="9307"/>
                  </w:tabs>
                  <w:spacing w:line="240" w:lineRule="auto"/>
                </w:pPr>
                <w:r>
                  <w:rPr>
                    <w:rStyle w:val="Headerorfooter1"/>
                  </w:rPr>
                  <w:t>Law Information Center</w:t>
                </w:r>
                <w:r>
                  <w:rPr>
                    <w:rStyle w:val="Headerorfooter1"/>
                  </w:rPr>
                  <w:tab/>
                </w:r>
                <w:fldSimple w:instr=" PAGE \* MERGEFORMAT ">
                  <w:r w:rsidR="002D7BA0" w:rsidRPr="002D7BA0">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2CB" w:rsidRDefault="001E22CB"/>
  </w:footnote>
  <w:footnote w:type="continuationSeparator" w:id="1">
    <w:p w:rsidR="001E22CB" w:rsidRDefault="001E22C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63FC4"/>
    <w:multiLevelType w:val="multilevel"/>
    <w:tmpl w:val="F67ED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7276D1"/>
    <w:multiLevelType w:val="multilevel"/>
    <w:tmpl w:val="023899B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A72001"/>
    <w:multiLevelType w:val="multilevel"/>
    <w:tmpl w:val="0F966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54A56"/>
    <w:rsid w:val="001E22CB"/>
    <w:rsid w:val="00254A56"/>
    <w:rsid w:val="002D7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4A5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54A56"/>
    <w:rPr>
      <w:color w:val="0066CC"/>
      <w:u w:val="single"/>
    </w:rPr>
  </w:style>
  <w:style w:type="character" w:customStyle="1" w:styleId="Bodytext2">
    <w:name w:val="Body text (2)_"/>
    <w:basedOn w:val="DefaultParagraphFont"/>
    <w:link w:val="Bodytext20"/>
    <w:rsid w:val="00254A5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54A5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254A56"/>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254A5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54A56"/>
    <w:rPr>
      <w:color w:val="000000"/>
      <w:spacing w:val="0"/>
      <w:w w:val="100"/>
      <w:position w:val="0"/>
      <w:lang w:val="en-US" w:eastAsia="en-US" w:bidi="en-US"/>
    </w:rPr>
  </w:style>
  <w:style w:type="character" w:customStyle="1" w:styleId="Bodytext3">
    <w:name w:val="Body text (3)_"/>
    <w:basedOn w:val="DefaultParagraphFont"/>
    <w:link w:val="Bodytext30"/>
    <w:rsid w:val="00254A56"/>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254A5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54A5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254A56"/>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254A56"/>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2884</Words>
  <Characters>13703</Characters>
  <Application>Microsoft Office Word</Application>
  <DocSecurity>0</DocSecurity>
  <Lines>228</Lines>
  <Paragraphs>65</Paragraphs>
  <ScaleCrop>false</ScaleCrop>
  <Company/>
  <LinksUpToDate>false</LinksUpToDate>
  <CharactersWithSpaces>16522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2017-06-19T11:54:00Z</dcterms:created>
  <dcterms:modified xsi:type="dcterms:W3CDTF">2017-06-19T11:54:00Z</dcterms:modified>
</cp:coreProperties>
</file>