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465" w:rsidRDefault="00523D57">
      <w:pPr>
        <w:pStyle w:val="Bodytext20"/>
        <w:shd w:val="clear" w:color="auto" w:fill="auto"/>
        <w:spacing w:after="47" w:line="280" w:lineRule="exact"/>
        <w:ind w:right="40"/>
      </w:pPr>
      <w:r>
        <w:t>SUPREME COURT OF INDIA</w:t>
      </w:r>
    </w:p>
    <w:p w:rsidR="006C16D8" w:rsidRDefault="00523D57">
      <w:pPr>
        <w:pStyle w:val="Bodytext0"/>
        <w:shd w:val="clear" w:color="auto" w:fill="auto"/>
        <w:spacing w:before="0"/>
        <w:ind w:right="40"/>
      </w:pPr>
      <w:r>
        <w:t xml:space="preserve">Basant Kumar Chaudhary </w:t>
      </w:r>
    </w:p>
    <w:p w:rsidR="00304465" w:rsidRDefault="00523D57">
      <w:pPr>
        <w:pStyle w:val="Bodytext0"/>
        <w:shd w:val="clear" w:color="auto" w:fill="auto"/>
        <w:spacing w:before="0"/>
        <w:ind w:right="40"/>
      </w:pPr>
      <w:r>
        <w:t>Vs</w:t>
      </w:r>
    </w:p>
    <w:p w:rsidR="006C16D8" w:rsidRDefault="00523D57">
      <w:pPr>
        <w:pStyle w:val="Bodytext0"/>
        <w:shd w:val="clear" w:color="auto" w:fill="auto"/>
        <w:spacing w:before="0"/>
        <w:ind w:right="40"/>
      </w:pPr>
      <w:r>
        <w:t xml:space="preserve">Union of India </w:t>
      </w:r>
    </w:p>
    <w:p w:rsidR="00304465" w:rsidRDefault="00523D57">
      <w:pPr>
        <w:pStyle w:val="Bodytext0"/>
        <w:shd w:val="clear" w:color="auto" w:fill="auto"/>
        <w:spacing w:before="0"/>
        <w:ind w:right="40"/>
      </w:pPr>
      <w:r>
        <w:t>(A.K.Patnaik and Sudhansu Jyoti Mukhopadhaya JJ.)</w:t>
      </w:r>
    </w:p>
    <w:p w:rsidR="00304465" w:rsidRDefault="00523D57">
      <w:pPr>
        <w:pStyle w:val="Bodytext0"/>
        <w:shd w:val="clear" w:color="auto" w:fill="auto"/>
        <w:spacing w:before="0"/>
        <w:ind w:right="40"/>
      </w:pPr>
      <w:r>
        <w:t>10.07.2013</w:t>
      </w:r>
    </w:p>
    <w:p w:rsidR="00304465" w:rsidRDefault="00523D57">
      <w:pPr>
        <w:pStyle w:val="Bodytext20"/>
        <w:shd w:val="clear" w:color="auto" w:fill="auto"/>
        <w:spacing w:after="0" w:line="643" w:lineRule="exact"/>
        <w:ind w:right="40"/>
      </w:pPr>
      <w:r>
        <w:t>ORDER</w:t>
      </w:r>
    </w:p>
    <w:p w:rsidR="00304465" w:rsidRDefault="00523D57">
      <w:pPr>
        <w:pStyle w:val="Bodytext0"/>
        <w:numPr>
          <w:ilvl w:val="0"/>
          <w:numId w:val="1"/>
        </w:numPr>
        <w:shd w:val="clear" w:color="auto" w:fill="auto"/>
        <w:spacing w:before="0" w:after="300" w:line="322" w:lineRule="exact"/>
        <w:ind w:left="40"/>
        <w:jc w:val="both"/>
      </w:pPr>
      <w:r>
        <w:t xml:space="preserve"> The petitioner is a practicing Advocate in the Patna High Court and has filed this writ petition as a Public Interest Litigation challenging sub- section (4) of Section 8 of the Representation of the People Act, 1951 (for short ‘the Act’), as ultra vires </w:t>
      </w:r>
      <w:r>
        <w:t>the Constitution.</w:t>
      </w:r>
    </w:p>
    <w:p w:rsidR="00304465" w:rsidRDefault="00523D57">
      <w:pPr>
        <w:pStyle w:val="Bodytext0"/>
        <w:numPr>
          <w:ilvl w:val="0"/>
          <w:numId w:val="1"/>
        </w:numPr>
        <w:shd w:val="clear" w:color="auto" w:fill="auto"/>
        <w:spacing w:before="0" w:after="300" w:line="322" w:lineRule="exact"/>
        <w:ind w:left="40"/>
        <w:jc w:val="both"/>
      </w:pPr>
      <w:r>
        <w:t xml:space="preserve"> This writ petition was heard along with W.P.(C) No.490 of 2005 and W.P.(C) No.231 of 2005 in which sub-section (4) of Section 8 of the of the Act is also challenged as ultra vires the Constitution.</w:t>
      </w:r>
    </w:p>
    <w:p w:rsidR="00304465" w:rsidRDefault="00523D57">
      <w:pPr>
        <w:pStyle w:val="Bodytext0"/>
        <w:numPr>
          <w:ilvl w:val="0"/>
          <w:numId w:val="1"/>
        </w:numPr>
        <w:shd w:val="clear" w:color="auto" w:fill="auto"/>
        <w:spacing w:before="0" w:line="322" w:lineRule="exact"/>
        <w:ind w:left="40"/>
        <w:jc w:val="both"/>
        <w:sectPr w:rsidR="00304465">
          <w:type w:val="continuous"/>
          <w:pgSz w:w="12240" w:h="15840"/>
          <w:pgMar w:top="1031" w:right="1428" w:bottom="1079" w:left="1428" w:header="0" w:footer="3" w:gutter="0"/>
          <w:cols w:space="720"/>
          <w:noEndnote/>
          <w:docGrid w:linePitch="360"/>
        </w:sectPr>
      </w:pPr>
      <w:r>
        <w:t xml:space="preserve"> We have today delive</w:t>
      </w:r>
      <w:r>
        <w:t>red the judgment in W.P.(C) No.490 of 2005 and W.P.(C) No.231 of 2005. Hence, this writ petition is disposed of in terms of the aforesaid judgment in W.P.(C) No.490 of 2005 and W.P.(C) No.231 of 2005. No costs.</w:t>
      </w:r>
    </w:p>
    <w:p w:rsidR="00304465" w:rsidRDefault="00304465">
      <w:pPr>
        <w:spacing w:line="240" w:lineRule="exact"/>
        <w:rPr>
          <w:sz w:val="19"/>
          <w:szCs w:val="19"/>
        </w:rPr>
      </w:pPr>
    </w:p>
    <w:p w:rsidR="00304465" w:rsidRDefault="00304465">
      <w:pPr>
        <w:spacing w:line="240" w:lineRule="exact"/>
        <w:rPr>
          <w:sz w:val="19"/>
          <w:szCs w:val="19"/>
        </w:rPr>
      </w:pPr>
    </w:p>
    <w:p w:rsidR="00304465" w:rsidRDefault="00304465">
      <w:pPr>
        <w:spacing w:line="240" w:lineRule="exact"/>
        <w:rPr>
          <w:sz w:val="19"/>
          <w:szCs w:val="19"/>
        </w:rPr>
      </w:pPr>
    </w:p>
    <w:p w:rsidR="00304465" w:rsidRDefault="00304465">
      <w:pPr>
        <w:spacing w:line="240" w:lineRule="exact"/>
        <w:rPr>
          <w:sz w:val="19"/>
          <w:szCs w:val="19"/>
        </w:rPr>
      </w:pPr>
    </w:p>
    <w:p w:rsidR="00304465" w:rsidRDefault="00304465">
      <w:pPr>
        <w:spacing w:line="240" w:lineRule="exact"/>
        <w:rPr>
          <w:sz w:val="19"/>
          <w:szCs w:val="19"/>
        </w:rPr>
      </w:pPr>
    </w:p>
    <w:p w:rsidR="00304465" w:rsidRDefault="00304465">
      <w:pPr>
        <w:spacing w:line="240" w:lineRule="exact"/>
        <w:rPr>
          <w:sz w:val="19"/>
          <w:szCs w:val="19"/>
        </w:rPr>
      </w:pPr>
    </w:p>
    <w:p w:rsidR="00304465" w:rsidRDefault="00304465">
      <w:pPr>
        <w:spacing w:line="240" w:lineRule="exact"/>
        <w:rPr>
          <w:sz w:val="19"/>
          <w:szCs w:val="19"/>
        </w:rPr>
      </w:pPr>
    </w:p>
    <w:p w:rsidR="00304465" w:rsidRDefault="00304465">
      <w:pPr>
        <w:spacing w:line="240" w:lineRule="exact"/>
        <w:rPr>
          <w:sz w:val="19"/>
          <w:szCs w:val="19"/>
        </w:rPr>
      </w:pPr>
    </w:p>
    <w:p w:rsidR="00304465" w:rsidRDefault="00304465">
      <w:pPr>
        <w:spacing w:line="240" w:lineRule="exact"/>
        <w:rPr>
          <w:sz w:val="19"/>
          <w:szCs w:val="19"/>
        </w:rPr>
      </w:pPr>
    </w:p>
    <w:p w:rsidR="00304465" w:rsidRDefault="00304465">
      <w:pPr>
        <w:spacing w:line="240" w:lineRule="exact"/>
        <w:rPr>
          <w:sz w:val="19"/>
          <w:szCs w:val="19"/>
        </w:rPr>
      </w:pPr>
    </w:p>
    <w:p w:rsidR="00304465" w:rsidRDefault="00304465">
      <w:pPr>
        <w:spacing w:line="240" w:lineRule="exact"/>
        <w:rPr>
          <w:sz w:val="19"/>
          <w:szCs w:val="19"/>
        </w:rPr>
      </w:pPr>
    </w:p>
    <w:p w:rsidR="00304465" w:rsidRDefault="00304465">
      <w:pPr>
        <w:spacing w:line="240" w:lineRule="exact"/>
        <w:rPr>
          <w:sz w:val="19"/>
          <w:szCs w:val="19"/>
        </w:rPr>
      </w:pPr>
    </w:p>
    <w:p w:rsidR="00304465" w:rsidRDefault="00304465">
      <w:pPr>
        <w:spacing w:line="240" w:lineRule="exact"/>
        <w:rPr>
          <w:sz w:val="19"/>
          <w:szCs w:val="19"/>
        </w:rPr>
      </w:pPr>
    </w:p>
    <w:p w:rsidR="00304465" w:rsidRDefault="00304465">
      <w:pPr>
        <w:spacing w:line="240" w:lineRule="exact"/>
        <w:rPr>
          <w:sz w:val="19"/>
          <w:szCs w:val="19"/>
        </w:rPr>
      </w:pPr>
    </w:p>
    <w:p w:rsidR="00304465" w:rsidRDefault="00304465">
      <w:pPr>
        <w:spacing w:line="240" w:lineRule="exact"/>
        <w:rPr>
          <w:sz w:val="19"/>
          <w:szCs w:val="19"/>
        </w:rPr>
      </w:pPr>
    </w:p>
    <w:p w:rsidR="00304465" w:rsidRDefault="00304465">
      <w:pPr>
        <w:spacing w:line="240" w:lineRule="exact"/>
        <w:rPr>
          <w:sz w:val="19"/>
          <w:szCs w:val="19"/>
        </w:rPr>
      </w:pPr>
    </w:p>
    <w:p w:rsidR="00304465" w:rsidRDefault="00304465">
      <w:pPr>
        <w:spacing w:line="240" w:lineRule="exact"/>
        <w:rPr>
          <w:sz w:val="19"/>
          <w:szCs w:val="19"/>
        </w:rPr>
      </w:pPr>
    </w:p>
    <w:p w:rsidR="00304465" w:rsidRDefault="00304465">
      <w:pPr>
        <w:spacing w:line="240" w:lineRule="exact"/>
        <w:rPr>
          <w:sz w:val="19"/>
          <w:szCs w:val="19"/>
        </w:rPr>
      </w:pPr>
    </w:p>
    <w:p w:rsidR="00304465" w:rsidRDefault="00304465">
      <w:pPr>
        <w:spacing w:line="240" w:lineRule="exact"/>
        <w:rPr>
          <w:sz w:val="19"/>
          <w:szCs w:val="19"/>
        </w:rPr>
      </w:pPr>
    </w:p>
    <w:p w:rsidR="00304465" w:rsidRDefault="00304465">
      <w:pPr>
        <w:rPr>
          <w:sz w:val="2"/>
          <w:szCs w:val="2"/>
        </w:rPr>
        <w:sectPr w:rsidR="00304465">
          <w:type w:val="continuous"/>
          <w:pgSz w:w="12240" w:h="15840"/>
          <w:pgMar w:top="0" w:right="0" w:bottom="0" w:left="0" w:header="0" w:footer="3" w:gutter="0"/>
          <w:cols w:space="720"/>
          <w:noEndnote/>
          <w:docGrid w:linePitch="360"/>
        </w:sectPr>
      </w:pPr>
    </w:p>
    <w:p w:rsidR="00304465" w:rsidRDefault="00523D57">
      <w:pPr>
        <w:pStyle w:val="Bodytext30"/>
        <w:framePr w:h="216" w:wrap="around" w:vAnchor="text" w:hAnchor="margin" w:x="8375" w:y="6"/>
        <w:shd w:val="clear" w:color="auto" w:fill="auto"/>
        <w:spacing w:line="210" w:lineRule="exact"/>
        <w:ind w:left="100"/>
      </w:pPr>
      <w:r>
        <w:rPr>
          <w:rStyle w:val="Bodytext3Exact"/>
          <w:spacing w:val="0"/>
        </w:rPr>
        <w:t>SpotLaw</w:t>
      </w:r>
    </w:p>
    <w:p w:rsidR="00304465" w:rsidRDefault="00523D57">
      <w:pPr>
        <w:pStyle w:val="Bodytext30"/>
        <w:framePr w:h="210" w:wrap="around" w:vAnchor="text" w:hAnchor="margin" w:x="5447" w:y="1"/>
        <w:shd w:val="clear" w:color="auto" w:fill="auto"/>
        <w:spacing w:line="210" w:lineRule="exact"/>
        <w:ind w:left="100"/>
      </w:pPr>
      <w:r>
        <w:rPr>
          <w:rStyle w:val="Bodytext3Exact"/>
          <w:spacing w:val="0"/>
        </w:rPr>
        <w:t>1</w:t>
      </w:r>
    </w:p>
    <w:p w:rsidR="00304465" w:rsidRDefault="00523D57">
      <w:pPr>
        <w:pStyle w:val="Bodytext30"/>
        <w:shd w:val="clear" w:color="auto" w:fill="auto"/>
        <w:spacing w:line="220" w:lineRule="exact"/>
      </w:pPr>
      <w:r>
        <w:lastRenderedPageBreak/>
        <w:t>Law Information Center</w:t>
      </w:r>
    </w:p>
    <w:sectPr w:rsidR="00304465" w:rsidSect="00304465">
      <w:type w:val="continuous"/>
      <w:pgSz w:w="12240" w:h="15840"/>
      <w:pgMar w:top="1031" w:right="8186" w:bottom="1079" w:left="145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3D57" w:rsidRDefault="00523D57" w:rsidP="00304465">
      <w:r>
        <w:separator/>
      </w:r>
    </w:p>
  </w:endnote>
  <w:endnote w:type="continuationSeparator" w:id="1">
    <w:p w:rsidR="00523D57" w:rsidRDefault="00523D57" w:rsidP="003044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3D57" w:rsidRDefault="00523D57"/>
  </w:footnote>
  <w:footnote w:type="continuationSeparator" w:id="1">
    <w:p w:rsidR="00523D57" w:rsidRDefault="00523D5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E54FE"/>
    <w:multiLevelType w:val="multilevel"/>
    <w:tmpl w:val="80A605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304465"/>
    <w:rsid w:val="00304465"/>
    <w:rsid w:val="00523D57"/>
    <w:rsid w:val="006C16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0446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04465"/>
    <w:rPr>
      <w:color w:val="0066CC"/>
      <w:u w:val="single"/>
    </w:rPr>
  </w:style>
  <w:style w:type="character" w:customStyle="1" w:styleId="Bodytext2">
    <w:name w:val="Body text (2)_"/>
    <w:basedOn w:val="DefaultParagraphFont"/>
    <w:link w:val="Bodytext20"/>
    <w:rsid w:val="00304465"/>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304465"/>
    <w:rPr>
      <w:rFonts w:ascii="Times New Roman" w:eastAsia="Times New Roman" w:hAnsi="Times New Roman" w:cs="Times New Roman"/>
      <w:b w:val="0"/>
      <w:bCs w:val="0"/>
      <w:i w:val="0"/>
      <w:iCs w:val="0"/>
      <w:smallCaps w:val="0"/>
      <w:strike w:val="0"/>
      <w:sz w:val="26"/>
      <w:szCs w:val="26"/>
      <w:u w:val="none"/>
    </w:rPr>
  </w:style>
  <w:style w:type="character" w:customStyle="1" w:styleId="Bodytext3Exact">
    <w:name w:val="Body text (3) Exact"/>
    <w:basedOn w:val="DefaultParagraphFont"/>
    <w:rsid w:val="00304465"/>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Bodytext3">
    <w:name w:val="Body text (3)_"/>
    <w:basedOn w:val="DefaultParagraphFont"/>
    <w:link w:val="Bodytext30"/>
    <w:rsid w:val="00304465"/>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304465"/>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304465"/>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304465"/>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2017-06-07T05:59:00Z</dcterms:created>
  <dcterms:modified xsi:type="dcterms:W3CDTF">2017-06-07T05:59:00Z</dcterms:modified>
</cp:coreProperties>
</file>