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B68" w:rsidRDefault="00671B68" w:rsidP="00671B68">
      <w:pPr>
        <w:spacing w:after="0" w:line="240" w:lineRule="auto"/>
        <w:jc w:val="center"/>
        <w:rPr>
          <w:rFonts w:ascii="Times New Roman" w:hAnsi="Times New Roman" w:cs="Times New Roman"/>
          <w:sz w:val="25"/>
          <w:szCs w:val="25"/>
        </w:rPr>
      </w:pPr>
      <w:r w:rsidRPr="00671B68">
        <w:rPr>
          <w:rFonts w:ascii="Times New Roman" w:hAnsi="Times New Roman" w:cs="Times New Roman"/>
          <w:b/>
          <w:sz w:val="25"/>
          <w:szCs w:val="25"/>
        </w:rPr>
        <w:t>SUPREME COURT OF INDIA</w:t>
      </w:r>
    </w:p>
    <w:p w:rsidR="00671B68" w:rsidRDefault="00671B68" w:rsidP="00671B68">
      <w:pPr>
        <w:spacing w:after="0" w:line="240" w:lineRule="auto"/>
        <w:jc w:val="center"/>
        <w:rPr>
          <w:rFonts w:ascii="Times New Roman" w:hAnsi="Times New Roman" w:cs="Times New Roman"/>
          <w:sz w:val="25"/>
          <w:szCs w:val="25"/>
        </w:rPr>
      </w:pPr>
    </w:p>
    <w:p w:rsidR="00671B68" w:rsidRDefault="00671B68" w:rsidP="00671B68">
      <w:pPr>
        <w:spacing w:after="0" w:line="240" w:lineRule="auto"/>
        <w:jc w:val="center"/>
        <w:rPr>
          <w:rFonts w:ascii="Times New Roman" w:hAnsi="Times New Roman" w:cs="Times New Roman"/>
          <w:sz w:val="25"/>
          <w:szCs w:val="25"/>
        </w:rPr>
      </w:pPr>
      <w:r w:rsidRPr="00671B68">
        <w:rPr>
          <w:rFonts w:ascii="Times New Roman" w:hAnsi="Times New Roman" w:cs="Times New Roman"/>
          <w:sz w:val="25"/>
          <w:szCs w:val="25"/>
        </w:rPr>
        <w:t>Saroj</w:t>
      </w:r>
    </w:p>
    <w:p w:rsidR="00671B68" w:rsidRPr="00671B68" w:rsidRDefault="00671B68" w:rsidP="00671B68">
      <w:pPr>
        <w:spacing w:after="0" w:line="240" w:lineRule="auto"/>
        <w:jc w:val="center"/>
        <w:rPr>
          <w:rFonts w:ascii="Times New Roman" w:hAnsi="Times New Roman" w:cs="Times New Roman"/>
          <w:sz w:val="25"/>
          <w:szCs w:val="25"/>
        </w:rPr>
      </w:pPr>
    </w:p>
    <w:p w:rsidR="00671B68" w:rsidRDefault="00671B68" w:rsidP="00671B68">
      <w:pPr>
        <w:spacing w:after="0" w:line="240" w:lineRule="auto"/>
        <w:jc w:val="center"/>
        <w:rPr>
          <w:rFonts w:ascii="Times New Roman" w:hAnsi="Times New Roman" w:cs="Times New Roman"/>
          <w:sz w:val="25"/>
          <w:szCs w:val="25"/>
        </w:rPr>
      </w:pPr>
      <w:r w:rsidRPr="00671B68">
        <w:rPr>
          <w:rFonts w:ascii="Times New Roman" w:hAnsi="Times New Roman" w:cs="Times New Roman"/>
          <w:sz w:val="25"/>
          <w:szCs w:val="25"/>
        </w:rPr>
        <w:t>Vs</w:t>
      </w:r>
      <w:r>
        <w:rPr>
          <w:rFonts w:ascii="Times New Roman" w:hAnsi="Times New Roman" w:cs="Times New Roman"/>
          <w:sz w:val="25"/>
          <w:szCs w:val="25"/>
        </w:rPr>
        <w:t>.</w:t>
      </w:r>
    </w:p>
    <w:p w:rsidR="00671B68" w:rsidRPr="00671B68" w:rsidRDefault="00671B68" w:rsidP="00671B68">
      <w:pPr>
        <w:spacing w:after="0" w:line="240" w:lineRule="auto"/>
        <w:jc w:val="center"/>
        <w:rPr>
          <w:rFonts w:ascii="Times New Roman" w:hAnsi="Times New Roman" w:cs="Times New Roman"/>
          <w:sz w:val="25"/>
          <w:szCs w:val="25"/>
        </w:rPr>
      </w:pPr>
    </w:p>
    <w:p w:rsidR="00671B68" w:rsidRDefault="00671B68" w:rsidP="00671B68">
      <w:pPr>
        <w:spacing w:after="0" w:line="240" w:lineRule="auto"/>
        <w:jc w:val="center"/>
        <w:rPr>
          <w:rFonts w:ascii="Times New Roman" w:hAnsi="Times New Roman" w:cs="Times New Roman"/>
          <w:sz w:val="25"/>
          <w:szCs w:val="25"/>
        </w:rPr>
      </w:pPr>
      <w:r w:rsidRPr="00671B68">
        <w:rPr>
          <w:rFonts w:ascii="Times New Roman" w:hAnsi="Times New Roman" w:cs="Times New Roman"/>
          <w:sz w:val="25"/>
          <w:szCs w:val="25"/>
        </w:rPr>
        <w:t>Sunder Singh</w:t>
      </w:r>
    </w:p>
    <w:p w:rsidR="00671B68" w:rsidRDefault="00671B68" w:rsidP="00671B68">
      <w:pPr>
        <w:spacing w:after="0" w:line="240" w:lineRule="auto"/>
        <w:jc w:val="center"/>
        <w:rPr>
          <w:rFonts w:ascii="Times New Roman" w:hAnsi="Times New Roman" w:cs="Times New Roman"/>
          <w:sz w:val="25"/>
          <w:szCs w:val="25"/>
        </w:rPr>
      </w:pPr>
    </w:p>
    <w:p w:rsidR="00671B68" w:rsidRDefault="00671B68" w:rsidP="00671B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671B68">
        <w:rPr>
          <w:rFonts w:ascii="Times New Roman" w:hAnsi="Times New Roman" w:cs="Times New Roman"/>
          <w:sz w:val="25"/>
          <w:szCs w:val="25"/>
        </w:rPr>
        <w:t xml:space="preserve">10582 </w:t>
      </w:r>
      <w:r>
        <w:rPr>
          <w:rFonts w:ascii="Times New Roman" w:hAnsi="Times New Roman" w:cs="Times New Roman"/>
          <w:sz w:val="25"/>
          <w:szCs w:val="25"/>
        </w:rPr>
        <w:t>of</w:t>
      </w:r>
      <w:r w:rsidRPr="00671B68">
        <w:rPr>
          <w:rFonts w:ascii="Times New Roman" w:hAnsi="Times New Roman" w:cs="Times New Roman"/>
          <w:sz w:val="25"/>
          <w:szCs w:val="25"/>
        </w:rPr>
        <w:t xml:space="preserve"> 2013</w:t>
      </w:r>
    </w:p>
    <w:p w:rsidR="00671B68" w:rsidRDefault="00671B68" w:rsidP="00671B68">
      <w:pPr>
        <w:spacing w:after="0" w:line="240" w:lineRule="auto"/>
        <w:jc w:val="center"/>
        <w:rPr>
          <w:rFonts w:ascii="Times New Roman" w:hAnsi="Times New Roman" w:cs="Times New Roman"/>
          <w:sz w:val="25"/>
          <w:szCs w:val="25"/>
        </w:rPr>
      </w:pPr>
    </w:p>
    <w:p w:rsidR="00671B68" w:rsidRDefault="00671B68" w:rsidP="00671B68">
      <w:pPr>
        <w:spacing w:after="0" w:line="240" w:lineRule="auto"/>
        <w:jc w:val="center"/>
        <w:rPr>
          <w:rFonts w:ascii="Times New Roman" w:hAnsi="Times New Roman" w:cs="Times New Roman"/>
          <w:sz w:val="25"/>
          <w:szCs w:val="25"/>
        </w:rPr>
      </w:pPr>
      <w:r>
        <w:rPr>
          <w:rFonts w:ascii="Times New Roman" w:hAnsi="Times New Roman" w:cs="Times New Roman"/>
          <w:sz w:val="25"/>
          <w:szCs w:val="25"/>
          <w:shd w:val="clear" w:color="auto" w:fill="FFFFFF"/>
        </w:rPr>
        <w:t>(</w:t>
      </w:r>
      <w:r w:rsidRPr="00671B68">
        <w:rPr>
          <w:rFonts w:ascii="Times New Roman" w:hAnsi="Times New Roman" w:cs="Times New Roman"/>
          <w:sz w:val="25"/>
          <w:szCs w:val="25"/>
          <w:shd w:val="clear" w:color="auto" w:fill="FFFFFF"/>
        </w:rPr>
        <w:t>S.J.Mukhopadhaya</w:t>
      </w:r>
      <w:r w:rsidRPr="00671B68">
        <w:rPr>
          <w:rFonts w:ascii="Times New Roman" w:hAnsi="Times New Roman" w:cs="Times New Roman"/>
          <w:sz w:val="25"/>
          <w:szCs w:val="25"/>
        </w:rPr>
        <w:t xml:space="preserve"> and V. Gopala Gowda</w:t>
      </w:r>
      <w:r>
        <w:rPr>
          <w:rFonts w:ascii="Times New Roman" w:hAnsi="Times New Roman" w:cs="Times New Roman"/>
          <w:sz w:val="25"/>
          <w:szCs w:val="25"/>
        </w:rPr>
        <w:t>,</w:t>
      </w:r>
      <w:r w:rsidR="0014119B">
        <w:rPr>
          <w:rFonts w:ascii="Times New Roman" w:hAnsi="Times New Roman" w:cs="Times New Roman"/>
          <w:sz w:val="25"/>
          <w:szCs w:val="25"/>
        </w:rPr>
        <w:t xml:space="preserve"> </w:t>
      </w:r>
      <w:r>
        <w:rPr>
          <w:rFonts w:ascii="Times New Roman" w:hAnsi="Times New Roman" w:cs="Times New Roman"/>
          <w:sz w:val="25"/>
          <w:szCs w:val="25"/>
        </w:rPr>
        <w:t>JJ.)</w:t>
      </w:r>
    </w:p>
    <w:p w:rsidR="00671B68" w:rsidRDefault="00671B68" w:rsidP="00671B68">
      <w:pPr>
        <w:spacing w:after="0" w:line="240" w:lineRule="auto"/>
        <w:jc w:val="center"/>
        <w:rPr>
          <w:rFonts w:ascii="Times New Roman" w:hAnsi="Times New Roman" w:cs="Times New Roman"/>
          <w:sz w:val="25"/>
          <w:szCs w:val="25"/>
        </w:rPr>
      </w:pPr>
    </w:p>
    <w:p w:rsidR="00671B68" w:rsidRDefault="00671B68" w:rsidP="00671B68">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25.11.2013</w:t>
      </w:r>
    </w:p>
    <w:p w:rsidR="00671B68" w:rsidRDefault="00671B68" w:rsidP="00671B68">
      <w:pPr>
        <w:spacing w:after="0" w:line="240" w:lineRule="auto"/>
        <w:jc w:val="center"/>
        <w:rPr>
          <w:rFonts w:ascii="Times New Roman" w:hAnsi="Times New Roman" w:cs="Times New Roman"/>
          <w:sz w:val="25"/>
          <w:szCs w:val="25"/>
        </w:rPr>
      </w:pPr>
    </w:p>
    <w:p w:rsidR="00671B68" w:rsidRPr="00671B68" w:rsidRDefault="00671B68" w:rsidP="00671B68">
      <w:pPr>
        <w:spacing w:after="0" w:line="240" w:lineRule="auto"/>
        <w:jc w:val="center"/>
        <w:rPr>
          <w:rFonts w:ascii="Times New Roman" w:hAnsi="Times New Roman" w:cs="Times New Roman"/>
          <w:b/>
          <w:sz w:val="25"/>
          <w:szCs w:val="25"/>
        </w:rPr>
      </w:pPr>
      <w:r w:rsidRPr="00671B68">
        <w:rPr>
          <w:rFonts w:ascii="Times New Roman" w:hAnsi="Times New Roman" w:cs="Times New Roman"/>
          <w:b/>
          <w:sz w:val="25"/>
          <w:szCs w:val="25"/>
        </w:rPr>
        <w:t>JUDGMENT</w:t>
      </w:r>
    </w:p>
    <w:p w:rsidR="00671B68" w:rsidRPr="00671B68" w:rsidRDefault="00671B68" w:rsidP="00671B68">
      <w:pPr>
        <w:spacing w:after="0" w:line="240" w:lineRule="auto"/>
        <w:jc w:val="both"/>
        <w:rPr>
          <w:rFonts w:ascii="Times New Roman" w:hAnsi="Times New Roman" w:cs="Times New Roman"/>
          <w:sz w:val="25"/>
          <w:szCs w:val="25"/>
        </w:rPr>
      </w:pPr>
    </w:p>
    <w:p w:rsidR="00671B68" w:rsidRPr="0014119B" w:rsidRDefault="00671B68" w:rsidP="00671B68">
      <w:pPr>
        <w:spacing w:after="0" w:line="240" w:lineRule="auto"/>
        <w:jc w:val="both"/>
        <w:rPr>
          <w:rFonts w:ascii="Times New Roman" w:hAnsi="Times New Roman" w:cs="Times New Roman"/>
          <w:b/>
          <w:sz w:val="25"/>
          <w:szCs w:val="25"/>
        </w:rPr>
      </w:pPr>
      <w:r w:rsidRPr="0014119B">
        <w:rPr>
          <w:rFonts w:ascii="Times New Roman" w:hAnsi="Times New Roman" w:cs="Times New Roman"/>
          <w:b/>
          <w:sz w:val="25"/>
          <w:szCs w:val="25"/>
          <w:shd w:val="clear" w:color="auto" w:fill="FFFFFF"/>
        </w:rPr>
        <w:t>S.J.Mukhopadhaya</w:t>
      </w:r>
      <w:r w:rsidRPr="0014119B">
        <w:rPr>
          <w:rFonts w:ascii="Times New Roman" w:hAnsi="Times New Roman" w:cs="Times New Roman"/>
          <w:b/>
          <w:sz w:val="25"/>
          <w:szCs w:val="25"/>
        </w:rPr>
        <w:t>, J.</w:t>
      </w:r>
    </w:p>
    <w:p w:rsidR="00671B68" w:rsidRPr="00671B68" w:rsidRDefault="00671B68" w:rsidP="00671B68">
      <w:pPr>
        <w:spacing w:after="0" w:line="240" w:lineRule="auto"/>
        <w:jc w:val="both"/>
        <w:rPr>
          <w:rFonts w:ascii="Times New Roman" w:hAnsi="Times New Roman" w:cs="Times New Roman"/>
          <w:b/>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671B68">
        <w:rPr>
          <w:rFonts w:ascii="Times New Roman" w:hAnsi="Times New Roman" w:cs="Times New Roman"/>
          <w:sz w:val="25"/>
          <w:szCs w:val="25"/>
        </w:rPr>
        <w:t>Leave granted. This appeal has been preferred by the appellant against the judgment and order dated 14th December, 2011 passed by the High Court of Judicature for Rajasthan, Jaipur Bench, Jaipur in S.B. Civil First Appeal No. 313 of 2009. The Appellate Court by the impugned judgment held that there is no illegality or perversity in the findings recorded by the trial court and affirmed the order of the trial court which dismissed the suit preferred by the appellant-original plaintiff seeking cancellation of sale deeds executed by the second respondent in favour of the first respondent.</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671B68">
        <w:rPr>
          <w:rFonts w:ascii="Times New Roman" w:hAnsi="Times New Roman" w:cs="Times New Roman"/>
          <w:sz w:val="25"/>
          <w:szCs w:val="25"/>
        </w:rPr>
        <w:t>The brief facts giving rise to the present appeal are as follows:</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sidRPr="00671B68">
        <w:rPr>
          <w:rFonts w:ascii="Times New Roman" w:hAnsi="Times New Roman" w:cs="Times New Roman"/>
          <w:sz w:val="25"/>
          <w:szCs w:val="25"/>
        </w:rPr>
        <w:t>The appellant along with her two sisters (original plaintiffs) happened to be the daughters of respondent No.2(original defendant No.2). According to the appellant, she and her two sisters were minors when their father Khilluram expired. Thereafter, their mother i.e. second respondent, of course the guardian, sold out the suit property which belonged to their father by executing a sale deed on 9th December, 1988. According to the appellant, since the suit property belonged to their father the daughters had shares in the property, the mother could not have sold the suit property to the first respondent. The appellant, therefore, with two other sisters (</w:t>
      </w:r>
      <w:r w:rsidR="004D0089" w:rsidRPr="00671B68">
        <w:rPr>
          <w:rFonts w:ascii="Times New Roman" w:hAnsi="Times New Roman" w:cs="Times New Roman"/>
          <w:sz w:val="25"/>
          <w:szCs w:val="25"/>
        </w:rPr>
        <w:t>Performa</w:t>
      </w:r>
      <w:r w:rsidRPr="00671B68">
        <w:rPr>
          <w:rFonts w:ascii="Times New Roman" w:hAnsi="Times New Roman" w:cs="Times New Roman"/>
          <w:sz w:val="25"/>
          <w:szCs w:val="25"/>
        </w:rPr>
        <w:t xml:space="preserve"> respondent Nos.4 and 5 herein) preferred Civil Suit No.6 of 2007 for declaration of the sale deed dated 9th December, 1988 as null and void in respect of the suit land. The appellant pleaded that the second respondent as the mother of the appellant and two other sisters has no right or authority to sell the suit land, as their shares are part of it. The sale of minors' property cannot be done without obtaining the prior permission of the Court. </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671B68">
        <w:rPr>
          <w:rFonts w:ascii="Times New Roman" w:hAnsi="Times New Roman" w:cs="Times New Roman"/>
          <w:sz w:val="25"/>
          <w:szCs w:val="25"/>
        </w:rPr>
        <w:t xml:space="preserve">The second respondent in her written statement stated that the appellant and two others were her minor daughters. She is the wife of Khilluram and the equal shares of the disputed land are registered in the name of the appellant and two daughters. She had sold the entire </w:t>
      </w:r>
      <w:r w:rsidRPr="00671B68">
        <w:rPr>
          <w:rFonts w:ascii="Times New Roman" w:hAnsi="Times New Roman" w:cs="Times New Roman"/>
          <w:sz w:val="25"/>
          <w:szCs w:val="25"/>
        </w:rPr>
        <w:lastRenderedPageBreak/>
        <w:t>disputed land including the shares of the daughters vid</w:t>
      </w:r>
      <w:r>
        <w:rPr>
          <w:rFonts w:ascii="Times New Roman" w:hAnsi="Times New Roman" w:cs="Times New Roman"/>
          <w:sz w:val="25"/>
          <w:szCs w:val="25"/>
        </w:rPr>
        <w:t xml:space="preserve">e sale deed dated 1st December, 1988 </w:t>
      </w:r>
      <w:r w:rsidRPr="00671B68">
        <w:rPr>
          <w:rFonts w:ascii="Times New Roman" w:hAnsi="Times New Roman" w:cs="Times New Roman"/>
          <w:sz w:val="25"/>
          <w:szCs w:val="25"/>
        </w:rPr>
        <w:t>which</w:t>
      </w:r>
      <w:r w:rsidRPr="00671B68">
        <w:rPr>
          <w:rFonts w:ascii="Times New Roman" w:hAnsi="Times New Roman" w:cs="Times New Roman"/>
          <w:sz w:val="25"/>
          <w:szCs w:val="25"/>
        </w:rPr>
        <w:tab/>
        <w:t>was</w:t>
      </w:r>
      <w:r>
        <w:rPr>
          <w:rFonts w:ascii="Times New Roman" w:hAnsi="Times New Roman" w:cs="Times New Roman"/>
          <w:sz w:val="25"/>
          <w:szCs w:val="25"/>
        </w:rPr>
        <w:t xml:space="preserve"> </w:t>
      </w:r>
      <w:r w:rsidRPr="00671B68">
        <w:rPr>
          <w:rFonts w:ascii="Times New Roman" w:hAnsi="Times New Roman" w:cs="Times New Roman"/>
          <w:sz w:val="25"/>
          <w:szCs w:val="25"/>
        </w:rPr>
        <w:t>registered on 9th December, 1988. The consideration amount received out of the said sale was spent to fulfill the requirements of the daughters- i.e. appellant and proforma respondent Nos.4 and 5 herein.</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671B68">
        <w:rPr>
          <w:rFonts w:ascii="Times New Roman" w:hAnsi="Times New Roman" w:cs="Times New Roman"/>
          <w:sz w:val="25"/>
          <w:szCs w:val="25"/>
        </w:rPr>
        <w:t>In a separate written statement the first respondent accepted that the disputed land situated in village Ujjaili, Tehsil-Kot Kasim is the ancestral property of Khilluram. After the death of Khilluram the said suit land was devolved on appellant, two other sisters and the second respondent jointly in equal shares. The appellant and the two other daughters were minor and their mother i.e. second respondent herein was the natural guardian. The agricultural work was done jointly by the appellant, two other daughters and the second respondent. It is stated that the suit land was sold for proper maintenance of the minor daughters.</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671B68">
        <w:rPr>
          <w:rFonts w:ascii="Times New Roman" w:hAnsi="Times New Roman" w:cs="Times New Roman"/>
          <w:sz w:val="25"/>
          <w:szCs w:val="25"/>
        </w:rPr>
        <w:t>On behalf of the plaintiffs-appellant herein and two other sisters, Saroj (PW-1), Chandra Kanat (PW-2) and Pop Singh (PW-3) were examined. They placed on record the documents duly exhibited as Exh.1 to 19. The respondents examined Sunder Singh (DW-1), Ramphal (DW-2) and Ramotar (DW-3) and placed on record documents duly exhibited as A-1 to A-10.</w:t>
      </w:r>
    </w:p>
    <w:p w:rsidR="00671B68" w:rsidRPr="00671B68" w:rsidRDefault="00671B68" w:rsidP="00671B68">
      <w:pPr>
        <w:spacing w:after="0" w:line="240" w:lineRule="auto"/>
        <w:jc w:val="both"/>
        <w:rPr>
          <w:rFonts w:ascii="Times New Roman" w:hAnsi="Times New Roman" w:cs="Times New Roman"/>
          <w:sz w:val="25"/>
          <w:szCs w:val="25"/>
        </w:rPr>
      </w:pPr>
    </w:p>
    <w:p w:rsidR="00671B68" w:rsidRP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671B68">
        <w:rPr>
          <w:rFonts w:ascii="Times New Roman" w:hAnsi="Times New Roman" w:cs="Times New Roman"/>
          <w:sz w:val="25"/>
          <w:szCs w:val="25"/>
        </w:rPr>
        <w:t>Learned Additional District Judge framed 8 issues</w:t>
      </w:r>
      <w:r>
        <w:rPr>
          <w:rFonts w:ascii="Times New Roman" w:hAnsi="Times New Roman" w:cs="Times New Roman"/>
          <w:sz w:val="25"/>
          <w:szCs w:val="25"/>
        </w:rPr>
        <w:t>. The issue Nos.1 to 3,</w:t>
      </w:r>
      <w:r>
        <w:rPr>
          <w:rFonts w:ascii="Times New Roman" w:hAnsi="Times New Roman" w:cs="Times New Roman"/>
          <w:sz w:val="25"/>
          <w:szCs w:val="25"/>
        </w:rPr>
        <w:tab/>
        <w:t xml:space="preserve">5 and 6 </w:t>
      </w:r>
      <w:r w:rsidRPr="00671B68">
        <w:rPr>
          <w:rFonts w:ascii="Times New Roman" w:hAnsi="Times New Roman" w:cs="Times New Roman"/>
          <w:sz w:val="25"/>
          <w:szCs w:val="25"/>
        </w:rPr>
        <w:t>were</w:t>
      </w:r>
    </w:p>
    <w:p w:rsidR="00671B68" w:rsidRDefault="00671B68" w:rsidP="00671B68">
      <w:pPr>
        <w:spacing w:after="0" w:line="240" w:lineRule="auto"/>
        <w:jc w:val="both"/>
        <w:rPr>
          <w:rFonts w:ascii="Times New Roman" w:hAnsi="Times New Roman" w:cs="Times New Roman"/>
          <w:sz w:val="25"/>
          <w:szCs w:val="25"/>
        </w:rPr>
      </w:pPr>
      <w:r w:rsidRPr="00671B68">
        <w:rPr>
          <w:rFonts w:ascii="Times New Roman" w:hAnsi="Times New Roman" w:cs="Times New Roman"/>
          <w:sz w:val="25"/>
          <w:szCs w:val="25"/>
        </w:rPr>
        <w:t>decided in favour of the plaintiff-appellant herein:</w:t>
      </w:r>
      <w:r>
        <w:rPr>
          <w:rFonts w:ascii="Times New Roman" w:hAnsi="Times New Roman" w:cs="Times New Roman"/>
          <w:sz w:val="25"/>
          <w:szCs w:val="25"/>
        </w:rPr>
        <w:t xml:space="preserve"> </w:t>
      </w:r>
    </w:p>
    <w:p w:rsidR="00671B68" w:rsidRDefault="00671B68" w:rsidP="00671B68">
      <w:pPr>
        <w:spacing w:after="0" w:line="240" w:lineRule="auto"/>
        <w:jc w:val="both"/>
        <w:rPr>
          <w:rFonts w:ascii="Times New Roman" w:hAnsi="Times New Roman" w:cs="Times New Roman"/>
          <w:sz w:val="25"/>
          <w:szCs w:val="25"/>
        </w:rPr>
      </w:pPr>
    </w:p>
    <w:p w:rsidR="0014119B" w:rsidRDefault="00671B68" w:rsidP="0014119B">
      <w:pPr>
        <w:spacing w:after="0" w:line="240" w:lineRule="auto"/>
        <w:ind w:left="720"/>
        <w:jc w:val="both"/>
        <w:rPr>
          <w:rFonts w:ascii="Times New Roman" w:hAnsi="Times New Roman" w:cs="Times New Roman"/>
          <w:sz w:val="25"/>
          <w:szCs w:val="25"/>
        </w:rPr>
      </w:pPr>
      <w:r w:rsidRPr="00671B68">
        <w:rPr>
          <w:rFonts w:ascii="Times New Roman" w:hAnsi="Times New Roman" w:cs="Times New Roman"/>
          <w:sz w:val="25"/>
          <w:szCs w:val="25"/>
        </w:rPr>
        <w:t>Issue No.7 reads as follows:</w:t>
      </w:r>
    </w:p>
    <w:p w:rsidR="00671B68" w:rsidRDefault="00671B68" w:rsidP="00671B68">
      <w:pPr>
        <w:spacing w:after="0" w:line="240" w:lineRule="auto"/>
        <w:ind w:left="720"/>
        <w:jc w:val="both"/>
        <w:rPr>
          <w:rFonts w:ascii="Times New Roman" w:hAnsi="Times New Roman" w:cs="Times New Roman"/>
          <w:sz w:val="25"/>
          <w:szCs w:val="25"/>
        </w:rPr>
      </w:pPr>
      <w:r w:rsidRPr="00671B68">
        <w:rPr>
          <w:rFonts w:ascii="Times New Roman" w:hAnsi="Times New Roman" w:cs="Times New Roman"/>
          <w:sz w:val="25"/>
          <w:szCs w:val="25"/>
        </w:rPr>
        <w:t>"7. Whether the registered sale-deeds of the land Survey No.5 and 6 made by the Defendant No.2 to different parties has been done with the motive to cause harm and usurp this land of plaintiffs No.1 to 3, ownership and rights which is wrong and contrary to the established provisions of law, and the plaintiffs No.1 to 3 are entitled to challenge these two sale-deeds against their interests and rights."</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sidRPr="00671B68">
        <w:rPr>
          <w:rFonts w:ascii="Times New Roman" w:hAnsi="Times New Roman" w:cs="Times New Roman"/>
          <w:sz w:val="25"/>
          <w:szCs w:val="25"/>
        </w:rPr>
        <w:t xml:space="preserve">The said issue was decided against the plaintiffs and in favour of the defendants. The 8th issue relating to plaintiffs' entitlement to get relief against the defendant Nos.1 and 2 was thereby decided against the plaintiffs. </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By the impugned judgment </w:t>
      </w:r>
      <w:r w:rsidRPr="00671B68">
        <w:rPr>
          <w:rFonts w:ascii="Times New Roman" w:hAnsi="Times New Roman" w:cs="Times New Roman"/>
          <w:sz w:val="25"/>
          <w:szCs w:val="25"/>
        </w:rPr>
        <w:t>dated 14th December,</w:t>
      </w:r>
      <w:r>
        <w:rPr>
          <w:rFonts w:ascii="Times New Roman" w:hAnsi="Times New Roman" w:cs="Times New Roman"/>
          <w:sz w:val="25"/>
          <w:szCs w:val="25"/>
        </w:rPr>
        <w:t xml:space="preserve"> </w:t>
      </w:r>
      <w:r w:rsidRPr="00671B68">
        <w:rPr>
          <w:rFonts w:ascii="Times New Roman" w:hAnsi="Times New Roman" w:cs="Times New Roman"/>
          <w:sz w:val="25"/>
          <w:szCs w:val="25"/>
        </w:rPr>
        <w:t>2011 the First Appellate Court also dismissed the appea</w:t>
      </w:r>
      <w:r>
        <w:rPr>
          <w:rFonts w:ascii="Times New Roman" w:hAnsi="Times New Roman" w:cs="Times New Roman"/>
          <w:sz w:val="25"/>
          <w:szCs w:val="25"/>
        </w:rPr>
        <w:t>l</w:t>
      </w:r>
      <w:r>
        <w:rPr>
          <w:rFonts w:ascii="Times New Roman" w:hAnsi="Times New Roman" w:cs="Times New Roman"/>
          <w:sz w:val="25"/>
          <w:szCs w:val="25"/>
        </w:rPr>
        <w:tab/>
        <w:t xml:space="preserve">filed against the above order passed by </w:t>
      </w:r>
      <w:r w:rsidRPr="00671B68">
        <w:rPr>
          <w:rFonts w:ascii="Times New Roman" w:hAnsi="Times New Roman" w:cs="Times New Roman"/>
          <w:sz w:val="25"/>
          <w:szCs w:val="25"/>
        </w:rPr>
        <w:t>the</w:t>
      </w:r>
      <w:r>
        <w:rPr>
          <w:rFonts w:ascii="Times New Roman" w:hAnsi="Times New Roman" w:cs="Times New Roman"/>
          <w:sz w:val="25"/>
          <w:szCs w:val="25"/>
        </w:rPr>
        <w:t xml:space="preserve"> Trial court </w:t>
      </w:r>
      <w:r w:rsidRPr="00671B68">
        <w:rPr>
          <w:rFonts w:ascii="Times New Roman" w:hAnsi="Times New Roman" w:cs="Times New Roman"/>
          <w:sz w:val="25"/>
          <w:szCs w:val="25"/>
        </w:rPr>
        <w:t>on t</w:t>
      </w:r>
      <w:r>
        <w:rPr>
          <w:rFonts w:ascii="Times New Roman" w:hAnsi="Times New Roman" w:cs="Times New Roman"/>
          <w:sz w:val="25"/>
          <w:szCs w:val="25"/>
        </w:rPr>
        <w:t xml:space="preserve">he ground that there is </w:t>
      </w:r>
      <w:r w:rsidRPr="00671B68">
        <w:rPr>
          <w:rFonts w:ascii="Times New Roman" w:hAnsi="Times New Roman" w:cs="Times New Roman"/>
          <w:sz w:val="25"/>
          <w:szCs w:val="25"/>
        </w:rPr>
        <w:t>no</w:t>
      </w:r>
      <w:r>
        <w:rPr>
          <w:rFonts w:ascii="Times New Roman" w:hAnsi="Times New Roman" w:cs="Times New Roman"/>
          <w:sz w:val="25"/>
          <w:szCs w:val="25"/>
        </w:rPr>
        <w:t xml:space="preserve"> </w:t>
      </w:r>
      <w:r w:rsidRPr="00671B68">
        <w:rPr>
          <w:rFonts w:ascii="Times New Roman" w:hAnsi="Times New Roman" w:cs="Times New Roman"/>
          <w:sz w:val="25"/>
          <w:szCs w:val="25"/>
        </w:rPr>
        <w:t>illegality or perversity in the findings recorded by the trial court.</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671B68">
        <w:rPr>
          <w:rFonts w:ascii="Times New Roman" w:hAnsi="Times New Roman" w:cs="Times New Roman"/>
          <w:sz w:val="25"/>
          <w:szCs w:val="25"/>
        </w:rPr>
        <w:t>Learned counsel for the</w:t>
      </w:r>
      <w:r w:rsidRPr="00671B68">
        <w:rPr>
          <w:rFonts w:ascii="Times New Roman" w:hAnsi="Times New Roman" w:cs="Times New Roman"/>
          <w:sz w:val="25"/>
          <w:szCs w:val="25"/>
        </w:rPr>
        <w:tab/>
        <w:t>appellant submitted</w:t>
      </w:r>
      <w:r>
        <w:rPr>
          <w:rFonts w:ascii="Times New Roman" w:hAnsi="Times New Roman" w:cs="Times New Roman"/>
          <w:sz w:val="25"/>
          <w:szCs w:val="25"/>
        </w:rPr>
        <w:t xml:space="preserve"> </w:t>
      </w:r>
      <w:r w:rsidRPr="00671B68">
        <w:rPr>
          <w:rFonts w:ascii="Times New Roman" w:hAnsi="Times New Roman" w:cs="Times New Roman"/>
          <w:sz w:val="25"/>
          <w:szCs w:val="25"/>
        </w:rPr>
        <w:t>that in view of the sub-section (2) of Section 8 of the Hindu Minority and Guardianship Act, 1956 it was not open for the second respondent to mortgage or charge, or transfer by sale, gift of the minor's property without previous permission of the court.</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671B68">
        <w:rPr>
          <w:rFonts w:ascii="Times New Roman" w:hAnsi="Times New Roman" w:cs="Times New Roman"/>
          <w:sz w:val="25"/>
          <w:szCs w:val="25"/>
        </w:rPr>
        <w:t>Per contra, according to</w:t>
      </w:r>
      <w:r w:rsidRPr="00671B68">
        <w:rPr>
          <w:rFonts w:ascii="Times New Roman" w:hAnsi="Times New Roman" w:cs="Times New Roman"/>
          <w:sz w:val="25"/>
          <w:szCs w:val="25"/>
        </w:rPr>
        <w:tab/>
        <w:t>the respondents, for</w:t>
      </w:r>
      <w:r>
        <w:rPr>
          <w:rFonts w:ascii="Times New Roman" w:hAnsi="Times New Roman" w:cs="Times New Roman"/>
          <w:sz w:val="25"/>
          <w:szCs w:val="25"/>
        </w:rPr>
        <w:t xml:space="preserve"> taking</w:t>
      </w:r>
      <w:r>
        <w:rPr>
          <w:rFonts w:ascii="Times New Roman" w:hAnsi="Times New Roman" w:cs="Times New Roman"/>
          <w:sz w:val="25"/>
          <w:szCs w:val="25"/>
        </w:rPr>
        <w:tab/>
        <w:t xml:space="preserve">care </w:t>
      </w:r>
      <w:r w:rsidRPr="00671B68">
        <w:rPr>
          <w:rFonts w:ascii="Times New Roman" w:hAnsi="Times New Roman" w:cs="Times New Roman"/>
          <w:sz w:val="25"/>
          <w:szCs w:val="25"/>
        </w:rPr>
        <w:t>of the minor daughters</w:t>
      </w:r>
      <w:r w:rsidRPr="00671B68">
        <w:rPr>
          <w:rFonts w:ascii="Times New Roman" w:hAnsi="Times New Roman" w:cs="Times New Roman"/>
          <w:sz w:val="25"/>
          <w:szCs w:val="25"/>
        </w:rPr>
        <w:tab/>
        <w:t>and for their</w:t>
      </w:r>
      <w:r>
        <w:rPr>
          <w:rFonts w:ascii="Times New Roman" w:hAnsi="Times New Roman" w:cs="Times New Roman"/>
          <w:sz w:val="25"/>
          <w:szCs w:val="25"/>
        </w:rPr>
        <w:t xml:space="preserve"> </w:t>
      </w:r>
      <w:r w:rsidRPr="00671B68">
        <w:rPr>
          <w:rFonts w:ascii="Times New Roman" w:hAnsi="Times New Roman" w:cs="Times New Roman"/>
          <w:sz w:val="25"/>
          <w:szCs w:val="25"/>
        </w:rPr>
        <w:t xml:space="preserve">livelihood the respondent was competent to sell the property. It was submitted that the appellant's marriage was performed by the second respondent; the mother bought a house at </w:t>
      </w:r>
      <w:r w:rsidRPr="00671B68">
        <w:rPr>
          <w:rFonts w:ascii="Times New Roman" w:hAnsi="Times New Roman" w:cs="Times New Roman"/>
          <w:sz w:val="25"/>
          <w:szCs w:val="25"/>
        </w:rPr>
        <w:lastRenderedPageBreak/>
        <w:t>Daruhera in the year 1995. There was no partition amongst the appellant other minor daughters and mother with respect to the subject agricultural land which was looked after by the mother jointly. Therefore, it was for all purp</w:t>
      </w:r>
      <w:r>
        <w:rPr>
          <w:rFonts w:ascii="Times New Roman" w:hAnsi="Times New Roman" w:cs="Times New Roman"/>
          <w:sz w:val="25"/>
          <w:szCs w:val="25"/>
        </w:rPr>
        <w:t>oses the joint property</w:t>
      </w:r>
      <w:r>
        <w:rPr>
          <w:rFonts w:ascii="Times New Roman" w:hAnsi="Times New Roman" w:cs="Times New Roman"/>
          <w:sz w:val="25"/>
          <w:szCs w:val="25"/>
        </w:rPr>
        <w:tab/>
        <w:t xml:space="preserve">and not </w:t>
      </w:r>
      <w:r w:rsidRPr="00671B68">
        <w:rPr>
          <w:rFonts w:ascii="Times New Roman" w:hAnsi="Times New Roman" w:cs="Times New Roman"/>
          <w:sz w:val="25"/>
          <w:szCs w:val="25"/>
        </w:rPr>
        <w:t>the</w:t>
      </w:r>
      <w:r>
        <w:rPr>
          <w:rFonts w:ascii="Times New Roman" w:hAnsi="Times New Roman" w:cs="Times New Roman"/>
          <w:sz w:val="25"/>
          <w:szCs w:val="25"/>
        </w:rPr>
        <w:t xml:space="preserve"> </w:t>
      </w:r>
      <w:r w:rsidRPr="00671B68">
        <w:rPr>
          <w:rFonts w:ascii="Times New Roman" w:hAnsi="Times New Roman" w:cs="Times New Roman"/>
          <w:sz w:val="25"/>
          <w:szCs w:val="25"/>
        </w:rPr>
        <w:t>property of minors. Significantly, Ramphal who is the real brother of Khilluram in his evidence stated that ever since the death of Khilluram the minors were being taken care of by the second respondent-mother for the maintenance, education, etc. and the second respondent performed their marriage. It is further contended that the second respondent sold the subject land for their necessity, maintenance, etc. Likewise, the second respondent in her counter claim admitted that the money received from the sale of the subject land was spent on the minors' genuine requirements and she prayed for dismissal of the suit.</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671B68">
        <w:rPr>
          <w:rFonts w:ascii="Times New Roman" w:hAnsi="Times New Roman" w:cs="Times New Roman"/>
          <w:sz w:val="25"/>
          <w:szCs w:val="25"/>
        </w:rPr>
        <w:t>The trial court while deciding the 7th issue noticed evidence of other witnesses. It further noticed that the property was devolved on the wife, Smt. Rishal and Saroj, Manoj and Sanoj in equal share of 1/4th each. According to the entries in the revenue record they were in possession of 1/4th share of the land. The total amount of both the sale deeds executed comes to Rs.66,000/-. In the sale deeds it is mentioned that she is the birth mother of Saroj, Manoj and Sanoj, and is their natural guardian.</w:t>
      </w:r>
      <w:r w:rsidRPr="00671B68">
        <w:rPr>
          <w:rFonts w:ascii="Times New Roman" w:hAnsi="Times New Roman" w:cs="Times New Roman"/>
          <w:sz w:val="25"/>
          <w:szCs w:val="25"/>
        </w:rPr>
        <w:tab/>
        <w:t>For their maintenance,</w:t>
      </w:r>
      <w:r>
        <w:rPr>
          <w:rFonts w:ascii="Times New Roman" w:hAnsi="Times New Roman" w:cs="Times New Roman"/>
          <w:sz w:val="25"/>
          <w:szCs w:val="25"/>
        </w:rPr>
        <w:t xml:space="preserve"> </w:t>
      </w:r>
      <w:r w:rsidRPr="00671B68">
        <w:rPr>
          <w:rFonts w:ascii="Times New Roman" w:hAnsi="Times New Roman" w:cs="Times New Roman"/>
          <w:sz w:val="25"/>
          <w:szCs w:val="25"/>
        </w:rPr>
        <w:t>sustenance, education, etc., the suit land being unproductive and being in parts, was sold by two registered sale-deeds marked as Exh. A-1 and A-2. It was stated that the plaintiffs' share was in joint account. The mother i.e. second respondent is the head of the family and she sold this land to the defendant for the sustenance, maintenance, education and marriage of her daughters. In view of such evidence, the trial court decided the issue against the plaintiffs and in favour of the defendants which was affirmed by the First Appellate Court.</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sidRPr="00671B68">
        <w:rPr>
          <w:rFonts w:ascii="Times New Roman" w:hAnsi="Times New Roman" w:cs="Times New Roman"/>
          <w:sz w:val="25"/>
          <w:szCs w:val="25"/>
        </w:rPr>
        <w:t>11</w:t>
      </w:r>
      <w:r w:rsidR="0014119B" w:rsidRPr="00671B68">
        <w:rPr>
          <w:rFonts w:ascii="Times New Roman" w:hAnsi="Times New Roman" w:cs="Times New Roman"/>
          <w:sz w:val="25"/>
          <w:szCs w:val="25"/>
        </w:rPr>
        <w:t>. Section</w:t>
      </w:r>
      <w:r w:rsidRPr="00671B68">
        <w:rPr>
          <w:rFonts w:ascii="Times New Roman" w:hAnsi="Times New Roman" w:cs="Times New Roman"/>
          <w:sz w:val="25"/>
          <w:szCs w:val="25"/>
        </w:rPr>
        <w:t xml:space="preserve"> 8 of the Hindu Minority and Guardianship Act, 1956 deals with the powers of natural guardian of a Hindu minor and the said section mandates that the natural guardian has power to do all acts which are necessary or reasonable and proper for the benefit of the minor or for the realization, protection or benefit of the minor's estate, etc. The provision reads as follows:</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ind w:left="720"/>
        <w:jc w:val="both"/>
        <w:rPr>
          <w:rFonts w:ascii="Times New Roman" w:hAnsi="Times New Roman" w:cs="Times New Roman"/>
          <w:sz w:val="25"/>
          <w:szCs w:val="25"/>
        </w:rPr>
      </w:pPr>
      <w:r w:rsidRPr="00671B68">
        <w:rPr>
          <w:rFonts w:ascii="Times New Roman" w:hAnsi="Times New Roman" w:cs="Times New Roman"/>
          <w:sz w:val="25"/>
          <w:szCs w:val="25"/>
        </w:rPr>
        <w:t>“8. Powers of natural guardian.- (1) The</w:t>
      </w:r>
      <w:r>
        <w:rPr>
          <w:rFonts w:ascii="Times New Roman" w:hAnsi="Times New Roman" w:cs="Times New Roman"/>
          <w:sz w:val="25"/>
          <w:szCs w:val="25"/>
        </w:rPr>
        <w:t xml:space="preserve"> </w:t>
      </w:r>
      <w:r w:rsidRPr="00671B68">
        <w:rPr>
          <w:rFonts w:ascii="Times New Roman" w:hAnsi="Times New Roman" w:cs="Times New Roman"/>
          <w:sz w:val="25"/>
          <w:szCs w:val="25"/>
        </w:rPr>
        <w:t>natural guardian of a Hindu minor has power, subject to the provisions of this section, to do all acts which are necessary or reasonable and proper for the benefit of the minor or for the realization, protection or benefit of the minor's estate; but the guardian can in no case bind the minor by a personal covenant.</w:t>
      </w:r>
    </w:p>
    <w:p w:rsidR="00671B68" w:rsidRPr="00671B68" w:rsidRDefault="00671B68" w:rsidP="00671B68">
      <w:pPr>
        <w:spacing w:after="0" w:line="240" w:lineRule="auto"/>
        <w:ind w:left="720"/>
        <w:jc w:val="both"/>
        <w:rPr>
          <w:rFonts w:ascii="Times New Roman" w:hAnsi="Times New Roman" w:cs="Times New Roman"/>
          <w:sz w:val="25"/>
          <w:szCs w:val="25"/>
        </w:rPr>
      </w:pPr>
    </w:p>
    <w:p w:rsidR="00671B68" w:rsidRDefault="00671B68" w:rsidP="00671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671B68">
        <w:rPr>
          <w:rFonts w:ascii="Times New Roman" w:hAnsi="Times New Roman" w:cs="Times New Roman"/>
          <w:sz w:val="25"/>
          <w:szCs w:val="25"/>
        </w:rPr>
        <w:t>The natural guardian shall not, without the previous permission of the court,-</w:t>
      </w:r>
    </w:p>
    <w:p w:rsidR="00671B68" w:rsidRPr="00671B68" w:rsidRDefault="00671B68" w:rsidP="00671B68">
      <w:pPr>
        <w:spacing w:after="0" w:line="240" w:lineRule="auto"/>
        <w:ind w:left="720"/>
        <w:jc w:val="both"/>
        <w:rPr>
          <w:rFonts w:ascii="Times New Roman" w:hAnsi="Times New Roman" w:cs="Times New Roman"/>
          <w:sz w:val="25"/>
          <w:szCs w:val="25"/>
        </w:rPr>
      </w:pPr>
    </w:p>
    <w:p w:rsidR="00671B68" w:rsidRDefault="00671B68" w:rsidP="00671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71B68">
        <w:rPr>
          <w:rFonts w:ascii="Times New Roman" w:hAnsi="Times New Roman" w:cs="Times New Roman"/>
          <w:sz w:val="25"/>
          <w:szCs w:val="25"/>
        </w:rPr>
        <w:t>Mortgage or charge, or transfer by sale, gift, exchange or otherwise any part of the immovable property of the minor; or</w:t>
      </w:r>
    </w:p>
    <w:p w:rsidR="00671B68" w:rsidRPr="00671B68" w:rsidRDefault="00671B68" w:rsidP="00671B68">
      <w:pPr>
        <w:spacing w:after="0" w:line="240" w:lineRule="auto"/>
        <w:ind w:left="720"/>
        <w:jc w:val="both"/>
        <w:rPr>
          <w:rFonts w:ascii="Times New Roman" w:hAnsi="Times New Roman" w:cs="Times New Roman"/>
          <w:sz w:val="25"/>
          <w:szCs w:val="25"/>
        </w:rPr>
      </w:pPr>
    </w:p>
    <w:p w:rsidR="00671B68" w:rsidRDefault="00671B68" w:rsidP="00671B68">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71B68">
        <w:rPr>
          <w:rFonts w:ascii="Times New Roman" w:hAnsi="Times New Roman" w:cs="Times New Roman"/>
          <w:sz w:val="25"/>
          <w:szCs w:val="25"/>
        </w:rPr>
        <w:t>Lease any part of such property for a term exceeding five years or for a term extending more than one year beyond the date on which the minor will attain majority.</w:t>
      </w:r>
    </w:p>
    <w:p w:rsidR="00671B68" w:rsidRPr="00671B68" w:rsidRDefault="00671B68" w:rsidP="00671B68">
      <w:pPr>
        <w:spacing w:after="0" w:line="240" w:lineRule="auto"/>
        <w:ind w:left="720"/>
        <w:jc w:val="both"/>
        <w:rPr>
          <w:rFonts w:ascii="Times New Roman" w:hAnsi="Times New Roman" w:cs="Times New Roman"/>
          <w:sz w:val="25"/>
          <w:szCs w:val="25"/>
        </w:rPr>
      </w:pPr>
    </w:p>
    <w:p w:rsidR="00671B68" w:rsidRDefault="00671B68" w:rsidP="00671B68">
      <w:pPr>
        <w:spacing w:after="0" w:line="240" w:lineRule="auto"/>
        <w:ind w:left="720"/>
        <w:jc w:val="both"/>
        <w:rPr>
          <w:rFonts w:ascii="Times New Roman" w:hAnsi="Times New Roman" w:cs="Times New Roman"/>
          <w:sz w:val="25"/>
          <w:szCs w:val="25"/>
        </w:rPr>
      </w:pPr>
      <w:r w:rsidRPr="00671B68">
        <w:rPr>
          <w:rFonts w:ascii="Times New Roman" w:hAnsi="Times New Roman" w:cs="Times New Roman"/>
          <w:sz w:val="25"/>
          <w:szCs w:val="25"/>
        </w:rPr>
        <w:lastRenderedPageBreak/>
        <w:t>(3) Any disposal of immovable property by a natural guardian, in contravention of sub-section (1) or sub-section (2), is voidable at the instance of the minor or any person claiming under him.</w:t>
      </w:r>
    </w:p>
    <w:p w:rsidR="00671B68" w:rsidRPr="00671B68" w:rsidRDefault="00671B68" w:rsidP="00671B68">
      <w:pPr>
        <w:spacing w:after="0" w:line="240" w:lineRule="auto"/>
        <w:ind w:left="720"/>
        <w:jc w:val="both"/>
        <w:rPr>
          <w:rFonts w:ascii="Times New Roman" w:hAnsi="Times New Roman" w:cs="Times New Roman"/>
          <w:sz w:val="25"/>
          <w:szCs w:val="25"/>
        </w:rPr>
      </w:pPr>
    </w:p>
    <w:p w:rsidR="00671B68" w:rsidRDefault="00671B68" w:rsidP="00671B68">
      <w:pPr>
        <w:spacing w:after="0" w:line="240" w:lineRule="auto"/>
        <w:ind w:left="720"/>
        <w:jc w:val="both"/>
        <w:rPr>
          <w:rFonts w:ascii="Times New Roman" w:hAnsi="Times New Roman" w:cs="Times New Roman"/>
          <w:sz w:val="25"/>
          <w:szCs w:val="25"/>
        </w:rPr>
      </w:pPr>
      <w:r w:rsidRPr="00671B68">
        <w:rPr>
          <w:rFonts w:ascii="Times New Roman" w:hAnsi="Times New Roman" w:cs="Times New Roman"/>
          <w:sz w:val="25"/>
          <w:szCs w:val="25"/>
        </w:rPr>
        <w:t>(4) No court shall grant permission to the natural guardian to do any of the acts mentioned in sub-section (2) except in case of necessity or for an evident advantage to the minor.</w:t>
      </w:r>
    </w:p>
    <w:p w:rsidR="00671B68" w:rsidRPr="00671B68" w:rsidRDefault="00671B68" w:rsidP="00671B68">
      <w:pPr>
        <w:spacing w:after="0" w:line="240" w:lineRule="auto"/>
        <w:ind w:left="720"/>
        <w:jc w:val="both"/>
        <w:rPr>
          <w:rFonts w:ascii="Times New Roman" w:hAnsi="Times New Roman" w:cs="Times New Roman"/>
          <w:sz w:val="25"/>
          <w:szCs w:val="25"/>
        </w:rPr>
      </w:pPr>
    </w:p>
    <w:p w:rsidR="00671B68" w:rsidRDefault="00671B68" w:rsidP="00671B68">
      <w:pPr>
        <w:spacing w:after="0" w:line="240" w:lineRule="auto"/>
        <w:ind w:left="720"/>
        <w:jc w:val="both"/>
        <w:rPr>
          <w:rFonts w:ascii="Times New Roman" w:hAnsi="Times New Roman" w:cs="Times New Roman"/>
          <w:sz w:val="25"/>
          <w:szCs w:val="25"/>
        </w:rPr>
      </w:pPr>
      <w:r w:rsidRPr="00671B68">
        <w:rPr>
          <w:rFonts w:ascii="Times New Roman" w:hAnsi="Times New Roman" w:cs="Times New Roman"/>
          <w:sz w:val="25"/>
          <w:szCs w:val="25"/>
        </w:rPr>
        <w:t>xxx xxx</w:t>
      </w:r>
      <w:r w:rsidRPr="00671B68">
        <w:rPr>
          <w:rFonts w:ascii="Times New Roman" w:hAnsi="Times New Roman" w:cs="Times New Roman"/>
          <w:sz w:val="25"/>
          <w:szCs w:val="25"/>
        </w:rPr>
        <w:tab/>
        <w:t>xxx</w:t>
      </w:r>
      <w:r w:rsidRPr="00671B68">
        <w:rPr>
          <w:rFonts w:ascii="Times New Roman" w:hAnsi="Times New Roman" w:cs="Times New Roman"/>
          <w:sz w:val="25"/>
          <w:szCs w:val="25"/>
        </w:rPr>
        <w:tab/>
        <w:t>xxx</w:t>
      </w:r>
    </w:p>
    <w:p w:rsidR="00671B68" w:rsidRPr="00671B68" w:rsidRDefault="00671B68" w:rsidP="00671B68">
      <w:pPr>
        <w:spacing w:after="0" w:line="240" w:lineRule="auto"/>
        <w:ind w:left="720"/>
        <w:jc w:val="both"/>
        <w:rPr>
          <w:rFonts w:ascii="Times New Roman" w:hAnsi="Times New Roman" w:cs="Times New Roman"/>
          <w:sz w:val="25"/>
          <w:szCs w:val="25"/>
        </w:rPr>
      </w:pPr>
    </w:p>
    <w:p w:rsidR="00671B68" w:rsidRDefault="00671B68" w:rsidP="00671B68">
      <w:pPr>
        <w:spacing w:after="0" w:line="240" w:lineRule="auto"/>
        <w:ind w:left="720"/>
        <w:jc w:val="both"/>
        <w:rPr>
          <w:rFonts w:ascii="Times New Roman" w:hAnsi="Times New Roman" w:cs="Times New Roman"/>
          <w:sz w:val="25"/>
          <w:szCs w:val="25"/>
        </w:rPr>
      </w:pPr>
      <w:r w:rsidRPr="00671B68">
        <w:rPr>
          <w:rFonts w:ascii="Times New Roman" w:hAnsi="Times New Roman" w:cs="Times New Roman"/>
          <w:sz w:val="25"/>
          <w:szCs w:val="25"/>
        </w:rPr>
        <w:t>xxx xxx</w:t>
      </w:r>
      <w:r w:rsidRPr="00671B68">
        <w:rPr>
          <w:rFonts w:ascii="Times New Roman" w:hAnsi="Times New Roman" w:cs="Times New Roman"/>
          <w:sz w:val="25"/>
          <w:szCs w:val="25"/>
        </w:rPr>
        <w:tab/>
        <w:t>xxx</w:t>
      </w:r>
      <w:r w:rsidRPr="00671B68">
        <w:rPr>
          <w:rFonts w:ascii="Times New Roman" w:hAnsi="Times New Roman" w:cs="Times New Roman"/>
          <w:sz w:val="25"/>
          <w:szCs w:val="25"/>
        </w:rPr>
        <w:tab/>
        <w:t>xxx"</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sidRPr="00671B68">
        <w:rPr>
          <w:rFonts w:ascii="Times New Roman" w:hAnsi="Times New Roman" w:cs="Times New Roman"/>
          <w:sz w:val="25"/>
          <w:szCs w:val="25"/>
        </w:rPr>
        <w:t>As per clause (a) of sub-section (2) of Section 8 no immovable property of the minor can be mortgaged or charged, or transferred by sale, gift, exchange or otherwise without the previous permission of the Court. Under sub-section (3) of Section 8 disposal of such an immovable property by a natural gu</w:t>
      </w:r>
      <w:r w:rsidR="00795EE4">
        <w:rPr>
          <w:rFonts w:ascii="Times New Roman" w:hAnsi="Times New Roman" w:cs="Times New Roman"/>
          <w:sz w:val="25"/>
          <w:szCs w:val="25"/>
        </w:rPr>
        <w:t>ardian, in contravention of sub</w:t>
      </w:r>
      <w:r w:rsidRPr="00671B68">
        <w:rPr>
          <w:rFonts w:ascii="Times New Roman" w:hAnsi="Times New Roman" w:cs="Times New Roman"/>
          <w:sz w:val="25"/>
          <w:szCs w:val="25"/>
        </w:rPr>
        <w:t>section (1) or sub-section</w:t>
      </w:r>
      <w:r>
        <w:rPr>
          <w:rFonts w:ascii="Times New Roman" w:hAnsi="Times New Roman" w:cs="Times New Roman"/>
          <w:sz w:val="25"/>
          <w:szCs w:val="25"/>
        </w:rPr>
        <w:t>.</w:t>
      </w:r>
    </w:p>
    <w:p w:rsid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sidRPr="00671B68">
        <w:rPr>
          <w:rFonts w:ascii="Times New Roman" w:hAnsi="Times New Roman" w:cs="Times New Roman"/>
          <w:sz w:val="25"/>
          <w:szCs w:val="25"/>
        </w:rPr>
        <w:t xml:space="preserve"> (2) Of Section 8, is voidable at the instance of the minor or any person claiming under him.</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671B68">
        <w:rPr>
          <w:rFonts w:ascii="Times New Roman" w:hAnsi="Times New Roman" w:cs="Times New Roman"/>
          <w:sz w:val="25"/>
          <w:szCs w:val="25"/>
        </w:rPr>
        <w:t>In the present case, though it is stated that the property has been sold for the proper benefit of the minors, their protection,</w:t>
      </w:r>
      <w:r>
        <w:rPr>
          <w:rFonts w:ascii="Times New Roman" w:hAnsi="Times New Roman" w:cs="Times New Roman"/>
          <w:sz w:val="25"/>
          <w:szCs w:val="25"/>
        </w:rPr>
        <w:t xml:space="preserve"> </w:t>
      </w:r>
      <w:r w:rsidRPr="00671B68">
        <w:rPr>
          <w:rFonts w:ascii="Times New Roman" w:hAnsi="Times New Roman" w:cs="Times New Roman"/>
          <w:sz w:val="25"/>
          <w:szCs w:val="25"/>
        </w:rPr>
        <w:t xml:space="preserve">education and </w:t>
      </w:r>
      <w:r w:rsidR="00795EE4" w:rsidRPr="00671B68">
        <w:rPr>
          <w:rFonts w:ascii="Times New Roman" w:hAnsi="Times New Roman" w:cs="Times New Roman"/>
          <w:sz w:val="25"/>
          <w:szCs w:val="25"/>
        </w:rPr>
        <w:t>marriage, there</w:t>
      </w:r>
      <w:r w:rsidRPr="00671B68">
        <w:rPr>
          <w:rFonts w:ascii="Times New Roman" w:hAnsi="Times New Roman" w:cs="Times New Roman"/>
          <w:sz w:val="25"/>
          <w:szCs w:val="25"/>
        </w:rPr>
        <w:t xml:space="preserve"> is nothing on record to suggest that previous permission of the Court was obtained by the natural guardian before transfer by sale in question.</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671B68">
        <w:rPr>
          <w:rFonts w:ascii="Times New Roman" w:hAnsi="Times New Roman" w:cs="Times New Roman"/>
          <w:sz w:val="25"/>
          <w:szCs w:val="25"/>
        </w:rPr>
        <w:t>Where the father dies leaving behind only minor daughters and their mother as natural guardian, the share of the daughters became definite; the question of family partition retaining the character of joint Hindu Family property does not exist. In the present case, after the death of the father, the property has been shared amongst each member of the family and recorded in the mutation register having 1/4th share each. In such circumstances, the provision of sub-section</w:t>
      </w:r>
      <w:r>
        <w:rPr>
          <w:rFonts w:ascii="Times New Roman" w:hAnsi="Times New Roman" w:cs="Times New Roman"/>
          <w:sz w:val="25"/>
          <w:szCs w:val="25"/>
        </w:rPr>
        <w:t xml:space="preserve"> (3</w:t>
      </w:r>
      <w:r w:rsidR="004D0089">
        <w:rPr>
          <w:rFonts w:ascii="Times New Roman" w:hAnsi="Times New Roman" w:cs="Times New Roman"/>
          <w:sz w:val="25"/>
          <w:szCs w:val="25"/>
        </w:rPr>
        <w:t>) of</w:t>
      </w:r>
      <w:r w:rsidRPr="00671B68">
        <w:rPr>
          <w:rFonts w:ascii="Times New Roman" w:hAnsi="Times New Roman" w:cs="Times New Roman"/>
          <w:sz w:val="25"/>
          <w:szCs w:val="25"/>
        </w:rPr>
        <w:t xml:space="preserve"> Section 8 shall attract as the mother sold the property without previous permission of the Court. Hence, both the sale deeds executed by the second respondent in favour of the first respondent shall become voidable at the instance of the minor i.e. the appellant and the </w:t>
      </w:r>
      <w:r w:rsidR="00795EE4" w:rsidRPr="00671B68">
        <w:rPr>
          <w:rFonts w:ascii="Times New Roman" w:hAnsi="Times New Roman" w:cs="Times New Roman"/>
          <w:sz w:val="25"/>
          <w:szCs w:val="25"/>
        </w:rPr>
        <w:t>Performa</w:t>
      </w:r>
      <w:r w:rsidRPr="00671B68">
        <w:rPr>
          <w:rFonts w:ascii="Times New Roman" w:hAnsi="Times New Roman" w:cs="Times New Roman"/>
          <w:sz w:val="25"/>
          <w:szCs w:val="25"/>
        </w:rPr>
        <w:t>-respondent nos.4&amp;5.</w:t>
      </w:r>
    </w:p>
    <w:p w:rsidR="00671B68" w:rsidRPr="00671B68" w:rsidRDefault="00671B68" w:rsidP="00671B68">
      <w:pPr>
        <w:spacing w:after="0" w:line="240" w:lineRule="auto"/>
        <w:jc w:val="both"/>
        <w:rPr>
          <w:rFonts w:ascii="Times New Roman" w:hAnsi="Times New Roman" w:cs="Times New Roman"/>
          <w:sz w:val="25"/>
          <w:szCs w:val="25"/>
        </w:rPr>
      </w:pPr>
    </w:p>
    <w:p w:rsidR="00671B68" w:rsidRDefault="00671B68" w:rsidP="00671B6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671B68">
        <w:rPr>
          <w:rFonts w:ascii="Times New Roman" w:hAnsi="Times New Roman" w:cs="Times New Roman"/>
          <w:sz w:val="25"/>
          <w:szCs w:val="25"/>
        </w:rPr>
        <w:t>In view of the finding recorded above, we set aside the judgments and orders passed by the trial court, First Appellate Court and</w:t>
      </w:r>
      <w:r>
        <w:rPr>
          <w:rFonts w:ascii="Times New Roman" w:hAnsi="Times New Roman" w:cs="Times New Roman"/>
          <w:sz w:val="25"/>
          <w:szCs w:val="25"/>
        </w:rPr>
        <w:t xml:space="preserve"> </w:t>
      </w:r>
      <w:r w:rsidRPr="00671B68">
        <w:rPr>
          <w:rFonts w:ascii="Times New Roman" w:hAnsi="Times New Roman" w:cs="Times New Roman"/>
          <w:sz w:val="25"/>
          <w:szCs w:val="25"/>
        </w:rPr>
        <w:t xml:space="preserve">Second Appellate Court. Accordingly, the suit stands decreed in favour of the appellant and </w:t>
      </w:r>
      <w:r w:rsidR="00795EE4" w:rsidRPr="00671B68">
        <w:rPr>
          <w:rFonts w:ascii="Times New Roman" w:hAnsi="Times New Roman" w:cs="Times New Roman"/>
          <w:sz w:val="25"/>
          <w:szCs w:val="25"/>
        </w:rPr>
        <w:t>Performa</w:t>
      </w:r>
      <w:r w:rsidRPr="00671B68">
        <w:rPr>
          <w:rFonts w:ascii="Times New Roman" w:hAnsi="Times New Roman" w:cs="Times New Roman"/>
          <w:sz w:val="25"/>
          <w:szCs w:val="25"/>
        </w:rPr>
        <w:t xml:space="preserve"> respondent Nos.4 and 5. The appeal is allowed with no costs.</w:t>
      </w:r>
    </w:p>
    <w:p w:rsidR="00671B68" w:rsidRPr="00671B68" w:rsidRDefault="00671B68" w:rsidP="00671B68">
      <w:pPr>
        <w:spacing w:after="0" w:line="240" w:lineRule="auto"/>
        <w:jc w:val="both"/>
        <w:rPr>
          <w:rFonts w:ascii="Times New Roman" w:hAnsi="Times New Roman" w:cs="Times New Roman"/>
          <w:sz w:val="25"/>
          <w:szCs w:val="25"/>
        </w:rPr>
      </w:pPr>
    </w:p>
    <w:p w:rsidR="00671B68" w:rsidRPr="00671B68" w:rsidRDefault="00671B68" w:rsidP="00671B68">
      <w:pPr>
        <w:spacing w:after="0" w:line="240" w:lineRule="auto"/>
        <w:jc w:val="both"/>
        <w:rPr>
          <w:rFonts w:ascii="Times New Roman" w:hAnsi="Times New Roman" w:cs="Times New Roman"/>
          <w:sz w:val="25"/>
          <w:szCs w:val="25"/>
        </w:rPr>
      </w:pPr>
      <w:r w:rsidRPr="00671B68">
        <w:rPr>
          <w:rFonts w:ascii="Times New Roman" w:hAnsi="Times New Roman" w:cs="Times New Roman"/>
          <w:sz w:val="25"/>
          <w:szCs w:val="25"/>
        </w:rPr>
        <w:tab/>
      </w:r>
    </w:p>
    <w:sectPr w:rsidR="00671B68" w:rsidRPr="00671B68" w:rsidSect="0044380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134F" w:rsidRDefault="001A134F" w:rsidP="004D0089">
      <w:pPr>
        <w:spacing w:after="0" w:line="240" w:lineRule="auto"/>
      </w:pPr>
      <w:r>
        <w:separator/>
      </w:r>
    </w:p>
  </w:endnote>
  <w:endnote w:type="continuationSeparator" w:id="1">
    <w:p w:rsidR="001A134F" w:rsidRDefault="001A134F" w:rsidP="004D00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0089" w:rsidRPr="004D0089" w:rsidRDefault="00174612" w:rsidP="004D0089">
    <w:pPr>
      <w:pStyle w:val="Footer"/>
      <w:rPr>
        <w:rFonts w:ascii="Times New Roman" w:hAnsi="Times New Roman" w:cs="Times New Roman"/>
      </w:rPr>
    </w:pPr>
    <w:sdt>
      <w:sdtPr>
        <w:rPr>
          <w:rFonts w:ascii="Times New Roman" w:hAnsi="Times New Roman" w:cs="Times New Roman"/>
        </w:rPr>
        <w:id w:val="18443702"/>
        <w:docPartObj>
          <w:docPartGallery w:val="Page Numbers (Bottom of Page)"/>
          <w:docPartUnique/>
        </w:docPartObj>
      </w:sdtPr>
      <w:sdtContent>
        <w:r w:rsidR="004D0089" w:rsidRPr="004D0089">
          <w:rPr>
            <w:rFonts w:ascii="Times New Roman" w:hAnsi="Times New Roman" w:cs="Times New Roman"/>
          </w:rPr>
          <w:tab/>
        </w:r>
        <w:r w:rsidRPr="004D0089">
          <w:rPr>
            <w:rFonts w:ascii="Times New Roman" w:hAnsi="Times New Roman" w:cs="Times New Roman"/>
          </w:rPr>
          <w:fldChar w:fldCharType="begin"/>
        </w:r>
        <w:r w:rsidR="004D0089" w:rsidRPr="004D0089">
          <w:rPr>
            <w:rFonts w:ascii="Times New Roman" w:hAnsi="Times New Roman" w:cs="Times New Roman"/>
          </w:rPr>
          <w:instrText xml:space="preserve"> PAGE   \* MERGEFORMAT </w:instrText>
        </w:r>
        <w:r w:rsidRPr="004D0089">
          <w:rPr>
            <w:rFonts w:ascii="Times New Roman" w:hAnsi="Times New Roman" w:cs="Times New Roman"/>
          </w:rPr>
          <w:fldChar w:fldCharType="separate"/>
        </w:r>
        <w:r w:rsidR="00795EE4">
          <w:rPr>
            <w:rFonts w:ascii="Times New Roman" w:hAnsi="Times New Roman" w:cs="Times New Roman"/>
            <w:noProof/>
          </w:rPr>
          <w:t>4</w:t>
        </w:r>
        <w:r w:rsidRPr="004D0089">
          <w:rPr>
            <w:rFonts w:ascii="Times New Roman" w:hAnsi="Times New Roman" w:cs="Times New Roman"/>
          </w:rPr>
          <w:fldChar w:fldCharType="end"/>
        </w:r>
      </w:sdtContent>
    </w:sdt>
    <w:r w:rsidR="004D0089" w:rsidRPr="004D0089">
      <w:rPr>
        <w:rFonts w:ascii="Times New Roman" w:hAnsi="Times New Roman" w:cs="Times New Roman"/>
      </w:rPr>
      <w:tab/>
      <w:t>SpotLaw</w:t>
    </w:r>
  </w:p>
  <w:p w:rsidR="004D0089" w:rsidRDefault="004D00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134F" w:rsidRDefault="001A134F" w:rsidP="004D0089">
      <w:pPr>
        <w:spacing w:after="0" w:line="240" w:lineRule="auto"/>
      </w:pPr>
      <w:r>
        <w:separator/>
      </w:r>
    </w:p>
  </w:footnote>
  <w:footnote w:type="continuationSeparator" w:id="1">
    <w:p w:rsidR="001A134F" w:rsidRDefault="001A134F" w:rsidP="004D00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71B68"/>
    <w:rsid w:val="0014119B"/>
    <w:rsid w:val="00174612"/>
    <w:rsid w:val="001A134F"/>
    <w:rsid w:val="00443802"/>
    <w:rsid w:val="004D0089"/>
    <w:rsid w:val="00671B68"/>
    <w:rsid w:val="00795EE4"/>
    <w:rsid w:val="00ED4A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8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B68"/>
    <w:pPr>
      <w:ind w:left="720"/>
      <w:contextualSpacing/>
    </w:pPr>
  </w:style>
  <w:style w:type="paragraph" w:styleId="Header">
    <w:name w:val="header"/>
    <w:basedOn w:val="Normal"/>
    <w:link w:val="HeaderChar"/>
    <w:uiPriority w:val="99"/>
    <w:semiHidden/>
    <w:unhideWhenUsed/>
    <w:rsid w:val="004D00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D0089"/>
  </w:style>
  <w:style w:type="paragraph" w:styleId="Footer">
    <w:name w:val="footer"/>
    <w:basedOn w:val="Normal"/>
    <w:link w:val="FooterChar"/>
    <w:uiPriority w:val="99"/>
    <w:unhideWhenUsed/>
    <w:rsid w:val="004D0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00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1569</Words>
  <Characters>8944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2016-01-18T09:56:00Z</dcterms:created>
  <dcterms:modified xsi:type="dcterms:W3CDTF">2016-02-05T10:28:00Z</dcterms:modified>
</cp:coreProperties>
</file>