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IN THE SUPREME COURT OF INDIA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                 CRIMINAL APPELLATE JURISDICTION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                 CRIMINAL APPEAL NO.1179 OF 2010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Devidas Ramachandra Tuljapurkar              ... Appellant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                          Versus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State of Maharashtra &amp; Ors.                  ...Respondents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Dipak Misra, J.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Controversy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seminal issue that spiralled in the course of  hearing  of  this  appeal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centres around the question framed vide  order  dated  18.2.2015,  for  this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Court thought it apposite to answer, whether the poem  titled  “Gandhi  Mala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Bhetala” (‘I met Gandhi’) in the magazine named  the  ‘Bulletin’  which  was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published,  in  July-August,  1994  issue,  meant  for  private  circulation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amongst the members of All  India  Bank  Association  Union,  could  in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ultimate eventuate give rise to framing of  charge  under  Section  292  IPC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against the author, the publisher and  the  printer.   The  question  framed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reads thus:-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“Regard being had to the  importance  of  the  matter,  we  had  sought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assistance of Mr. Fali S. Nariman, learned senior  counsel,  to  assist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Court, and he has gladly rendered.  At the time of hearing,  we  have  asked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learned senior counsel, learned Amicus Curiae, to assist  the  Court  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regards the proposition whether in a write-up or a  poem,  keeping  in  view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concept and conception of poetic license and the liberty  of  perception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expression, use the name of a historically respected personality by  way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allusion or symbol is permissible.”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Mr. Gopal Subramanium,  learned  senior  counsel,  appearing  for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appellant, in his written note  of  submissions,  has  segregated  the  said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question into five parts, namely, (a) whether there could be a reference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 historically respected personality; (b) could that reference be by way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allusion or symbol; (c) could that allusion be resorted to in a write-up 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lastRenderedPageBreak/>
        <w:t>a poem; (d) whether the conception and concept  of  poetic  license  permits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adopting an allusion; and  (e)  whether  any  of  the  above  could  involve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ascribing words or acts to a historically reputed  personality  which  could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appear obscene to a reader.  He has urged with solemn  vehemence  that  when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 author  is  not  represented  before  the  Court,  adjudication  on  an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important issue which  fundamentally  relates  to  freedom  of  thought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expression, would be inappropriate and a poem or  a  write-up  is  indeed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part of free speech and expression, as perceived under Article  19(1)(a)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Constitution and that apart the expression “poetic licence”  is  neither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 concept nor a conception because  the  idea  of  a  poetic  freedom  is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guaranteed and an enforceable fundamental right and this  Court  should  not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detract and convert it into a  permissive  licence.   Additionally,  learned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senior counsel has contended that quintessential liberty of  perception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expression  when  placed  in  juxtaposition  with   “poetic   licence”,   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inapposite since the expression “permissible” sounds a discordant note  with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“liberty of perception and  expression”,  a  sacrosanct  fundamental  right,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integral to human dignity, thought, feeling, behaviour, expression  and  all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jural concepts of human freedom guaranteed not only under  the  Constitution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but even recognised under the International Covenants, for  they  can  never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be placed in the company or association of expressions such as “license” 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“permissibility”.    Emphasising  on   the   said   facet,   submitted   Mr.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Subramanium that the Constitution has liberated the citizens from  ‘license’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‘permissibility’,  which  are  expressions  of  disempowerment  and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entire freedom struggle was centered  around  the  concept  of  empowerment.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There is a suggestion in the  written  note  of  submissions  to  place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matter before a Bench of five Judges as enshrined under  Article  145(3)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Constitution.  In spite of the said submission, learned senior  counsel,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we must appreciably state, has copiously dealt with  the  issues  that  have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emerged from the question, in his written note of submissions.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Mr. Fali S. Nariman, learned senior counsel and amicus curiae supported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phraseology in the question  with  immense  intellectual  vigour,  patience,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perseverance and endeavour and submitted that the issue that this Court  has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thought of addressing is absolutely  invulnerable  and  unalterable  as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Constitution of India does not recognise absolute freedom and Article  19(2)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the  Constitution  regulates  the  same  and  Section  292  IPC  being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provision which is saved by Article 19(2), the presence or  absence 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author is immaterial; what is to be seen is whether  the  poem  prima  facie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exhibits obscenity, especially,  in  the  context  of  Mahatma  Gandhi,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“Father of the Nation”,  as  the  identity  of  the  historically  respected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personality is absolutely clear and there is no scintilla of  doubt  in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mind of any average reader.  Learned amicus curiae  would  submit  that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question deserves to be dealt with and answered in proper perspective.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Clarification of the question framed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2.    We are obligated to clarify the position.  It is  apt  to  state  here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question framed by us has to be contextually understood.   The  question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was framed in the factual matrix of the case.  The proposition presented  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that  despite  all  the  poetic  licence  and  liberty  of  perception 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expression, whether ‘poem’ or ‘write-up’ can use the name of a  historically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respected personality by way of an allusion or symbol in an obscene  manner.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“Historically respected personality” was used in the backdrop  of  the  use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 the  name  of  Mahatma  Gandhi.  When  the  name  of  such  a  respected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personality is used as an allusion or symbol, and  language  is  revoltingly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suggestive whether that is likely to come within  the  perceived  ambit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sweep of Section 292 IPC, whether it is permissible.  We  shall  dwell  upon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this facet when we will discuss the poem in a prima facie  manner,  for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purpose of scrutinising the order framing charge; and  we  shall  also  deal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with the submission of Mr.  Subramanium,  which  has  been  assiduously  put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forth by him that the name of Gandhi has been used as a  surrealistic  voice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hence, the poet  is  entitled  to  use  the  language  as  a  medium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expression  in  the  poem.   We  do  not  intend  to  catalogue   names 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historically respected personalities as that is not an issue in  this  case.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Here the case rests on the poem titled “I met Gandhi”.  As far as the  words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“poetic license”, are concerned, it can never remotely  mean  a  license  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used or understood in the language of law.     There  is  no  authority  who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gives a license to a poet.  These are words from the  realm  of  literature.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poet assumes his own freedom which is allowed to him by the  fundamental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concept of poetry.  He is free to depart from the  reality;  fly  away  from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grammar; walk in glory by not following the systematic  metres;  coin  words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at his  own  will;  use  archaic  words  to  convey  thoughts  or  attribute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meanings; hide ideas beyond  myths  which  can  be  absolutely  unrealistic;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totally pave a path where neither rhyme nor rhythm prevail; can put  serious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ideas in satires, ifferisms, notorious repartees;  take  aid  of  analogies,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metaphors, similes in his own style,  compare  like  “life  with  sandwiches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that is consumed everyday” or  “life  is  like  peeling  of  an  onion”, 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“society is like a stew”; define ideas that can balloon into the  sky  never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 come down; cause violence to logic  at  his  own  fancy;  escape  to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sphere  of  figurative  truism;  get  engrossed  in   “universal   eye   for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resemblance”, and one can do nothing except writing a critical  appreciation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 his own manner and according to  his understanding.  When the  poet  says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“I saw eternity yesterday  night”,  no  reader  would  understand  the  term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‘eternity’ in its prosaic sense.  The Hamletian question has many  a  layer;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each  is  free  to  confer  a  meaning;  be  it  traditional  or  modern 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individualistic.  No one can stop a dramatist or  a  poet  or  a  writer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write freely expressing  his  thoughts  and  similarly  none  can  stop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critics to give their comments whatever its worth.  One may  concentrate  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classical facets and one may think at a metaphysical  level  or  concentrate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on romanticism as is understood in the poems of Keats, Byron or  Shelley 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one may dwell on the nature and write poems like  William  Wordsworth  whose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poems, say some, are as didactic.  One may  also  venture  to  compose  like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Alexander Pope or Dryden or get into individual modernism like  Ezra  Pound,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T.S. Eliot or Pablo Neruda.   That is fundamentally what is meant by  poetic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license.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3.    We may slightly delve into the area in Sanskrit literature  that  gave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immense emphasis on aesthetics.  The concept of  rasa  though  mentioned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Vedas and by Valmiki gets consummate expression in  all  its  complexity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with  Bharata  when  he  introduces  it  to  explain  aesthetic  experience.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“Vibhavanubhav  vyabhichari  sanyogadrasnishpati”.   Bharata  discusses 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detail the contributing factors like vibhavas,  anubhavas,  vybhicharibhavas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sthayibhavas.  Dandin emphasises on lucidity,  sweetness,  richness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grandeur to  basically  constitute  poetry  and  that  is  why  it  is  said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“Dandinha Padlalityam”.   Some critics like Vamana,  stressing  on  soul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poetry perceive ‘riti’ as “Ritiraatma kavyasya”.   Some  also  subscribe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theory that ‘rasa’ gets expressed through dhvani.   There  are  thinkers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who compare writings of T.S. Eliot, when he  states  poetic  delineation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sentiments and feelings, to have the potentiality of being  associated  with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‘element of surprise’ which is essential to  poetry,  and  there  he  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akin to Indian poeticians like Kuntaka who called  poetry  ‘vakrokti’  which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he explains as “vaidagdhyabhangibhaniti” – a mode  of  expression  depending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on the peculiar turn given to it by the skill of the poet.   Some  emphasise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on “best words used in best  order”  so  that  poem  can  attain  style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elevation.  To put it differently, the ‘poetic licence’ can have  individual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features, deviate from norm, may form collective characteristics or  it  may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have a linguistic freedom wider than a syntax sentence compass.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4.    We have emphasised on these facets as we are disposed  to  think  that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manner in which the learned senior counsel has suggested the meaning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‘poetic license’ is not apt.  Freedom of writing is not in  question.   That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cannot be.  And we say so without any fear of contradiction.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5.    In course of our judgment, we shall deal with the  other  facets  that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have been so assiduously put forth by Mr. Subramanium and  so  indefatigably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controverted by Mr. Fali S. Nariman, learned amicus curiae.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factual score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6.    As far as the suggestion given for placing the matter before  a  five-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Judge Bench, we are of the considered view that there is  no  need  for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same.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7.    Presently, we shall state the exposition of facts.  On the basis of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complaint lodged by one V.V. Anaskar, a resident of Pune, and  a  member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‘Patit Pawan Sangthan’, with the Commissioner of  Police,  relating  to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publication of the poem, which was published, in  July-August,  1994,  meant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for private circulation amongst the members of All  India  Bank  Association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Union, a crime was registered as FIR No. 7/95 at P.S. Gandhi  Chowk,  Latur,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on being transferred from Pune, for the offences punishable  under  Sections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153-A and  153-B  read  with  Section  34,  IPC  and  eventually  after  due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investigation charge sheet was filed for the said offences along  with  292,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IPC  against  the  present  appellant,  the  publisher  and   the   printer,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respondent no.3, of the Bulletin  and  the  author,  one  Vasant  Dattatraya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Gujar.  When the matter was pending before the  Chief  Judicial  Magistrate,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Latur, all the accused persons filed an application for  discharge  and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learned Magistrate by order  dated  4.5.2001  held  that  no  case  for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offences under Sections  153-A  and  153-B  was  made  out  and  accordingly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discharged them of the said offences but declined to do  so  in  respect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offence under Section 292, IPC.  On a revision being filed, the  learned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Additional Sessions Judge did not think it  appropriate  to  interfere  with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order passed by the  trial  Magistrate  which  constrained  the  accused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persons to invoke jurisdiction under Section 482 of the CrPC  and  the  High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Court of Bombay, Aurangabad  Bench  dismissed  the  application.   The  said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decision is the subject of matter of this appeal by  special  leave  at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instance of the publisher.  The author has chosen not to  assail  the  order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passed by the High Court.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Concept of obscenity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8.    Apart from submitting that the orders passed by  all  the  Courts  are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absolutely perverse and deserve to be lancinated, it  is  submitted  by  Mr.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Subramanium, learned senior counsel that to appreciate the  question  framed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by this Court, despite his reservation on the legal  score  as  regards  its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phraseology, the meaning of  the  term  “obscenity”  has  to  be  appositely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understood.  He has referred to the  Black’s  Law  Dictionary  that  defines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obscenity as follows:-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“Obscene, adj. (16c) -  Extremely  offensive  under  contemporary  community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standards of morality  and  decency;  grossly  repugnant  to  the  generally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accepted notions of what is appropriate. Under the  Supreme  Court's  three-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part test, material is legally obscene - and therefore not  protected  under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First Amendment - if, taken as a whole, the material (1) appeals to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prurient interest in sex, as  determined  by  the  average  person  applying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contemporary  community  standards;  (2)   portrays   sexual   conduct,   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specifically defined by the applicable state law, in  a  patently  offensive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way; and (3) lacks serious  literary,  artistic,  political,  or  scientific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value. Miller v. Callifornia, 413 U.S. 15, 93 S.Ct. 2607 (1973).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If there be no abstract definition, ... should not  the  word  'obscene'  be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allowed to indicate the present critical point  in  the  compromise  between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candor and shame at which the community may  have  arrived  here  and  now?”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United States V Kennerley, 209 F. 119, 121 (S.D.N.Y.1913) (per Hand.J.)”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9.    The learned senior counsel has also referred to the  decision 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Allahabad          High          Court          in          Kamla Kant Singh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Vs. Chairman/ManagingDirector, Bennetta Colman and    Company    Ltd.  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Ors.[1], wherein  the  High  Court  dealt  with  the  meaning  of  the  word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‘obscenity’.  The delineation is as follows:-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“15. The word obscenity  has  been  explained  in  ‘Jowitts'  Dictionary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English Law as follows: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“An article is deemed to be obscene, if its effect,  or  where  the  article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comprises two or more distinct items, the effect of any one of its items  if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taken as a whole, is to tend to deprave and corrupt persons, who are  likely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having regard to all the relevant circumstances to  read,  to  see  or  hear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matters contained or embodied in it. (See R. v. Claytone and  Hasley, (1963)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1 QB 163, R. v. Anderson, (1972) 1 QB 304)".  Obscenity  and  depravity  are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not confined to sex. (See John Calder Publications v.  Powell, (1965)  1  QB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509.)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16. …According to  Black's  Law  Dictionary  obscenity  means  character 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quality of being obscene, conduct, tending to corrupt the public  merely  by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its  indecency  or  lewdness.  According  to  Webster's  New   International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Dictionary, word 'obscene' means disgusting to the senses,  usually  because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some filthy grotesque or unnatural  quality,  grossly  repugnant  to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generally accepted notions of what is appropriate.”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10.   The High Court of Madras in Public Prosecutor  v.  A.D.  Sabapathy[2],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has opined that the word “obscene” must be given its  ordinary  and  literal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meaning,  that  is,  ‘repulsive’,  ‘filthy’,  ‘loathsome’,  ‘indecent’ 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‘lewd’.  The learned senior counsel has also referred  to  the  judgment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Supreme Court of Canada in R. v.  Beaver[3],  wherein  Maclaren,  J.A.,  has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defined ‘obscene’ as follows:-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“The word 'obscene' … was originally used to describe  anything  disgusting,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repulsive, filthy or foul. The use of the word is now said  to  be  somewhat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archaic or poetic; and it is ordinarily restricted  to  something  offensive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 modesty or decency, or  expressing  or  suggesting  unchaste  or  lustful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ideas, or being impure, indecent, or lewd."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11.   After generally referring  to  the  meaning  of  the  term  obscenity,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learned senior counsel has  emphasised  on  the  tests  adopted  in  various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countries relating to obscenity.  Mr. Subramanium has  referred  to  various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authorities of United Kingdom, United States  of  America,  European  Courts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this Court to pyramid the proposition that the tests laid down by  legal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system including the authorities of this Court do not suggest that that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instant poem can remotely be treated as  obscene.   First,  we  shall  dwell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upon the tests and standards laid by various Courts  and  then  the  binding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authorities of this Court and  thereafter  to  the  concept  of  freedom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speech and expression on the constitutional parameters and finally delve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adjudge the facet of obscenity and address applicability of  the  determined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test in the context of the question and ultimately the nature  of  the  poem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the justifiability of the order impugned.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Test evolved in United Kingdom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12.   As far as United Kingdom is concerned, Mr.  Subramanium  has  referred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 Regina v. Hicklin[4], the meaning given by Cockburn C.J.  and  drawn  our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attention to the Article by  J.E.  Hall  Williams  in  Obscenity  in  Modern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English Law[5] wherein the learned  author  observed  that  Hicklin  (supra)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gave a complete go by to the principle  of  “mens  rea”  which  propounds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certain degree of  protection  to  the  accused.   The  learned  author  was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critical on the concept of presumption as  propounded  in  Hicklin  (supra).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 the said article, learned author referred to certain observations  in  R.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v. Martin Secker &amp; Warburg LD[6].  In the said case, Stable J. has stated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“The test of obscenity to be applied today is extracted from a  decision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1868; it is this:  “….  Whether  the  tendency  of  the  matter  charged  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obscenity is to deprave and corrupt  those  whose  mind  are  open  to  such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immoral influences, and into whose hands a  publication  of  this  sort  may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fall.”  Because this test was laid down in 1868, that  does  not  mean  that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you have to consider whether this book is an obscene book by  the  standards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nearly a century ago.  Your task is to decide whether you think that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tendency of the book is to deprave those whose minds today are open to  such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immoral influences and into whose hands the book may fall in this  year, 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last year when it was published in this country.   Considering  the  curious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change of approach from one age to  another,  it  is  not  uninteresting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observe that in the  course  of  the  argument  of  the  case  in  1868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rhetorical question was asked: “What can be more obscene than many  pictures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“publicly exhibited, as the Venus in the Dulwich Gallery?”  There  are  some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who think with reverence that man is fashioned in the image of God, and  you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know that babies are not born in this world, be they of either sex,  dressed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up in a frock-coat or an equivalent feminine garment.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We are not sitting here as judges of taste.  We are not here to say  whether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we like a book of this kind.  We are not here to say  whether  we  think  it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would be a good thing if books like this were never written.  You  are  here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trying a criminal charge and in a criminal court you cannot find  a  verdict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“Guilty” against the accused  unless,  on  the  evidence  that  you  have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heard, you and each one of you are fully satisfied that the  charge  against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accused person has been proved.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Remember the charge is a charge that the tendency of the book is to  corrupt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deprave.  The charge is not that the tendency of the book is  either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shock or to disgust.  That is not a criminal offence.  Then you say:  “Well,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corrupt or “deprave whom?” and again the test: those whose  minds  are  open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 such immoral influences and into whose hands a publication of  this  sort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may fall.  What, exactly, does that mean?   Are  we  to  take  our  literary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standards as being the level of something that is suitable for  a  fourteen-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year-old school girl?  Or do we go even further back than that, and  are  we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 be reduced to the sort of  books  that  one  reads  as  a  child  in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nursery?  The answer to that is: Of  course  not.   A  mass  of  literature,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great literature, from many angles is wholly unsuitable for reading  by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adolescent, but that does not  mean  that  the  publisher  is  guilty  of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criminal offence for making those works available to the general public.”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In the ultimate eventuate, the learned Judge concluded, thus:-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“I do not suppose there is a decent man or woman in this court who does  not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whole-heartedly believe that pornography, the  filthy  bawdy  muck  that  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just filth for filth’s sake, ought to be stamped out and  suppressed.   Such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books are not literature.  They have  got  no  message;  they  have  got  no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inspiration; they have got no thought.  They have  got  nothing.   They  are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just filth and ought to be stamped out.  But in our  desire  for  a  healthy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society, if we drive the criminal law too far, further than it ought to  go,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is there not a risk that there will be a revolt, a demand for  a  change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law, and that the pendulum may swing too far the other way and allow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creep in things that at the moment we can exclude and keep out?”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The aforesaid view of Stable, J. resulted  in  declaring  the  accused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not guilty.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13.   In England on July 29, 1959, the Obscene Publication  Act,  1959  (for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short, “the 1959 Act”) was enacted to amend the law relating to  publication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obscene matters,  provided  for  the  protection  of  literature  and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strengthen the law concerning pornography.  Section 1(1)  of  the  1959  Act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reads as follows:-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“1. – (1) For the purposes of this Act an article  shall  be  deemed  to  be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obscene if its effect or (where the article comprises two or  more  distinct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items) the effect of any one of its items is, if taken as a whole,  such  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 tend to deprave and corrupt persons who are likely, having regard to  all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relevant circumstances, to  read,  see  or  hear  the  matter  contained 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embodied in it.”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14.   Section 4 of  the  1959  Act  stipulates  that  a  person  accused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obscenity shall not be convicted if it is proved  that  the  publication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question is justified for public good as it  is  in  the  interest  of  art,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literature, science, etc.  The said provision is as follows:-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“4 (1) A person shall not be convicted of an offence against section two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this Act, and an order for forfeiture shall not be made under the  foregoing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section, if it is proved that publication of  the  article  in  question  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justified as being for the public good on the  ground  that  it  is  in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interests of science, literature, art or learning, or of  other  objects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general concern.  (2)  It is hereby declared that the opinion of experts  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 the literary, artistic, scientific or other merits of an article  may  be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admitted in any proceedings under this Act to establish or to  negative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said ground.”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15.   Mr. Subramanium, learned senior counsel has referred to R. v.  Penguin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Books Ltd.[7] where the Court was dealing with the publication of  the  book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‘Lady Chatterley’s Lover’ by the Penguin Books.  The said  case  ended  with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“not guilty verdict” as a consequence of which the book was  allowed  to  be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openly published and was sold in England and Wales.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16.   In R. v.  Peacock[8],  a  verdict,  an  unreported  one,  rendered  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January  6,  2011  by  Southwark  Crown   Court,   London,   submitted   Mr.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Subramanium, has resulted in great upsurge in the demand  for  a  review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obscenity laws  in  England  and  Wales.   In  the  said  case,  Michael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Peacock, was charged on indictment with six counts under the  1959  Act  for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allegedly distributing the obscene DVDs that contained videos of  homosexual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sadomasochism  and  BDSM  pornography.   The  accused  in  the   said   case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successfully pleaded not guilty.  The legal experts  of  England  and  Wales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started opining that the 1959 Act had become redundant.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17.    Relying  on  the  aforesaid  authorities,  it  is  submitted  by  Mr.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Subramanium,  learned  senior  counsel  appearing  for  the  appellant  that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Hicklin test in its original has been abandoned in United  Kingdom  and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approach has been more liberal regard being had to the developments  in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last and the present century.  It is his submission that the  perception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Victorian era or for that matter, thereafter has  gone  through  a  sea-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change in the last part of 20th century  and  in  the  first  part  of  this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century and the freedom of speech and expression has  been  put  on  a  high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pedestal in the modern democratic republic.  It is urged by him that in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digital age, the writings and the visuals do no longer shock or  deprave 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corrupt any member of the society as  the  persons  are  capable  enough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accept what is being stated and not to be depraved or corrupted.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Prevalent Tests in the United States of America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18.   Presently, we shall proceed to deal with the  prevalent  test  in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United States of America.  Learned senior  counsel  for  the  appellant  has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taken us to various authorities of the U.S. Supreme Court and other  Courts.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In Chaplinsky v. New Hampshire[9], the appellant, a  member  of  the  sect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known as Jehovah’s Witnesses,  was  convicted  in  the  Municipal  Court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Rochester, New Hampshire for violation of Chapter  378,  Section  2 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Public Laws of New Hampshire.  In course of time, the appellant  raised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questions that the statute was invalid under  the  Fourteenth  Amendment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 Constitution  of  the  United  States  as  it  placed  an  unreasonable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restriction on freedom of speech, freedom of press and  freedom  of  worship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further it was vague and indefinite.  Be it  noted,  the  challenge  was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made in the highest court of  the  United  States  that  declared  that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statutes purpose was to preserve the public peace and  it  did  not  violate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constitutional framework.  The  Court  observed  allowing  the  broadest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scope to the language and purpose of the Fourteenth Amendment,  it  is  well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understood that the right to free speech is not absolute at  all  times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under all circumstances.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19.   In Roth v. United States[10], the principal question was  whether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Federal  Obscenity  Statute  violated  the  First  Amendment   of   the   US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Constitution which guaranteed freedom of speech.  The Court held  that  free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speech is provided under the First Amendment  gave  no  absolute  protection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for every utterance.  We may  profitably  reproduce  the  observations  made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therein:-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“All  ideas  having  even  the  slightest  redeeming  social  importance   –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unorthodox ideas, controversial ideas, even ideas hateful to the  prevailing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climate of opinion-have  the  full  protection  of  the  guaranties,  unless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excludable because they encroach upon the limited  area  of  more  important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interests.  But implicit in the  history  of  the  First  Amendment  is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rejection of obscenity  as  utterly  without  redeeming  social  importance.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This rejection for that reason is mirrored in the  universal  judgment  that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obscenity should be restrained, reflected in the international agreement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over 50 nations, in the obscenity laws of all of the 48 States.”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The Court further opined that: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“We  hold  that  obscenity  is  not  within  the  area  of  constitutionally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protected speech or press.”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20.    In  Memoirs  v.   Masachusetts[11],   while   explaining   the   term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‘obscenity’, the Court referred to the Roth (supra) and stated thus:-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“3.   We defined obscenity in Roth in the  following  terms:  “[W]hether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average person, applying contemporary community standards, the  dominant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theme of the material taken as a whole appeals to prurient interest.”  Under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this definition, as elaborated in  subsequent  cases,  three  elements  must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coalesce: it must  be  established  that  (a)  the  dominant  theme 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material taken as a whole appeals to a prurient interest  in  sex;  (b)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material is patently offensive because it  affronts  contemporary  community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standards relating to the description or representation of  sexual  matters;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(c) the material is utterly without redeeming social value.”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After so  stating,  the  U.S.  Supreme  Court  proceeded  to  consider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whether the book in question could be stated  to  be  truly  without  social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importance.   Thus,  there  was  no  departure  from  the  redeeming  social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importance test, but it also introduced “contemporary  community  standards”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test.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21.   In Marvin Miller vs. State  of  California[12],  while  rejecting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‘redeeming social value’ test as laid down in Roth (supra) and  followed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Memoirs (supra), the US Court established three pronged test  which  are  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follows:-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“15.  The  case   we   now   review   was   tried   on   the   theory   that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 California Penal Code § 311 approximately incorporates  the  three-stage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Memoirs test, supra.  But  now  the  Memoirs  test  has  been  abandoned  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unworkable by its author,[13] and no Member of the Court today supports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Memoirs formulation.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17. The basic guidelines for the trier of fact must  be:  (a)  whether  'the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average person, applying contemporary community standards' would  find  that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work, taken as a  whole,  appeals  to  the  prurient  interest, Kois  v.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Wisconsin, supra, 408 U.S., at 230,  92  S.Ct.,  at  2246,  quoting Roth  v.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United States, supra, 354 U.S., at 489, 77 S.Ct., at 1311; (b)  whether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work depicts or describes, in  a  patently  offensive  way,  sexual  conduct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specifically defined by the applicable state law; and (c) whether the  work,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taken  as  a  whole,  lacks  serious  literary,  artistic,   political,  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scientific value. We do not adopt as a constitutional standard the  'utterly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without redeeming social value' test of Memoirs v. Massachusetts, 383  U.S.,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at 419, 86 S.Ct., at 977; that concept has never commanded the adherence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more than three Justices at one time[14]. See supra, at 21. If a  state  law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that regulates obscene material is thus limited, as  written  or  construed,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First Amendment values applicable to the States through  the  Fourteenth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Amendment are adequately protected  by  the  ultimate  power  of  appellante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courts to conduct  an  independent  review  of  constitutional  claims  when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necessary.”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22.   The US Supreme Court in Miller (supra)  stated  that  the  application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ascertainment of ‘contemporary community standards’ would  be  the  task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the Jury as they best represent the ‘contemporary  community  standards’.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Court observed:-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“19. Sex and nudity may not be exploited without limit by films or  pictures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exhibited or sold in places of public accommodation any more than  live  sex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 nudity  can  be  exhibited  or  sold  without  limit  in  such   public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places.[15] At  a  minimum,  prurient,  patently  offensive   depiction  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description  of  sexual  conduct  must  have  serious  literary,   artistic,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political, or scientific value to  merit  First  Amendment  protection.  For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example,  medical  books  for  the  education  of  physicians  and   related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personnel necessarily use graphic illustrations and  descriptions  of  human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anatomy. In resolving the inevitably sensitive questions of  fact  and  law,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we must continue to rely on the jury system, accompanied by  the  safeguards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that  judges,  rules  of  evidence,  presumption  of  innocence,  and  other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protective features provide, as we do with  rape,  murder,  and  a  host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other offenses against society and its individual members.[16]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25. Under a National Constitution, fundamental First  Amendment  limitations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on the powers of the States do not vary from  community  to  community,  but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this does not mean that there are, or  should  or  can  be,  fixed,  uniform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national standards of precisely what appeals to the 'prurient  interest' 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is 'patently offensive.' These are essentially questions of  fact,  and  our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Nation is simply too big and  too  diverse  for  this  Court  to  reasonably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expect that such standards could be articulated  for  all  50  States  in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single formulation, even assuming the prerequisite  consensus  exists.  When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triers of fact are asked to decide whether  'the  average  person,  applying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contemporary  community  standards'   would   consider   certain   materials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'prurient,' it would be unrealistic to require that the answer be  based  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some abstract formulation. The adversary system,  with  lay  jurors  as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usual  ultimate  factfinders  in  criminal  prosecutions,  has  historically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permitted triers of fact to  draw  on  the  standards  of  their  community,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guided always by limiting instructions on the law. To  require  a  State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structure obscenity proceedings around evidence  of  a  national  'community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standard' would be an exercise in futility.”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23.   In Reno v. American  Union  of  Civil  Liberties[17],  the  plaintiffs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filed  a  suit  challenging   the   constitutionality   of   provisions 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Communications Decency Act, 1996 (CDA).  The central issue pertained to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two statutory provisions enacted  to  protect  minors  from  ‘indecent’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‘patently offensive’ communication on  the  internet.   The  Court  declared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that Section 223(a)(1) of the CDA which prohibited knowing  transmission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obscene or indecent messages to any recipient under  18  years  of  age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Section 223(d)(1) of the said Act  which  prohibited  knowing,  sending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displaying of obscene or indecent messages to any recipient under  18  years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age, to be abridging “the freedom  of  speech”  protected  by  the  First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Amendment.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24.   In State of Oregon v. Earl A.  Henry[18],  the  Oregon  Supreme  Court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declared the offence of obscenity  to  be  unconstitutional  as  it  was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violation of Article I, Section 8 of the Oregon Constitution  that  provides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for freedom for speech and expression. Article I Section 8 reads thus:-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“No law shall be passed restraining  the  free  expression  of  opinion, 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restricting the right to speak,  write,  or  print  freely  on  any  subject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whatever; but every person shall  be  responsible  for  the  abuse  of  this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right.”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25.   The State  Statute  of  Oregan  i.e.  ORS  167.087  that  criminalized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selling, exhibiting, delivery and  dissemination  of  obscene  material  was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struck down as being violative of Article I Section 8. The  Oregon  SC  held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thus:-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“The indeterminacy of the crime created by ORS 167.087 does not lie  in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phrase “sexual conduct” that is further defined in  ORS  167.060  (10).   It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lies in tying the  criminality  of  a  publication  to  “contemporary  state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standards.”  Even in ordinary criminal law, we doubt  that  the  legislature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can make it a crime to conduct oneself in  a  manner  that  falls  short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“contemporary state standards.”  In  a  law  censoring  speech,  writing 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publication, such an indeterminate  test  is  intolerable.   It  means  that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anyone who publishers or distributes arguably “obscene”  words  or  pictures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does so at the peril of punishment for making a wrong guess about  a  future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jury’s estimate of “contemporary state standards” of prurience.”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As we understand, with the passage of  time  tests  have  changed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there are different  parameters  to  judge  obscenity  but  the  authorities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clearly lay down  that  the  freedom  of  speech  is  not  absolute  on  all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occasions or in every circumstance.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Comparables Test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26.   Mr. Subramanium has pointed out that  in  American  Jurisprudence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argument  of  “comparables”  has  gained  considerable  force  in  cases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obscenity and freedom of speech.  He has referred to Joan Schleef’s note  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United States v. Various Articles of Obscene Merch[19]  wherein the  learned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author has  shown  comparables  test.   Explaining  the  said  concept,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learned author projects that the gist of the comparables  argument  is  that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 determining whether materials are obscene, the trier of fact may rely  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widespread availability of comparable materials  to  indicate  that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materials are accepted by the community and hence,  not  obscene  under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Miller test.  The learned senior counsel has also referred  to  an  article,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namely,  Judicial  Erosion  of  Protection  for  Defendants   in   Obscenity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Prosecutions?  When  Courts  Say,  Literally,  Enough  is  Enough  and  When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Internet Availability Does Not Mean Acceptance by Clay  Clavert[20]  wherein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learned author has opined thus:-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 “Akin  to  the  three-part  test  in  Miller  itself,  a   successful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comparables argument requires three foundational elements  be  present  with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 proffered  evidence:  similarity  or  “reasonable  resemblance”[21]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content; availability of content, and acceptance, to reasonable  degree,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similar, available content.”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learned author in his conclusion has summed up:-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 “The  Miller  test  is  more  than  thirty-five  years  old[22],  but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developments and changes are now taking place in courtrooms that affect  its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continuing viability.  In particular, this  article  has  demonstrated  that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taken-as-a-whole requirement may be in some jeopardy, as  at  least  two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courts-one in 2008 and one in 2009-have allowed the prosecution to get  away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with only showing jurors selected portions of the works  in  question. 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other change addressed here is  driven  by  technology,  with  the  Internet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forcing judges to consider  a  new  twist  on  the  traditional  comparables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argument  that  defense  attorneys  sometimes  use  to  prove   contemporary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community standards.  Pro-prosecution rulings in this area have been  handed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down  in  both  Adams[23]  and  Burden[24].   And  while  Judge  Bucklew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Little[25] allowed Internet-based search evidence to come  into  court,  she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refused to instruct the jury that it could-not even  that  it  must-consider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it as relevant of community standards”.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again,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“While the U.S.  Supreme  Court  is  no  longer  in  the  business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regularly hearing obscenity case as it once was, it  may  be  time  for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Court to revisit the Miller  test  and  to  reassess  the  work-as  a  whole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requirement and to consider whether  Internet  based  comparables  arguments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about contemporary community standards are viable in a digital online  world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High Court never could have imagined when  it  adopted  Miller  back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1973.  Unit such time, lower courts will  be  left  to  wrestle  with  these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issues, with some seeming to clearly  sidestep   Miller  on  the  taken-as-a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whole requirement in contravention of the high court’s admonishment in  2002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that this was as essential rule of First Amendment jurisprudence.”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Thus, the comparables test even if  it  is  applied,  the  concept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contemporary comparative standards test along with other tests has not  been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abandoned.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The learned author in his article has referred to  the  majority  view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 Ashcroft v. Free  Speech  Coalition[26]  where  Justice  Anthony  Kennedy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added:-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“Under Miller, the First Amendment requires that  redeeming  value  be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judged by considering the work as a whole.  Where the scene is part 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narrative, the work itself does not for this  reason  become  obscene,  even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though the scene in isolation might be offensive.”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Mr. Subramanium has urged that the comparables test has also  been  accepted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 a different context by some High Courts in India.   In  this  regard,  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has been inspired by the ratiocination in Kavita  Phumbhra  v.  Commissioner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Customs (Port), Calcutta[27] by the Calcutta High Court  wherein  certain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publications were imported by the petitioner which were meant for sale  only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 adults.  The High Court took note of the change in the  society  as  well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as similar articles and works readily  being  available  in  newspapers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magazines and stated thus:-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“As mentioned earlier, moral standards vary from community and  from  person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 person within one society itself.  The morals of the present day  in  our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society also do not represent a uniform pattern.   The  variations  and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variables inside a certain society are  also  crucial  considerations  while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judging whether an object  comes  within  the  mischief  of  obscenity.   We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cannot shut our eyes to the changes that are taking place in our society  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we cannot be blind  to  the  kind  of  advertisements,  newspaper  articles,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pictures and photographs  which  are  regularly  being  published  and  most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certainly with  a  target  viewers  and  readership  in  mind.   Any  closer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observer will definitely reckon the  vast  changes  that  have  taken  place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around us, particularly in the field of  audio  and  visual  representations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which are dinned into our  ears  or  which  arrest  our  ocular  tastes. 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certain shift in the moral and sexual standard is  very  easily  discernable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over the years and we may take judicial  note  of  it.   The  appellant  has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produced many articles of high circulating newspapers and reputed  magazines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which are freely available in the  market.   Judged  by  that,  these  items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which were produced in courts, do not appear to be  more  sexually  explicit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than many of those which are permitted to be published in  leading  journals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magazines.”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Having dealt with the ‘comparables test’ as  is  understood  from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aforesaid decisions, we  are  to  repeat  that  the  contemporary  community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standards test is still in vogue with certain addition.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Test laid down by the European Courts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27.   Now we shall proceed to deal with the perception of obscenity  by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European Courts.       In Vereinigung  Bildender  Kinstler  v.  Austria[28],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European Court of Human Rights was concerned with the  issue  pertaining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 withdrawal of a painting entitled “Apocalypse” which  had  been  produced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for the auction by the Austrian painter Otto Muhl.  The painting,  measuring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450 cm by 360 cm showed a collage of various public figures such  as  Mother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Teresa, the former head  of  the  Austrian  Freedom  Party  (FPO)  Mr.  Jorg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Haider, in sexual positions.  While the naked bodies of these  figures  were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painted, the heads and faces were depicted using blown-up photos taken  from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newspapers.  The eyes of some of the persons  portrayed  were  hidden  under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black bars.  Among these persons was  Mr.  Meischberger,  a  former  general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secretary of the FPO until 1995, who at the time of the events was a  member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the  National  Assembly.   The  Austrian  Court  permanently  barred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display of painting on the ground that the painting  debased  the  plaintiff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his political activities.  The Association of Artists  appealed  to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European Court and the said Court thought it  appropriate  to  come  to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conclusion that the prohibition by the Austrian Court of  the  painting  was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not acceptable.  It observed that though the painting in its original  state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was  somewhat  outrageous  but  it  was  clear  that  the  photographs  were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caricature and the painting was satirical.  We have been commended, in  this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regard, to certain passages by Mr. Subramanium.  They read as follows:-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“33. However, it must be emphasised that the painting used  only  photos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heads of the persons concerned, their  eyes  being  hidden  under  black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bars and their bodies  being  painted  in  an  unrealistic  and  exaggerated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manner. It was common ground in the understanding of the domestic courts  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all levels that the painting obviously did not aim to  reflect  or  even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suggest reality;  the  Government,  in  its  submissions,  has  not  alleged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otherwise. The Court finds that such portrayal amounted to a  caricature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persons concerned using satirical elements. It notes that  satire  is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form of artistic expression and  social  commentary  and,  by  its  inherent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features of exaggeration  and  distortion  of  reality,  naturally  aims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provoke and agitate. Accordingly, any interference with  an  artist's  right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 such expression must be examined with particular care.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xxx              xxx             xxx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35. Furthermore, the Court would stress that besides  Mr  Meischberger,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painting showed a series of 33 persons, some of whom were  very  well  known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 the Austrian public, who were all presented in the way  described  above.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Besides Jörg Haider and the painter himself, Mother Teresa and the  Austrian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cardinal Hermann Groer were pictured next to Mr Meischberger.  The  painting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further showed the Austrian bishop Kurt Krenn,  the  Austrian  author  Peter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Turrini and the director  of  the  Vienna  Burgtheater,  Claus  Peymann.  Mr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Meischberger, who at the time of  the  events  was  an  ordinary  Member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Parliament, was certainly one of the less well known amongst all the  people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appearing on the painting and nowadays, having  retired  from  politics,  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hardly remembered by the public at all.”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28.   Mr. Nariman, learned amicus curiae in this regard has  submitted  that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European Court of Human Rights’ view is divided inasmuch as four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Judges in a Court of seven have expressed the view, which is as follows:-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“26. The  Court  reiterates  that  freedom  of  expression,  as  secured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paragraph 1 of Article 10, constitutes one of the essential  foundations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 democratic society, indeed one of the basic conditions  for  its  progress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for the self-fulfilment of the individual.  Subject to paragraph  2,  it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is applicable not only to  “information”  or  “ideas”  that  are  favourably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received or regarded as inoffensive or as  a  matter  of  indifference,  but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also to those that offend, shock or disturb the State or any section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population.   Such  are  the  demands  of  that  pluralism,  tolerance 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broadmindedness without which there is no “democratic society”.   Those  who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create, perform, distribute or  exhibit  works  of  art  contribute  to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exchange of ideas and opinions which is essential for a democratic  society.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Hence the obligation on the State not to encroach unduly on  their  freedom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expression.  Artists and those who promote their work are  certainly  not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immune from the possibility of limitations as provided for  in  paragraph  2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Article 10.  Whoever exercises his freedom of expression  undertakes,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accordance  with  the  express  terms  of  that   paragraph,   “duties 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responsibilities”; their scope will depend on his situation  and  the  means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he uses (see Muller and Others v. Switzerland, judgment of  24  May  1988).”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29.   Learned amicus curiae has also  referred  to  one  of  the  dissenting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opinions of Judge Loucaides, which is to the following effect:-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“The majority found that the images portrayed in the “painting” in  question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were “artistic and satirical in nature”.  This  assessment  had  a  decisive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effect on the judgment. The  majority  saw  the  “painting”  as  a  form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criticism by the artist of Mr Meischberger, a  politician  and  one 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persons depicted in it. It was he who brought the proceedings which  led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impugned measure.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nature, meaning and effect of any image or images in a  painting  cannot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be judged on the basis of what the painter purported to convey. What  counts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is the effect of the visible image on the observer.  Furthermore,  the  fact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that an image has been produced by an artist does not always  make  the  end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result “artistic”. Likewise, an image will not  become  “satirical”  if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observer does not comprehend  or  detect  any  message  in  the  form  of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meaningful attack or  criticism  relating  to  a  particular  problem  or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person's conduct.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 my  view,  the  picture  in  question  cannot,  by  any  stretch 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imagination, be  called  satirical  or  artistic.  It  showed  a  number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unrelated personalities (some political, some religious)  in  a  vulgar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grotesque presentation and context of senseless, disgusting images of  erect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ejaculating penises and  of  naked  figures  adopting  repulsive  sexual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poses, some even involving violence, with  coloured  and  disproportionately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large genitals or breasts.  The  figures  included  religious  personalities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such as the Austrian Cardinal Hermann Groer and Mother  Teresa,  the  latter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portrayed with protruding bare breasts praying between two  men—one  of whom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was the Cardinal—with erect penises ejaculating on her! Mr Meischberger  was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shown gripping the ejaculating penis of Mr Haider while  at  the  same  time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being touched by  two  other  FPÖ  politicians  and  ejaculating  on  Mother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Teresa!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reader will of course need to look at  the  “painting”  in  question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order to be able to form a view of its nature and  effect.  It  is  my  firm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belief that the images depicted in this product  of  what  is,  to  say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least, a strange imagination, convey no message; the “painting”  is  just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senseless, disgusting combination of lewd images whose  only  effect  is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debase, insult and ridicule each and every person portrayed.  Personally,  I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was unable to find any criticism or satire  in  this  “painting”.  Why  were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Mother  Teresa  and  Cardinal  Hermann  Groer  ridiculed?   Why   were 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personalities depicted naked with erect and  ejaculating  penises?  To  find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that situation comparable with satire or artistic expression  is  beyond  my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comprehension. And when we speak about art  I  do  not  think  that  we  can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include each and every act of artistic expression regardless of  its  nature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effect. In the same way that we exclude insults from freedom of  speech,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so we must exclude from  the  legitimate  expression  of  artists  insulting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pictures that undermine the reputation or dignity of others,  especially  if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they are devoid of any meaningful message  and  contain  nothing  more  than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senseless, repugnant and disgusting images, as in the present case.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As was rightly observed in the judgment (paragraph 26) “… Artists and  those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who promote their work are certainly not  immune  from  the  possibility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limitations as provided for in paragraph 2 of Article 10. Whoever  exercises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his freedom of expression undertakes, in accordance with the  express  terms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that paragraph, ‘duties and responsibilities’; their  scope  will  depend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on his situation and the means he uses …”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Nobody can rely on the fact that he is  an  artist  or  that  a  work  is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painting in order  to  escape  liability  for  insulting  others.  Like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domestic courts, I find that  the  “painting”  in  question  undermined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reputation and dignity of Mr Meischberger in a manner for  which  there  can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be no legitimate justification and therefore the national  authorities  were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entitled  to  consider  that  the  impugned  measure  was  necessary  in 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democratic society for  the  protection  of  the  reputation  or  rights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others.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learned amicus curiae has also commended  us  to  the  joint  dissenting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opinion of Judges Spielmann and Jebens.  What is important to  be  noted  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as follows:-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“9. In our opinion, it was not the  abstract  or  indeterminate  concept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human dignity—a concept which can in itself be dangerous  since  it  may  be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used as  justification  for  hastily  placing  unacceptable  limitations  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fundamental rights[29] — but the concrete concept of  “fundamental  personal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dignity of others”[30] which was central to the debate in the present  case,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seeing that a photograph of Mr Meischberger was used in a pictorial  montage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which he felt to be profoundly humiliating and degrading.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10.  It should be noted in this connection that  in  an  order  of  June  3,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1987,[31] in a case about cartoons, the German Federal Constitutional  Court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relied on the concept of human dignity as expressly enshrined in  the  Basic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Law  (Article1(1)),[32] in  dismissing  a  complaint  by  a  publisher.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cartoon portrayed a well-known politician as a pig copulating  with  another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pig dressed in judicial robes. The court  did  not  accept  the  publisher's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argument relating to artistic freedom as protected by Article  5(3) 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Basic Law.[33] It is important to note that  the  court  accepted  that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cartoons could be described as a work of art;  it  was  not  appropriate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perform a  quality  control  (Niveaukontrolle)  and  thus  to  differentiate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between “superior” and “inferior” or “good” and “bad” art.[34]  However,  it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dismissed the complaint, finding that the cartoons were intended to  deprive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politician concerned of his dignity by portraying  him  as  engaging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bestial sexual conduct. Where  there  was  a  conflict with  human  dignity,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artistic freedom (Kunstfreiheit) must always be subordinate  to  personality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rights.[35] 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11. One commentator, Eric Barendt, rightly approved this decision, stating: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“Political satire should not be protected when it amounts only to  insulting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speech  directed  against  an  individual.  If,  say,  a  magazine   feature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attributes words to a celebrity, or uses a  computerized  image  to  portray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her naked, it should make no difference that the feature was intended  as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parody of an interview she had given. It should  be  regarded  as  a  verbal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assault on the individual's right to dignity, rather than a contribution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political or artistic debate protected under the free speech (or freedom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arts) clauses of the Constitution.”[36] 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12. In a word, a person's human dignity must  be  respected,  regardless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whether the person is a well-known figure or not.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13. Returning to the case before us, we therefore consider that the  reasons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that led the court to find a violation  (see  paragraph  4  above)  are  not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relevant. Such considerations must  be  subordinate  to  respect  for  human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dignity.”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30.   Mr.  Nariman,  scanning  the  judgment  has  submitted  that  artistic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freedom outweighs personal interest  and  cannot  and  does  not  trump  nor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outweigh observance of laws for the prevention of  crime  or  laws  for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protection of health or morals; that the  limits  of  artistic  freedom  are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exceeded  when  the  image  of  a  person   (renowned   or   otherwise)   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substantially deformed by wholly  imaginary  elements  –  without  it  being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evident from the work (in the present case from the poem) that it was  aimed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at satire or some other form of exaggeration; that the freedom  of  artistic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creation cannot  be  claimed  where  the  work  in  question  constitutes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debasement and debunking of a particular individual’s public standing;  that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European law recognises that whosoever exercises freedom  of  expression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undertakes in addition duties and responsibilities and their  scope  depends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on the situation and  the  means  used;  that  it  is  only  where  personal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interests of an individual are said to be affected  that  the  artistic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satirical nature of the portrayal of the person in the work  would  outweigh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mere personal interest; that the nature, meaning and  effect  of  any  image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(in say in a painting or a poem) cannot and must not be judged on the  basis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what the artist (or author)  purports  to  convey;  what  counts  is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effect of the image on the  observer;  the  fact  that  an  image  has  been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produced by  an  artist  does  not  always  make  the  end-result  artistic;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likewise an image does not become a  satirical  if  the  observer  does  not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comprehend or detect any message in the work in  question;  that  where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images  depicted  in  the  work  product  convey  no  message  but  “only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disgusting combination of lewd acts  and  words  whose  only  effect  is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debase, insult  and  ridicule  the  person  portrayed”  –  this  is  neither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criticism nor satire; and that the artistic freedom  is  not  unlimited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where rights and reputation of others are involved; where there is  conflict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with  human  dignity  artistic  freedom  must  always  be  subordinated 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personality rights.  Thus, the submission of Mr. Nariman is that freedom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speech and expression is not absolute and any work of art cannot derail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prohibition in law.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31.   Mr. Subramanium has referred to the judgment in  Handyside  v.  United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Kingdom[37], wherein it has been held thus:-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“The Court’s supervisory functions oblige it to pay the utmost attention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 principles  characterising  a   “democratic   society”.    Freedom 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expression constitutes one of the essential foundations of such  a  society,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one of the basic conditions for its progress  and  for  the  development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every man.  Subject to  paragraph  2  of  Article  10  (art.  10-2),  it  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applicable  not  only  to  “information”  or  “ideas”  that  are  favourably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received or regarded as inoffensive or as  a  matter  of  indifference,  but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also to those that offend, shock or disturb the State or any sector 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population.   Such  are  the  demands  of  that  pluralism,  tolerance 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broadmindedness without  which  there  is  no  “democratic  society”.   This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means,  amongst  other  things,   that   every   “formality”,   “condition”,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“restriction” or “penalty” imposed in this sphere must be  proportionate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legitimate aim pursued.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From  another  standpoint,  whoever  exercises  his  freedom  of  expression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undertakes “duties and responsibilities” the scope of which depends  on  his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situation and the technical means he uses.  The Court cannot  overlook  such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 person’s “duties” and “responsibilities” when  it  enquires,  as  in  this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case,  whether  “restrictions”  or  “penalties”  were   conducive   to 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“protection  of  morals”  which  made  them  “necessary”  in  a  “democratic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society”.”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Mr. Subramanium,  learned  senior  counsel  has  emphasised  that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freedom of expression as protected by Article  10  of  ECHR  constitutes  an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essential basis of a democratic society and any limitations on that  freedom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have to be interpreted strictly.   Mr. Subramanium has also referred  us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Editorial Board of Pravoye Delo and  Shtekel  v.  Ukraine[38],  wherein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European Court, for the first time, acknowledged that  Article  10  of  ECHR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has to be interpreted as imposing on States a positive obligation to  create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 appropriate  regulatory  framework  to  ensure  effective  protection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journalists’ freedom of expression on the Internet.  He has also  drawn  our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attention to Akda v. Turkey[39], wherein the European Court  has  held  that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ban on translation of classic work  of  literature  that  contained  graphic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description of sex, violated the right to freedom of expression.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32.   Mr. Nariman, learned senior counsel and amicus, has  commended  us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Wingrove v. United Kingdom[40] to show that  the  interpretation  placed  by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European Court of Human Rights on Article 10 that deals with freedom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expression.  In the said case, a video movie characterising Saint Teresa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Avila in profane ways was held to be properly banned and not a violation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Article 10 of the European  Convention  on  Human  Rights.   The  said  case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originated from an application lodged with  the  European  Commission  under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Article 25 by a British national Nigel Wingrove on  18th  June,  1990. 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object of the request and of the Application was to obtain a decision as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whether the facts of the case disclosed a breach  by  the  respondent  State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(United Kingdom) of its obligation under Article 10 of the  ECHR.   Wingrove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wrote the script  for a video and directed making of a video  work  entitled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‘visions of ecstasy’ – the idea for the film was derived from the  life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writings of St. Teresa of Avila, the sixteenth century  Carmelite,  nun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founder of many convents,  who  experienced  powerful  ecstatic  visions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Jesus Christ.  In paragraphs 9 and 10 of the report  it is stated:-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“The action of the film centres upon a youthful actress dressed  as  a  nun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intended to represent St. Teresa.   It  begins  with  the  nun,  dressed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loosely in a black habit, stabbing her  own  hand  with  a  large  nail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spreading her blood over her naked breasts and clothing.  In  her  writhing,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she spills a chalice of communion wine and proceeds to lick it up  from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ground.  She loses consciousness.   This  sequence  takes  up  approximately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half of the running time of the video.  The second  part  shows  St.  Teresa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dressed in a white habit standing with her arms held above  her  head  by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white cord which is suspended from above and tied around  her  wrists. 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near-naked form of a second female, said to represent St.  Teresa’s  psyche,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slowly crawls her way along the  ground  towards  her.   Upon  reaching  St.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Teresa’s feet, the psyche begins to caress  her  feet  and  legs,  then  her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midriff, then her breasts, and  finally  exchanges  passionate  kisses  with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her.  Throughout  this  sequence,  St  Teresa  appears  to  be  writhing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exquisite  erotic  sensation.   This  sequence  is  intercut   at   frequent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intervals with a second sequence in which  one  sees  the  body  of  Christ,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fastened to the cross which is lying  upon  the  ground.   St  Teresa  first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kisses the stigmata of his feet before moving up his  body  and  kissing 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licking the gaping wound in his right side.   Then  she  sits  astride  him,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seemingly  naked  under  her  habit,  all  the  while  moving  in  a  motion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reflecting intense erotic arousal, and kisses his lips.  For a few  seconds,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it appears that he responds to her kisses.  This  action  is  intercut  with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passionate kisses of the psyche already described.  Finally,  St  Teresa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runs her hand down to the fixed hand of Christ and entwines his  fingers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hers.  As she does so, the fingers of Christ seem to curl  upwards  to  hold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with hers, whereupon the video ends.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Apart from the cast list which appears on the screen for a few seconds,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viewer has no means to knowing from the film itself that the person  dressed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as a nun in the video is intended to be St Teresa or that  the  other  woman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who appears is intended to be her psyche.  No attempt is made in  the  video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 explain its historical background.”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Thereafter dealing with the case, the European Court of  Human  Rights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held:-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“61.  Visions of Ecstasy portrays, inter alia, a  female  character  astride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recumbent body of the crucified Christ engaged in an act of  an  overtly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sexual  nature.   The  national  authorities,  using  powers  that  are  not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themselves incompatible with the Convention, considered that the  manner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which such imagery was treated placed the focus of the  work  “less  on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erotic feelings of the character than on those of  the  audience,  which  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primary function of pornography”.   They  further  held  that  since  no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attempt was made in the film to explore the meaning of  the  imagery  beyond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engaging the  viewer  in  a  “voyeuristic  erotic  experience”,  the  public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distribution of such a video  could  outrage  and  insult  the  feelings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believing Christians and  constitute  the  criminal  offence  of  blasphemy.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This view was reached by both the  Board  of  Film  Classification  and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Video Appeals Committee following a careful consideration of  the  arguments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 defence of his work presented by the applicant in the course of two  sets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proceedings.  Moreover, it was open to the  applicant  to  challenge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decision of the  Appeals  Committee  in  proceedings  for  judicial  review.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Bearing in mind the safeguard of the high threshold of profanation  embodied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 the definition of the offence of blasphemy under English law as  well  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State’s margin of appreciation  in  this  area,  the  reasons  given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justify  the  measures  taken  can  be  considered  as  both  relevant 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sufficient for the purpose of Article 10 para 2 (art.  10-2).   Furthermore,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having viewed  the  film  for  itself,  the  Court  is  satisfied  that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decisions by the national authorities cannot be  said  to  be  arbitrary 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excessive.”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Mr. Nariman, the friend of the Court has also  laid  immense  emphasis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on the concurring opinion of Judge Pettit.  The learned Judge  though  voted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with the majority, observed:-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“... I consider that  the  same  decision  could  have  been  reached  under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paragraph 2 of Article 10 (art. 10-2) on grounds other than  blasphemy,  for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example the profanation of symbols, including  secular  ones  (the  national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flag) or jeopardising or prejudicing public order (but not for  the  benefit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a religious majority in the territory concerned).  The reasoning  should,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 my opinion have been expressed in terms both of religious beliefs and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philosophical convictions.  It is only in paragraph 53 of the judgment  that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words “any other” are cited.  Profanation and  serious  attacks  on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deeply held feelings of others or on religious  or  secular  ideals  can  be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relied on under Article 10 para 2  (art.  102)  in  addition  to  blasphemy.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What was particularly shocking in the Wingrove case was the  combination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  ostensibly  philosophical  message  and  wholly  irrelevant  obscene 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pornographic images.  In this case, the  use  of  obscenity  for  commercial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ends may justify restrictions under Article 10 para 2 (art  10-2);  but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use of a figure of symbolic value as a  great  thinker  in  the  history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mankind (such as Moses, Dante or Tolstoy) in  a  portrayal  which  seriously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offends the deeply held  feelings  of  those  who  respect  their  works 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thought may, in some cases, justify judicial supervision so that the  public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can be alerted through the reporting of court decisions.”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Judge Pettit further proceeded to state:-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“The majority of the Video Appeals Committee took the view that the  imagery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led not to a religious perception, but to a perverse one, the ecstasy  being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furthermore of a perverse kind.  That analysis was in  conformity  with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approach of the House of Lords, which moreover did not discuss the  author’s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intention with respect to the moral element of  the  offence.   The  Board’s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Director said that it would have taken just the same stance in respect of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film that was contemptuous of Mohammed  or  Buddha.   The  decision  not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grant a certificate  might possibly have been justifiable and justified  if,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instead of St Teresa’s ecstasies, what had been in issue had  been  a  video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showing, for example, the anti-clerical  Voltaire  having  sexual  relations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with some prince or king.  In such a case,  the  decision  of  the  European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Court might well have been similar  to  that  in  the  Wingrove  case. 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rights of other under Article 10 para 2 (art.  10-2)  cannot  be  restricted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solely to the protection of the rights of others in  a  single  category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religious believers or philosophers, or a majority of them.  The  Court  was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quite right to base its decision on the protection of the rights  of  others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pursuant to Article 10 (art. 10), but to my mind it could have  done  so  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broader grounds, inspired to a greater extent by the concern to protect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context of religious beliefs “or any other”, as is rightly  pointed  out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paragraph 53 of the judgment.  In the difficult balancing exercise that  has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 be carried out in these  situations  where  religious  and  philosophical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sensibilities are confronted by freedom of expression, it is important  that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inspiration provided by the European Convention and  its  interpretation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should be based both on pluralism and a sense of values.”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33.   Learned  Amicus,  to  cement  the  proponement  of  absence  of  total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limitlessness of  freedom  of  speech  and  expression  and  to  refute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principle of absoluteness has also commended us to the authority  in  Muller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Others v. Switzerland[41].  In the said case, the question  was  whether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paintings at an exhibition depicting in a  crude  manner,  sexual  relations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particularly between men and  animals  to  which  general  public  had  free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access as the organisers had not imposed any admission  charge  or  any  age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limit; the paintings being displayed to the public at large.   The  European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Court of Human Rights stated:-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“The Court recognises, as did the Swiss courts, that conceptions  of  sexual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morality have changed in recent years.  Nevertheless, having  inspected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original paintings, the Court does not find unreasonable the view  taken  by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Swiss courts that those paintings, with their emphasis on  sexuality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some of its crudest forms, were “liable  grossly  to  offend  the  sense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sexual  propriety   of   persons   of   ordinary   sensitivity”.    In 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circumstances, having regard to the margin  of  appreciation  left  to  them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under Article 10 part 2 (art. 10-2),  the  Swiss  courts  were  entitled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consider it “necessary” for the protection of morals to  impose  a  fine  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applicants for publishing obscene material.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applicants claimed that the exhibition of the  pictures  had  not  given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rise to any public outcry and indeed that the press  on  the  whole  was  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their side.  It may also be true that Josef Felix Muller has  been  able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exhibit works in a similar vein in other parts of  Switzerland  and  abroad,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both before and after the “Fri-Art 81” exhibition.  It  does  not,  however,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follow that the applicants’ conviction in  Fribourg  did  not,  in  all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circumstances of the  case,  respond  to  a  genuine  social  need,  as  was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affirmed in substance by all three of the Swiss courts which dealt with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case.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 conclusion, the disputed measure did not infringe Article  10  (art.  10)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the Convention.”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[emphasis supplied]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Perception and Perspective of this Court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34.   Keeping in view the developments in other countries pertaining to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perception as regards “obscenity”, “vulgarity” and  other  aspects,  we  are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obliged to see how  this  Court  has  understood  the  provision,  that  is,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Section 292 IPC, and laid down the law in the context of freedom  of  speech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expression bearing in mind the freedom of a  writer,  poet,  painter 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sculptor or broadly put, freedom of an  artist.   Section  292  of  the  IPC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presently reads thus:-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“292. Sale, etc., of obscene books, etc.— 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(1)   For  the  purposes  of  sub-section  (2),  a  book,  pamphlet,  paper,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writing, drawing, painting, representation,  figure  or  any  other  object,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shall be deemed to be  obscene  if  it  is  lascivious  or  appeals  to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prurient interest or if its effect, or  (where  it  comprises  two  or  more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distinct items) the effect of any one of  its  items,  is,  if  taken  as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whole, such as to tend to  deprave  and  corrupt  person,  who  are  likely,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having regard to all relevant  circumstances,  to  read,  see  or  hear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matter contained or embodied in it.]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(2)   Whoever—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(a) sells, lets to hire, distributes, publicly exhibits  or  in  any  manner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puts into circulation, or for purposes of sale, hire,  distribution,  public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exhibition or circulation, makes, produces or  has  in  his  possession  any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obscene book, pamphlet, paper, drawing, painting, representation  or  figure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or any other obscene object whatsoever,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(b) imports, exports or conveys any obscene object for any of  the  purposes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aforesaid, or knowing or having reason to believe that such object  will  be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sold, let to hire, distributed or publicly exhibited or in  any  manner  put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into circulation,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(c) takes part in or receives profits from any business  in  the  course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which he knows or has reason to believe that any such  obscene  objects  are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for  any  of  the  purposes  aforesaid,  made,  produced,  purchased,  kept,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imported, exported, conveyed, publicly exhibited or in any manner  put  into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circulation,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(d) advertises or makes known by any means whatsoever  that  any  person  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engaged or is ready to engage in any act which  is  an  offence  under  this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section, or that any such obscene object can be  procured  from  or  through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any person,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(e) offers or attempts to  do  any  act  which  is  an  offence  under  this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section, shall be punished [on first conviction with imprisonment of  either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description for a term which may extend to two years, and  with  fine  which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may extend to two thousand  rupees,  and,  in  the  event  of  a  second 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subsequent conviction, with imprisonment of either description  for  a  term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which may extend to five years, and also with fine which may extend to  five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thousand rupees].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Exception  — This section does not extend to—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(a) any book, pamphlet, paper, writing,  drawing,  painting,  representation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or figure—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publication of which is proved to be justified as being for  the  public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good on the ground  that  such  book,  pamphlet,  paper,  writing,  drawing,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painting,  representation  or  figure  is  in  the  interest   of   science,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literature, art or learning or other objects of general concern,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which is kept or used bona fide for religious purposes;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(b) any  representation   sculptured,   engraved,   painted   or   otherwise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represented on or in—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any ancient monument  within  the  meaning  of  the  Ancient  Monuments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Archaeological Sites and Remains Act, 1958 (24 of 1958),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any temple, or on any car used for the conveyance of idols, or kept or  used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for any religious purpose.”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35.   The said Section, prior to the present incarnation, read as  follows:-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“292.       Whoever—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(a) sells, lets to hire, distributes, publicly exhibits  or  in  any  manner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puts into circulation, or for purposes of sale, hire,  distribution,  public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exhibition or circulation, makes, produces or  has  in  his  possession  any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obscene book, pamphlet, paper, drawing, painting, representation  or  figure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or any other obscene object whatsoever,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(b) imports, exports or conveys any obscene object for any of  the  purposes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aforesaid, or knowing or having reason to believe that such object  will  be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sold, let to hire, distributed or publicly exhibited or in  any  manner  put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into circulation,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(c) takes part in or receives profits from any business  in  the  course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which he knows or has reason to believe that any such  obscene  objects  are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for  any  of  the  purposes  aforesaid,  made,  produced,  purchased,  kept,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imported, exported, conveyed, publicly exhibited or in any manner  put  into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circulation,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(d) advertises or makes known by any means whatsoever  that  any  person  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engaged or is ready to engage in any act which  is  an  offence  under  this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section, or that any such obscene object can be  procured  from  or  through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any person,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(e) offers or attempts to  do  any  act  which  is  an  offence  under  this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section, shall be punished  with imprisonment of either  description  for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term which may extend to three months, or with fine, or with both.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Exception.- This section does not  extend  to  any  book,  pamphlet,  paper,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writing, drawing or  painting kept or used bona fide for religious  purposes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or  any  representation   sculptured.   Engraved,   painted   or   otherwise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represented on or in any temple, or on any car used for  the  conveyance 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idols, or kept or used for any religious purpose.]”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36.   For the first time this Court dealt with the effect and impact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provision in the backdrop of the challenge to  the  constitutional  validity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the same, in Ranjit D. Udeshi v. State  of  Maharashtra[42].  Before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Constitution  Bench  a  contention  was  canvassed  with   regard   to 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constitutional validity  of  Section  292  IPC  on  the  ground  it  imposes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impermissible  restriction  on  the  freedom  of   speech   and   expression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guaranteed by Article 19(1)(a) of the Constitution and being  not  saved  by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clause 2 of the said Article.   The Constitution Bench referred  to  Article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19(2) and held thus:-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“7. No  doubt  this  article  guarantees  complete  freedom  of  speech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expression but it also makes an exception in favour of existing  laws  which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impose restrictions on the exercise of the right in the interests of  public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decency  or  morality.  The  section  of  the  Penal  Code  in  dispute  was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introduced by the Obscene Publications Act, 1925 (7 of 1925) to give  effect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the International  Convention  for  the  suppression  of  or  traffic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obscene publications signed by India in 1923  at  Geneva.  It  does  not  go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beyond obscenity which falls directly within the words “public  decency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morality”  of  the  second  clause  of  the  article.  The  word,   as 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dictionaries tell us, denotes the  quality  of  being  obscene  which  means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offensive to modesty or decency; lewd, filthy and repulsive.  It  cannot  be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denied that it is an important interest of society  to  suppress  obscenity.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There is, of course, some difference between obscenity  and  pornography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that the latter denotes writings, pictures etc. intended  to  arouse  sexual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desire while the former may include writings etc. not intended to do so  but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which have that tendency. Both, of course,  offend  against  public  decency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morals but pornography is obscenity in a more aggravated form.  Mr  Garg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seeks to limit action to cases of intentional lewdness  which  he  describes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as dirt for dirt's sake and which has now received the appellation of  hard-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core pornography by which term is meant libidinous writings of  high  erotic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effect unredeemed by anything literary or artistic and  intended  to  arouse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sexual feelings.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8. Speaking in terms of the Constitution  it  can  hardly  be  claimed  that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obscenity  which  is  offensive  to  modesty  or  decency  is   within 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constitutional protection given to free speech or  expression,  because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article dealing with the right itself excludes it. That cherished  right  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which our democracy rests is meant for the expression of  free  opinions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change political or social  conditions  or  for  the  advancement  of  human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knowledge. This freedom is subject to reasonable restrictions which  may  be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thought necessary in the interest of the general public and one such is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interest of public decency and morality. Section 292  of  the  Indian  Penal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Code  manifestly  embodies  such  a  restriction  because  the  law  against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obscenity, of course, correctly understood and applied, seeks no  more  than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 promote public decency and morality. The word  obscenity  is  really  not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vague because it is a word which is well understood even if  persons  differ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   their   attitude   to   what   is   obscene   and   what    is    not.”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[Emphasis added]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And again,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“9…………It is always a question of degree or as the lawyers are accustomed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say, of where the line is to be drawn. It is, however, clear that  obscenity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by itself has extremely poor value in the  propagation  of  ideas,  opinions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information of public interest or profit. When there is  propagation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ideas, opinions and photographs collected in book form without  the  medical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text would may become different because then the  interest  of  society  may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tilt the scales in favour of free speech and expression.  It  is  thus  that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books on  medical  science  with  intimate  illustrations  and  photographs,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though in a sense immodest, are not considered to be obscene  but  the  same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illustrations and photographs collected in book  form  without  the  medical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text would certainly be considered to be obscene. Section 292 of the  Indian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Penal Code deals with obscenity in this sense and cannot thus be said to  be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invalid in view of the second clause of Article 19.”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37.   After dealing with the said  facet,  the  Court  referred  to  various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decisions of the English Courts, especially to Hicklin (supra), wherein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Queen’s Bench was called upon to consider a pamphlet, the  nature  of  which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can be gathered from the title and the colophon which read:-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“The Confession Unmasked, showing the depravity of  Romish  priesthood,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enquity  of  the  confessional,  and  the  questions,  put  to  females 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confession.”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It was bilingual with Latin and English texts on  opposite  pages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latter half of the pamphlet according to the report was grossly  obscene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relating to impure and filthy acts, words or  ideas.   Cockburn,  C.J.  laid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down the test of obscenity in the following words:-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 … I think the test of obscenity is  this,  whether  the  tendency 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matter charged as obscenity is to deprave and corrupt those whose minds  are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open to such immoral influences, and into whose hands a publication of  this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sort may fall … it is quite certain that it would suggest to  the  minds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young of either  sex,  or  even  to  persons  of  more  advanced  years,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thoughts of a most impure and libidinous character.”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38.   After reproducing the said paragraph,  the  Court  observed  that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said test has been uniformly applied in India.  Thereafter, the Court  posed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 question whether the said test of obscenity squares with  the  freedom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speech and expression guaranteed under the Constitution or it  needs  to  be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modified and if so, in what respects.  The Court opined that  the  first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said questions invite the Court to reach a decision on a  constitutional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issue of a most far-reaching character and it must be aware that it may  not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lean too far away from the guaranteed freedom.  In that context,  the  Court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observed that the laying down of the true test is not  rendered  any  easier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because art has such varied facets  and  has  such  individualistic  appeals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that in the same object the insensitive  sees  only  obscenity  because  his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attention is arrested, not the general or artistic appeal or message,  which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he cannot comprehend.  But by what he can see,  and  the  intellectual  sees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beauty and art but nothing gross. The Indian Penal Code does not define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word “obscene” and this delicate task of how  to  distinguish  between  that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which is artistic and that which is obscene has to be performed  by  courts.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test to be evolved must obviously be of a general character but it  must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admit of a just application from case  to  case  by  indicating  a  line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demarcation not necessarily sharp but sufficiently distinct  to  distinguish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between that which is obscene and that which is not.  Thereafter  the  court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observed:-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“None has so far attempted a definition of  obscenity  because  the  meaning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can be laid bare without attempting a definition by describing what must  be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looked for. It may, however, be said at once  that  treating  with  sex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nudity in art and literature cannot be regarded  as  evidence  of  obscenity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without something more. It is not necessary that the angels  and  saints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Michael Angelo should be made to wear breeches before they  can  be  viewed.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If the rigid test of treating  with  sex  as  the  minimum  ingredient  were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accepted hardly any writer of fiction today would escape the  fate  Lawrence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had in his days. Half the book-shop would close and  the  other  half  would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deal in nothing but moral and religious books which  Lord  Campbell  boasted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was the effect of his Act.”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39.   After so stating, the Court referred to  certain  authorities 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United States of America and proceeded  to  observe  that  the  Court  must,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therefore, apply itself to consider each work at a time. An overall view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obscene matter in the setting of the whole work  would,  of  course,  be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necessary,  but  the  obscene  matter  must  be  considered  by  itself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separately to find out whether it is so gross and its obscenity  so  decided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that it is likely to deprave and corrupt  those  whose  minds  are  open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influences of this sort and into whose hands the book  is  likely  to  fall.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interests of the contemporary society and particularly the influence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book etc. on it must not be overlooked. Then the court stated:-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“A number of considerations may here enter which  it  is  not  necessary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enumerate, but we must draw attention to one fact. Today  our  National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Regional Languages are strengthening themselves by  new  literary  standards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after a deadening period under the  impact  of  English.  Emulation  by  our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writers of an obscene book under the aegis of this Court's determination  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likely to pervert our entire literature because obscenity pays and true  Art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finds little popular support. Only an obscurent will deny the need for  such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caution. This consideration marches with all  law  and  precedent  and  this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subject and so considered we can only say that where obscenity and  art  are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mixed, art must be so preponderating  as  to  throw  the  obscenity  into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shadow or the obscenity so trivial and insignificant that  it  can  have  no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effect and may be overlooked. In other words, treating with sex in a  manner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offensive to public decency and morality (and these are  the  words  of  our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Fundamental Law), judged of by our National standards and considered  likely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 pander  to  lascivious.  prurient  or  sexually  precocious  minds,  must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determine the result. We need not attempt to bowdlerize all  literature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thus rob speech and expression of freedom. A balance  should  be  maintained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between freedom of speech and expression and  public  decency  and  morality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but when the latter is  substantially  transgressed  the  former  must  give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way.”           [Emphasis supplied]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Eventually, the Court opined:-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“22…….In our opinion, the test to adopt in our country regard being  had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our community mores) is  that  obscenity  without  a  preponderating  social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purpose or profit cannot have the constitutional protection of  free  speech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expression and obscenity is treating with sex in a manner  appealing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carnal side of human nature, or having that tendency.  Such  a  treating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with sex is offensive to modesty and decency but the extent of  such  appeal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 a particular book etc. are matters for consideration in  each  individual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case.”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40.   Thereafter, the court proceeded to scan the various  passages 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book, namely, Lady Chatterley’s Lover and ruled that:-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“29……..When everything said in its favour we find that in treating with  sex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impugned portions viewed separately and  also  in  the  setting 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whole book  pass  the  permissible  limits  judged  of  from  our  community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standards and as there is no  social  gain  to  us  which  can  be  said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preponderate, we must hold the book to satisfy the  test  we  have  indicate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above.”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41.   In Chandrakant Kalyandas Kakodkar v.  State  of  Maharashtra[43],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appellant was the author of a short  story.   He  faced  a  criminal  charge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under Section 292 IPC along with the  printer,  publisher  and  the  selling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agent.  The three-Judge Bench referred to the Constitution Bench  in  Ranjit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D. Udeshi (supra) and thereafter the Court referred to the  plots  and  sub-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plots narrated in the story, adverted to the  emotional  thread  running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story and eventually  came  to  hold  that  none  of  the  passages  was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offending Section 292 IPC and accordingly  acquitted  the  accused  persons.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 that context the Court observed:-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“12.  The  concept  of  obscenity  would  differ  from  country  to  country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depending on the standards  of  morals  of  contemporary  society.  What  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considered as a piece of literature in France may be obscene in England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what is considered in both countries as not  harmful  to  public  order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morals may be obscene in our  country.  But  to  insist  that  the  standard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should always be for the writer to see that the adolescent ought not  to  be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brought into contact with sex or that if they read any references to sex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what is written whether that is the dominant theme  or  not  they  would  be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affected,  would  be  to  require  authors  to  write  books  only  for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adolescent and not for the adults. In early English writings  authors  wrote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only with unmarried girls in view but society  has  changed  since  then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allow litterateurs and [pic]artists to give expression to their  ideas,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emotions and objective with full freedom except  that  it  should  not  fall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within the definition  of  “obscene”  having  regard  to  the  standards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contemporary society in which it is  read.  The  standards  of  contemporary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society in India are also fast changing. The  adults  and  adolescents  have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available to them a large number of classics, novels, stories and pieces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literature which have a content of sex, love and  romance.  As  observed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Udeshi (supra) if a reference to sex by itself  is  considered  obscene,  no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books can be sold except those which are purely religious. In the  field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art and cinema also the adolescent is shown situations which even a  quarter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a century ago would be considered  derogatory  to  public  morality,  but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having regard to changed conditions are more taken for  granted  without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anyway tending to debase or debauch the mind. What we have to  see  is  that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whether a class, not an isolated case, into whose hands  the  book,  article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or story falls suffer in their moral outlook or become depraved  by  reading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it or might have impure and lecherous thoughts aroused in their  minds.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charge of obscenity must, therefore, be judged from this aspect.”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From the aforesaid passage it is  clear  that  the  court  considered  three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facets,  namely,  “morals  of  contemporary  society”,  the  fast   changing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scenario in our country and the impact of the book on  a  class  of  readers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but not an individual.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42.   In K.A. Abbas v.  Union  of  India  and  another[44],  the  petitioner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sought a declaration against the Union of India and  the  Chairman,  Central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Board of Film Censors that the provisions of Part II  of  the  Cinematograph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Act, 1952 together with the rules  prescribed  by  the  Central  Government,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February 6, 1960, in the purported exercise of the powers under Section  5-B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the Act are unconstitutional and void and consequently sought a  writ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Mandamus or any other appropriate writ, direction or order for quashing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direction contained in letter dated July 3, 1969, for  deletion  of  certain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shots from a documentary film titled ‘A Tale of  Four  Cities’  produced  by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him for unrestricted public exhibition.   The said certificate was  declined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the petitioner was  issued  a  letter  that  the  film  was  suited  for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exhibition restricted to adults.  The petitioner was given a chance to  give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explanation, but he did not change his decision.  On an appeal, the  Central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Government opined that it  could  be  granted  ‘U’  certificate  subject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certain cuts being made in the  film.   At  that  juncture,  the  petitioner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preferred a petition before this Court.   The  Court  viewed  the  film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still the  stand  of  the  Central  Government  was  same.   The  petitioner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thereafter amended the petition to challenge the  pre-censorship  itself  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offensive  to  freedom  of  speech  and  expression  and  alternatively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provisions of the Act and the Rules, orders and directions under the Act  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vague, arbitrary and indefinite.  The  prayer  for  amendment  was  allowed.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two fundamental contentions that were  raised  before  this  Court  were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firstly, the pre-censorship itself cannot be tolerated under the freedom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speech and expression and secondly, even if it were a  legitimate  restraint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on the freedom, it must be  exercised  on  very  definite  principles  which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leave no room for arbitrary  action.   The  Court  referred  to  the  Khosla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Committee that had addressed and examined history  of  development  of  film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censorship in India.  The Court adverted to various provisions  of  the  Act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in that context observed that it has been almost universally  recognised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that treatment of motion pictures must  be  different  from  that  of  other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forms of art and expression.  The Court referred to  the  decision  in  Roth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(supra), wherein three tests have been laid down as under: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“(a) that  the  dominant  theme  taken  as  a  whole  appeals  to  prurient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interests according to the contemporary standards of the average man;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(b) that the motion picture is not saved by any redeeming social value;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(c) that it is patently offensive because  it  is  opposed  to  contemporary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standards.”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The court observed  that  Hicklin  test  in  Regina  (supra)  was  not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accepted in  the  said  case.   The  Court  also  referred  to  Freadman  v.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Maryland[45], which considered  procedural  safeguards  and  thereafter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judgment in Teital Film Corp. v. Cusak[46] and observed that  fight  against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censorship was finally lost in Times Film Corporation  v.  Chicago[47],  but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only by the slender majority.   Thereafter,  the  Court  referred  to  later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decisions and observed:-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“33. To summarize. The attitude of the Supreme Court of  the  United  States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is not as uniform as one could wish. It may be taken as settled that  motion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picture is considered a form of expression and  entitled  to  protection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First Amendment. The view that it  is  only  commercial  and  business  and,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therefore, not entitled to  the  protection  as  was  said  in  Mutual  Film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Corpn[48]. is not now accepted.”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43.   The Court further referred to the majority  judgments  in  many  cases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 observed  that  judges  in  America  have  tried  to  read  the   words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‘reasonable restrictions’ into the First Amendment  and  thus  to  make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rights it grants  subject  to  reasonable  regulation.   The  Court  further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observed that the American Courts in  their  majority  opinions,  therefore,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clearly support a  case  for  censorship.   Proceeding  further,  the  Court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opined that the task of the censor is  extremely  delicate  and  its  duties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cannot be the subject of an exhaustive set of commands established by  prior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ratiocination.   In that context, the Court ruled:-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“The standards  that  we  set  for  our  censors  must  make  a  substantial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allowance in favour of freedom thus leaving a vast area for creative art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interpret life and society with some of  its  foibles  along  with  what  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good. We must not look upon such human relationships as  banned  in  to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for ever from human thought and must give  scope  for  talent  to  put  them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before society. The  requirements  of  art  and  literature  include  within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themselves a comprehensive view of social life and not  only  in  its  ideal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form and the line is to be drawn where the average moral man begins to  feel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embarrassed or disgusted at a naked portrayal of life without the  redeeming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touch of art or genius or social value. If the depraved  begins  to  see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these things more than what an average person would, in much the  same  way,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as it is wrongly said, a Frenchman seas a woman’s  legs  in  everything,  it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cannot be helped. In our scheme of things ideas having redeeming  social 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artistic value must also have importance and protection  for  their  growth.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Sex and obscenity are not always synonymous and it is wrong to classify  sex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as essentially obscene or  even  indecent  or  immoral.  It  should  be  our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concern, however, to prevent the use of sex designed to  play  a  commercial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role by making its own appeal. This draws in  the  censor’s  scissors.  Thus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audiences in India can be expected to view  with  equanimity  the  story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Oedipus son of Latius who committed patricide and incest  with  his  mother.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When the seer Tiresias exposed him, his sister Jocasta committed suicide  by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hanging herself and Oedipus put out his  own  eyes.  No  one  after  viewing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these episodes would think that patricide or incest with  one’s  own  mother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is permissible or suicide in such circumstances or  tearing  out  one’s  own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eyes is a natural consequence. And yet if one goes  by  the  letter 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directions the film cannot be shown. Similarly, scenes depicting leprosy  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 theme in a story or in a  documentary  are  not  necessarily  outside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protection. If that were so Verrier Elwyn’s Phulmat  of  the  Hills  or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same episode in Henryson’s Testament of Cressaid (from where  Verrier  Elwyn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borrowed the idea) would never see the light of the day. Again  carnage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bloodshed may have historical value and the depiction of such scenes as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Sack of Delhi by Nadirshah may be permissible, if handled delicately and  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part of an artistic  portrayal  of  the  confrontation  with  Mohammad  Shah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Rangila. If Nadir Shah made golgothas of skulls, must we leave them  out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story because people must be made to view  a  historical  theme  without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true history? Rape in all its nakedness may be objectionable but  Voltaire’s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Candide would be meaningless without Cunegonde’s episode  with  the  soldier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the story of Lucrece could never be depicted on the screen.”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[Emphasis supplied]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44.   The aforesaid passage, we must candidly state, is a  lucid  expression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artistic freedom regard being had to thematic context and the  manner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delicate and subtle delineation in  contradistinction  to  gross,  motivated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non-artistic handling.  It is also graphically clear that the court  has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opined that sex and obscenity are not always synonymous and that is why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court has  given  example  of  Oedipus  which  is  known  in  the  field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psychology as Oedipus complex.  Be it noted,  in  the  field  of  literature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there are writing which  pertain,  as  psychology  would  christen  them  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‘Electra’ complex and ‘Lolita’ complex.  As is manifest from  the  judgment,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Court has taken pains  to  refer  to  certain  situations  from  certain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novels and the  ideas  from  the  plays  and  also  emphasised  on  delicate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depiction of a situation in a theme-oriented story.  The Court  has  made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distinction between a historical theme without true  history  and  portrayal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an artistic scene.  Be it noted, in the said case, the Court opined  that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test in Ranjit D. Udeshi (supra) would apply even to film censorship.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45.   In Raj Kapoor and Others v. State and Others[49], the High  Court  had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refused the exercise of inherent power under Section  482  of  the  Criminal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Procedure Code because the High  Court  felt  the  subject  fell  under  its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revisional power  under  Section  397  of  the  CrPC.  The  prosecution  was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launched by the president of  a  youth  organisation  devoted  to  defending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Indian cultural standards,  inter  alia,  against  the  unceasing  waves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celluloid anti-culture, arraigning, together with  the  theatre  owner,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producer, actors and photographer of a sensationally  captioned  and  loudly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publicised film by name Satyam, Sivam, Sundaram,  under  Sections  292,  293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34 of the IPC  for  alleged  punitive  prurience,  moral  depravity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shocking  erosion  of  public  decency.  The  trial  court  examined  a  few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witnesses and thereafter issued notices to the  petitioners  who  rushed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High Court but faced refusal on  a  technical  foundation.   This  Court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formulated two questions – one of  jurisdiction  and  consequent  procedural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compliance, the other of jurisprudence as to when, in  the  setting 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Penal Code, a  picture  to  be  publicly  exhibited  can  be  castigated  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prurient and obscene and violative  of  norms  against  venereal  depravity.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Court in that context observed:-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“8.   .....Art, morals and law’s manacles  on  aesthetics  are  a  sensitive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subject where jurisprudence meets  other  social  sciences  and  never  goes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alone to bark and bite because State-made  strait-jacket  is  an  inhibitive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prescription  for  a  free  country  unless  enlightened  society   actively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participates in the administration of justice to aesthetics.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9. The world’s greatest paintings, sculptures,  songs  and  dances,  India’s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lustrous heritage, the Konaraks and Khajurahos,  lofty  epics,  luscious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patches, may be asphyxiated by law, if prudes and prigs and State  moralists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prescribe paradigms  and  proscribe  heterodoxies.  It  is  plain  that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procedural issue is important and the substantive issue portentous.”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46.   It is worthy to  note  that  a  contention  was  raised  that  once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certificate under the Cinematograph Act is granted, the homage  to  the  law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[pic]morals is paid and the further challenge under  the  Penal  Code  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barred.  Dealing with the same, the Court opined that:-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“Jurisprudentially speaking, law, in the sense of command to do  or  not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do, must be a reflection of the community’s cultural norms, not the  State’s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regimentation of aesthetic expression or artistic  creation.  Here  we  will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realise the superior jurisprudential value of dharma. which is  a  beautiful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blend  of  the  sustaining  sense  of  morality,  right  conduct,  society’s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enlightened consensus and the binding force of norms  so  woven  as  against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positive law in the  Austinian  sense,  with  an  awesome  halo  and  barren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autonomy  around  the  legislated  text  is  fruitful  area   for   creative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exploration. But morals made to  measure  by  statute  and  court  is  risky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operation with  portentous  impact  on  fundamental  freedoms,  and  in  our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constitutional order the root principle is liberty  of  expression  and  its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reasonable control with the limits of “public order, decency  or  morality”.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Here, social dynamics guides legal dynamics in the  province  of  “policing”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art forms.”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Krishna Iyer, J. while stating thus opined  that  once  a  certificate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under the Cinematograph Act is issued the Penal Code, pro  tanto,  will  not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hang limp. The court examined the film and dealt with the issue whether  its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public display, in the given time and clime, would breach the public  morals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or deprave basic decency  as  to  offend  the  penal  provisions.   In  that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context, the learned Judge observed thus:-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“15. .....Statutory expressions are not  petrified  by  time  but  must  be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updated by changing ethos even as  popular  ethics  are  not  absolutes  but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abide and evolve as community consciousness enlivens and escalates.  Surely,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satwa of society must rise progressively if mankind is to  move  towards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its timeless destiny and this can be guaranteed only if the ultimate  value-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vision is rooted in the  unchanging  basics,  Truth  —  Goodness  —  Beauty,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Satyam, Sivam, Sundaram. The relation between Reality  and  Relativity  must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haunt the [pic]Court’s  evaluation  of  obscenity,  expressed  in  society’s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pervasive humanity, not law’s penal  prescriptions.  Social  scientists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spiritual scientists will broadly agree that man lives not alone  by  mystic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squints, ascetic chants and austere  abnegation  but  by  luscious  love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Beauty, sensuous joy of companionship  and  moderate  non-denial  of  normal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demands of the flesh. Extremes and excesses boomerang although,  some  crazy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artists  and  film  directors  do  practise   Oscar   Wilde’s   observation: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“Moderation is a fatal thing. Nothing succeeds like excess.”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16. All these add up to one conclusion that finality and  infallibility  are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beyond courts which must interpret and administer  the  law  with  pragmatic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realism, rather than romantic idealism or recluse extremism.”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Pathak, J. (as His Lordship  then  was)  in  his  concurring  opinion,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opined that there is no difficulty in laying down that in a  trial  for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offence under Sections 292 and 293 of the Indian Penal Code,  a  certificate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granted under Section 6 of the Cinematograph Act by  the  Board  of  Censors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does not provide an irrebuttable defence to accused who  have  been  granted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such a certificate, but it is certainly a relevant fact of  some  weight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be taken into consideration by the criminal court in  deciding  whether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offence charged is established.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47.   Thus, from the view expressed by Krishna Iyer, J., it  is  vivid  that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Court laid emphasis on social  dynamics  and  the  constitutional  order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which postulates the principle of liberty of expression and  the  limits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‘public order’, ‘decency’ and ‘morality’.  The learned Judge  has  discarded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extremes and excesses for they boomerang  and  did  not  appreciate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observation of Oscar Wilde which pertains to the statement “moderation is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fatal thing”.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48.   In Samresh Bose &amp; Anr. v. Amal Mitra &amp; Anr.[50], the  appellants  were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author and the publisher of a novel.  The appellant No.1 was the  author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a novel which under the caption “Prajapati” that  came  to  be  published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“Sarodiya Desh”.  The application was  filed  before  the  Chief  Presidency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Magistrate,  Calcutta  complaining  that  the  said  novel  “Prajapati”  was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obscene and both the accused persons  had  sold,  distributed,  printed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exhibited the same which has a tendency to corrupt the morals  of  those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whose hands the said “Sarodiya Desh” may fall, and  accordingly  they  faced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trial under Section 292, IPC and eventually stood  convicted.   The  accused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persons assailed their conviction in an appeal before  the  High  Court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complainant filed a criminal revision seeking enhancement  of  sentence.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High Court by common judgment dismissed  the  appeal  and  affirmed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sentence.  A question arose before this Court whether  the  accused  persons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had committed the offence under Section 292,  IPC  and  the  Court  observed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said question would be depending on the finding, whether  the  novel  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obscene or not.  A two-Judge Bench scanned the evidence on record  in  great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detail, for it was essential for the  Court  to  evaluate  the  evidence  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record inasmuch as some of the witnesses had compared the plot in the  novel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 that of the novel “Chokher Bali”  one  of  the  works  of  Ravindra  Nath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Tagore.  Shri Budhadeo Bose, who was a whole time  writer  and  Chairman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Comparative Literature of Jadavpur University for a  number  of  years,  was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cited as a witness on behalf  of  the  accused.   While  facing  the  cross-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examination, when asked to cite example of a writing  vividly  describing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sexual act and sexual perversity, Shri Bose answered that anyone  who  knows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works of Ravindra Nath Tagore knows that for his whole  life  he  was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great advocate of social and sexual freedom.  He referred to novel  “Chokher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Bali” where Tagore described a  love  relationship  between  a  young  Hindu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widow and a young man.  He also referred to ‘Ghare  Baire’  where  a  highly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respected married woman falls  in  love  with  her  husband’s  friend. 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witness also cited Tagore’s  another  novel  “Chaturanga”  where  an  actual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sexual act has been described in a very poetic  and  moving  language. 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said witness deposed that the novel has great social and moral value.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49.   The Court proceeded to deal with many other witnesses  at  length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view expressed by  the  Chief  Presidency  Magistrate  and  the  learned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Single Judge. We notice that this Court copiously quoted from the  order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 learned  Single  Judge  and  thereafter  proceeded  to  deal  with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contentions.  The Court referred to Section 292 as it stood at the  time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initiation of the proceeding, referred to the decisions in Ranjit D.  Udeshi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(supra), Chandrakant Kakodar (supra) and thereafter observed that the  novel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“Lady Chatterley’s Lover” which came to be condemned as obscene in India  by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this Court, was held to be not obscene in England by  the  Central  Criminal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Court.  The two-Judge Bench reproduced a passage from   Penguin  Books  Ltd.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(supra).  The Court referred to the obscenity test which rests with jury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England but with judges in India.  In that context, the Court  proceeded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state thus:-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“In deciding the question of obscenity of any book,  story  or  article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court whose responsibility it is to adjudge the question may, if  the  court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considers it necessary, rely to an extent on evidence and views  of  leading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literary personage, if available, for its own  appreciation  and  assessment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for satisfaction of its own conscience. The decision of the  court  must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necessarily be on an objective assessment of the book or  story  or  article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as a whole and with particular reference to the passages  complained  of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book, story or article. The court must  take  an  overall  view 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matter complained of as obscene in the setting of the whole  work,  [pic]but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matter charged  as  obscene  must  also  be  considered  by  itself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separately to find  out  whether  it  is  so  gross  and  its  obscenity  so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pronounced that it is likely to deprave and corrupt those  whose  minds  are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open to influence of this sort and into whose hands the book  is  likely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fall. Though the court must consider the question objectively with  an  open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mind, yet in the matter of objective assessment the subjective  attitude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 Judge  hearing  the  matter  is  likely  to  influence,   even   though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unconsciously, his mind and his decision on the question.  A  Judge  with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puritan and prudish outlook may on the basis of an objective  assessment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any book or story or article,  consider  the  same  to  be  obscene.  It  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possible that another Judge  with  a  different  kind  of  outlook  may  not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consider the same book to be obscene on  his  objective  assessment 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very same book. The concept of obscenity is moulded to a very  great  extent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by the social outlook of the people who are generally expected to  read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book. It is beyond dispute that the concept  of  obscenity  usually  differs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from  country  to  country  depending  on  the  standards  of  morality 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contemporary society in different countries. In our opinion, in judging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question of obscenity, the Judge in the first  place  should  try  to  place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himself in the position of the author and from the viewpoint of  the  author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Judge should try to understand what is  it  that  the  author  seeks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convey and whether what the author conveys has  any  literary  and  artistic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value. The Judge should thereafter  place  himself  in  the  position  of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reader of every age group in whose hands the book  is  likely  to  fall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should try to appreciate what kind of possible influence the book is  likely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 have in the minds of the readers.”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Thereafter, the Court proceeded to analyse the story of the novel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noted thus:-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“If we place ourselves in the position of readers, who are  likely  to  read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this book, — and we must not forget that in  this  class  of  readers  there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will probably be readers of both sexes and of  all  ages  between  teenagers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the aged, — we feel that the readers as a class will read the book  with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 sense of shock, and disgust and  we  do  not  think  that  any  reader  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reading  this  book  would  become  depraved,  debased  and  encouraged 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lasciviousness. It is quite possible that they come across  such  characters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such situations in life and have faced them or may have to face them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life. On a very anxious  consideration  and  after  carefully  applying  our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judicial mind in making an objective assessment  of  the  novel  we  do  not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think that it can be said with any  assurance  that  the  novel  is  obscene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merely because slang and unconventional words have been used in the book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which there have been emphasis on sex and description of female  bodies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there are the  narrations  of  feelings,  thoughts  and  actions  in  vulgar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language. Some portions of the book may appear to be vulgar and  readers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cultured and refined taste may feel shocked and disgusted. Equally  in  some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portions, the words used and description given  may  not  appear  to  be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proper taste. In some places there may have been an exhibition of bad  taste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leaving it to the readers of experience and maturity to draw  the  necessary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inference but certainly not sufficient to bring home to the adolescents  any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suggestion which is depraving or lascivious.”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50.   The aforesaid analysis shows that the court has  to  take  an  overall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view of the matter; that there has to be an  objective  assessment  and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Judge must in the first place put himself in  the  position  of  the  author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and, thereafter,  in  the  position  of  reader  of  every  class  and  must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eliminate the subjective element or personal preference; a novel  cannot  be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called obscene usually because of slang and unconventional words in it;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court has to see that the writing is of such that it cannot  bring  home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adolescences any suggestion which is depraving or  lascivious  and  that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concept of obscenity usually differs from country to  country  depending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on  the  standards  of  morality  of  contemporary  society   in   different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countries.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51.   In Director General, Directorate General of Doordarshan and others  v.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Anand Patwardhan and another[51], the respondent had  produced  film  titled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Father, Son and Holy War and had submitted the same to the  Doordarshan  for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telecast, but the Doordarshan  refused  to  telecast  the  documentary  film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despite handing over a copy of U-matic certificate.   He  preferred  a  writ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petition before the Bombay High Court against the refusal by Doordarshan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telecast the documentary film which was disposed by the  Division  Bench  by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directing Doordarshan to take a decision on the application within a  period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six weeks.  A Selection Committee was constituted  and  it  declined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prayer of the applicant on the foundation  that  it  depicted  the  rise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Hindu fundamentalism and male chauvinism without giving any solution how  it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could be checked and it portrayed violence  and  hatred.   The  decision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Select Committee was communicated to the respondent who challenged the  same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 the High Court of Bombay which directed the Doordarshan to  telecast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documentary film within the period of six weeks in the evening slot.   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same being challenged in a special leave petition, this court  directed  for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constitution of a  new  committee  in  accordance  with  the  Guidelines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Doordarshan to consider the  proposal  of  the  respondent.   The  committee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constituted in pursuance of order of this court observed that the  film  has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 secular message relevant to our times and our society,  however  the  film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contains scenes and speeches  which  can  influence  negative  passions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therefore the committee would like a larger committee to see  the  film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form an opinion before it is open to public viewing.  Therefore, the  Prasar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Bharti Board previewed the documentary film  and  formed  opinion  that  its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production quality was unsatisfactory and its telecast  would  be  violative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the policy of Doordarshan.  The Court  placing  reliance  on  K.A.  Abbas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(supra) and other authorities did not accept the stand  of  the  Doordarshan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dismissed the appeal.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52.   In Ajay Goswami v.  Union  of  India  and  others[52]  the  petitioner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agitated that the grievance of freedom of speech and expression  enjoyed  by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newspaper industry  is  not  keeping  balance  with  the  protection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children from harmful and disturbing material.  The further prayer made  was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 command the authorities  to  strike  a  reasonable  balance  between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fundamental right of freedom of speech and expression enjoyed by  the  press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the duties of the Government, being  signatory  of  the  United  Nations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Convention on the Rights of Child, 1989 and Universal Declaration  of  Human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Rights, to  protect  the  vulnerable  minor  from  abuse,  exploitation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harmful effects of such expression.  The further prayer was the  authorities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concerned should provide for classification or introduction of a  regulatory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system  for  facilitating  climate  of  reciprocal  tolerance  which  should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include an acceptance of  other  people’s  rights  to  express  and  receive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certain ideas and actions; and accepting that other people  have  the  right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not to be exposed against their  will  to  one’s  expression  of  ideas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actions.   The first question that the  court  posed  “is  the  material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newspaper really harmful for  the  minors”.   In  that  context,  the  court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observed that the moral value should not be allowed to be sacrificed in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guise of social change or  cultural  assimilation.   The  court  then  posed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whether the minors have got any independent right enforceable under  Article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32 of the Constitution.  In the course of discussion, the court referred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earlier authorities pronounced by this court, referred to Section 13 (2)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Press Council Act 1978, Section 292 of the IPC and Section 4  and  6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Indecent Representation of Women  (Prohibition)  Act,  1986  (for  short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‘the 1986 Act’) and thereafter proceeded to deal with test of obscenity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 that context observed as follows:-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“67. In judging as to whether a particular work is obscene, regard  must  be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had to contemporary mores and national standards. While  the  Supreme  Court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 India held Lady Chatterley’s Lover to be obscene,  in  England  the  jury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acquitted the publishers finding that the publication did not fall  foul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obscenity test. This was heralded as a turning point in  the  fight  for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literary freedom in UK. Perhaps “community mores  and  standards”  played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part in the Indian Supreme Court taking a different view  from  the  English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jury. The test has become somewhat outdated in the context of  the  internet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age which has broken down traditional barriers and  made  publications  from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across the globe available with the click of a mouse.”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After so stating the court reproduced a passage from  Samresh  Bose  (supra)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also a passage from K.A. Abbas (supra) and eventually held that:-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“76. The term obscenity is most often used in a legal  context  to  describe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expressions (words,  images,  actions)  that  offend  the  prevalent  sexual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morality. On the other hand, the Constitution of India guarantees the  right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 freedom of speech and  expression  to  every  citizen.  This  right  will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encompass an individual’s take on any issue.  However,  this  right  is  not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absolute, if such speech and expression is immensely gross  and  will  badly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violate the standards of morality of a society.  Therefore,  any  expression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is subject to reasonable restriction. Freedom of expression has  contributed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much to the development and well-being of our free society.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77. This right conferred by the Constitution has triggered  various  issues.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One of the most controversial  issues  is  balancing  the  need  to  protect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society against the potential harm that may flow from obscene material,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need to ensure respect for freedom of expression and to preserve a  free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flow of information and ideas.”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again:-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“79. We are also of the view that a culture of “responsible reading”  should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be inculcated among the readers of any news article. No news item should  be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viewed or read in isolation. It is necessary  that  a  publication  must  be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judged as a whole and news items, advertisements or passages should  not  be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read without the accompanying message that is purported to  be  conveyed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public. Also the members of the public and readers should not  look  for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meanings in a picture or written article, which  are  not  conceived  to  be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conveyed through the picture or the news item.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80. We observe that, as decided by the U.S. Supreme Court in  United  States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v. Playboy Entertainment Group, Inc.[53] that,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“in order for the State … to justify prohibition of a particular  expression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opinion, it must be able to show that its action was caused by  something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more than a mere desire to avoid  the  discomfort  and  unpleasantness  that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always accompany an unpopular viewpoint”.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Therefore, in our view, in the present matter, the petitioner has failed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establish his case clearly. The petitioner only  states  that  the  pictures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the news items that are published by Respondents 3  and  4  “leave  much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for the thoughts of minors”.”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aforesaid decision, as it appears to us, lays down the  guarantee  given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under the Constitution on the one hand pertaining to  right  to  freedom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speech and expression to every  citizen  and  the  right  of  an  individual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expressing his views on any issue and simultaneously the observance 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right is not absolute if such speech and expression is immensely  gross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will badly violate standards  of  morality  of  a  society  and  hence,  any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expression is subject to reasonable restriction.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53.   At this juncture, we may refer  to  the  pronouncement  in  Bobby  Art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International v. Om Pal Singh Hoon  and  Others[54],    popularly  known  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“Bandit Queen case”, because the film dealt with the life  of  Phoolan  Devi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it was based on a true story.  The appellant had approached  this  Court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assailing the order passed by the Division Bench of the High Court of  Delhi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 Letters Patent Appeal  affirming  the  judgment  of  the  learned  Single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Judge, who had quashed the certificate granted to the film and directed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Censor Board  to  consider  the  grant  of  ‘A’  Certificate  after  certain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excisions and modifications in accordance  with  the  order  that  has  been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passed by the Court.  The Court referred in extenso to  the  authorities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K.A. Abbas (supra), Raj Kapoor  (supra),  Samresh  Bose  (supra),  State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Bihar v. Shailabala Devi[55], narrated the story of  the  film  which  is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serious and sad story of a village born  female  child  becoming  a  dreaded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dacoit.  The Court observed  that  an  innocent  woman  had  turned  into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vicious criminal because lust and brutality had affected her  psyche.  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Court referred to the various levels of the film  accusing  the  members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society who had tormented her and driven her to become a dreaded  dacoit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filled with the desire to avenge.  The Court expressed that in the light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said story, the individual scenes are to  be  viewed.   Thereafter,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Court ruled that:-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“First, the scene where she is humiliated, stripped naked, paraded, made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draw water from the well, within the circle of a hundred men.  The  exposure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her breasts and genitalia to those men is intended  by  those  who  strip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her to demean her. The effect of so doing upon her could  hardly  have  been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better conveyed than by explicitly showing the scene. The  object  of  doing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so was not to titillate the cinemagoer’s lust but to arouse in him  sympathy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for the victim and disgust for the  perpetrators.  The  revulsion  that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Tribunal referred to was not at Phoolan Devi’s nudity but at the sadism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heartlessness of those who had stripped her naked to rob her of every  shred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dignity. Nakedness  does  not  always  arouse  the  baser  instinct.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reference by the Tribunal to the film “Schindler’s List” was apt.  There  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 scene in it of rows of naked men and women,  shown  frontally,  being  led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into the gas chambers of a Nazi concentration camp. Not only are they  about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 die but they have been stripped  in  their  last  moments  of  the  basic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dignity of human beings. Tears are a likely reaction;  pity,  horror  and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fellow-feeling of shame are certain, except in  the  pervert  who  might  be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aroused. We do  not  censor  to  protect  the  pervert  or  to  assuage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susceptibilities of the over-sensitive.  “Bandit  Queen”  tells  a  powerful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human story and to that story the scene of  Phoolan  Devi’s  enforced  naked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parade is central. It helps to explain why  Phoolan  Devi  became  what  she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did: her rage and vendetta against the society that had  heaped  indignities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upon her.”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The decision rendered in the said case requires  to  be  appropriately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appreciated.  It is seemly to notice that the Court has  gone  by  the  true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live incidents, the sincerity in depiction by the film maker, the  necessity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for such  depiction  and  the  emotions  that  are  likely  to  be  invoked.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Emphasis was on the central theme of suffering. It has also  taken  note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fact that sex had not been glorified in the  film.   It  has  also  been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observed that a few swear words, the like of which can be heard everyday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every city, town and village street, would not tempt any adult to  use  them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because they are used in this film.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54.   In this context, the learned senior counsel has commended us to a two-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Judge Bench decision in Ramesh s/o Chhote Lal Dalal v. Union  of  India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others[56] wherein the Court declined to interfere to issue a  writ  in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nature of prohibition or any other order  restraining  Doordarshan  and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producer Govind Nihlani from telecasting  or  screening  the  serial  titled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“Tamas”.  The Court referred to the view of Vivian Bose, J. as he  then  was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 the  Nagpur  High  Court  in  the  case  of  Bhagwati  Charan  Shukla  v.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Provincial Government[57] and K.A. Abbas (supra),  Raj  Kapoor  (supra)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observed thus:-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“........the potency of the motion picture is as much for good as for  evil.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If some scenes of violence, some nuances of expression  or  some  events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film can stir up certain feelings in  the  spectator,  an  equally  deep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strong,  lasting  and  beneficial  impression  can  be  conveyed  by  scenes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revealing the machinations of selfish  interests,  scenes  depicting  mutual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respect and tolerance, scenes showing comradeship, help and  kindness  which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transcend the barriers of religion. Unfortunately, modern developments  both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  the  field  of  cinema  as  well  as  in  the  field  of  national 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international politics have rendered it inevitable for people  to  face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realities of internecine conflicts, inter alia, in  the  name  of  religion.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Even contemporary news bulletins very often carry scenes of  pitched  battle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or violence. What is necessary sometimes is to penetrate behind  the  scenes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analyse the causes of such conflicts. The attempt of the author in  this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film is to draw a  lesson  from  our  country’s  past  history,  expose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motives of persons who operate behind the  scenes  to  generate  and  foment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conflicts and to emphasise the desire of persons to live in  amity  and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need for them to rise above religious barriers and treat  one  another  with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kindness, sympathy and affection. It is possible only for a  motion  picture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 convey such a message in depth and if it is able  to  do  this,  it  will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[pic]be an achievement of great social value.”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(Emphasis supplied)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55.   In  Gandhi  Smaraka  Samithi,  v.  Kanuri  Jagadish  Prasad[58], 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appellant filed a complaint  against  the  publication  of  a  novel  titled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“Kamotsav”, written by accused no.3 therein, published in a weekly,  namely,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Andhra Jyothi.  The novel showed two characters in nude one over  the  other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 a bathroom.  The allegation was that the characters of  the  novel  would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undermine the social values and the cultural heritage  of  the  society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moral values of the individuals.  The accused faced trial under  Section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292 and 293 IPC as well as under Section 6 and 7 of the  1986  Act,  but  it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ended in  an  acquittal.   In  the  appeal   preferred  by  the  complainant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assailing the judgment of acquittal, the learned Single  Judge  referred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meaning of “obscene”, dwelt upon  the  theme  projected  by  the  author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relating to the present day society  and  how  members  of  the  high  class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society behave and how they indulge in free sex and how  they  are  addicted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 drunkenness.  The Court observed that the object of the  writer  is  only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 create some fear in the minds of the readers.  The Court opined that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portions appearing on the  pages,  which  was  found  objectionable  by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learned counsel for the appellants, if analysed in the context of the  theme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the novel, in  the  strict  sense,  may  not  answer  the  definition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obscene.  The Court in that context proceeded to observe:-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“5.  ...... In order that an article should be obscene,  it  must  have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tendency to corrupt the morals of those  in  whose  hands  the  article  may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fall.  The idea as to what is deemed as obscene of course  varies  from  age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  age  and  from  region  to  region  depending  upon  particular   social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conditions prevailing.  Anything  calculated  to  inflame  the  passions  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‘obscene’.  Anything distinctly calculated to incite a reader to indulge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acts of indecency or immorality is obscene.  A book may be obscene  although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it contains a single obscene passage.  A picture of a woman in the  nude  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not per se obscene.  For the  purpose  of  deciding  whether  a  picture  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obscene or not, one has to  consider  to  a  great  extent  the  surrounding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circumstances, the suggestive element in  the  picture  and  the  person 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persons in whose hands it is likely to fall.  It is the duty  of  the  Court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 find out where there is any obscenity or  anything  in  the  novel  which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will undermine or take away or influence  the  public  in  general  and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readers in particular.”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56.   The High Court referred to its decision in Promilla kapur v. Yash  Pal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Bhasin[59], wherein it has been observed thus:-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“It is true that prostitution has been always looked down upon  with  hatred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throughout  the  ages  by  the  society  and  particularly  “sex”  has  been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considered an ugly word and any talk about sex in our  conservative  society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was considered a taboo not many years ago but with this country  progressing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materially and with the spread of education and coming of  western  culture,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society has become more open.  It is indeed obvious that the  phenomenon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call girls has peaked in our country amongst the affluent section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society.  The society is changing vastly with spiritual  thinking  taking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back seat and there is nothing wrong if a sociologist makes  a  research  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subject of call girls in order to know the reasons as  to  why  and  how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young girls fall in this profession  of  call  girls  and  what  society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could do in order to eradicate or  at  least  minimize  the  possibility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young budding girls joining this flesh trade.  As a whole the  book  appears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 be a serious study done on the subject of call  girls.   Mere  fact  that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some sort of vulgar language has been used in some portions of the  book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describing the sexual intercourse would not, in the overall setting 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book, be deemed to be obscene.  If some portions of the book  are  taken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isolation, those portions may have the effect of giving lustful thoughts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some young adolescent minds but for that reason alone it  would  not  be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interests of justice to declare this book as obscene.”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The High Court also referred to an earlier decision of the said  Court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 B.K. Adarsh v. Union of India[60], wherein it was observed  that  decency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or indecency of a particular picture, sequence or scene cannot  depend  upon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nature of the subject matter, but the question is one of the  manner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handling of the subject-matter  and  sociological  or  ethical  interest 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message which the film conveys to the reasonable man, and that the  approach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 the  Court  would  be  from  the  perspective  of  social   pathological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phenomenon with a critical doctor  keeping  the  balance  between  the  felt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necessities of the time and social consciousness of  a  progressive  society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eliminating the evils and propagating for the  cultural  evolution  literary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taste and pursuit of happiness in  social  relations,  national  integration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solidarity of the nation and the effect of the  film  thereon.   In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said case, it was also observed that the sense of decency or indecency  have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 be kept in view in adjudging whether the motion picture  would  stand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test of satisfying a reasonable man in the society  that  it  would  not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deprave or debase  or  corrupt  his  moral  standards  or  induce  lewdness,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lasciviousness or lustful thoughts.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57.   In S. Khushboo v. Kanniammal and another[61]  the  appellant,  a  well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known actress had approached this court seeking quashment  of  the  criminal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proceeding registered against her for  offences  punishable  under  Sections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499, 500, 509 IPC and Sections 4 and 6 of the  1986  Act.   The  controversy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arose as India Today, a fortnightly magazine, had conducted a survey on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subject of sexual habits of people residing in the bigger cities  of  India.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One of the issues discussed as  part  of  the  said  survey  was  increasing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incidence of pre-marital sex.  As a part of this exercise the  magazine  had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gathered and published the  views  expressed  by  several  individuals  from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different segments of society, including those of  the  appellant.   In  her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personal opinion, she had mentioned about live-in relationships  and  called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for the societal acceptance of the same.  She had qualified her  remarks  by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observing that girls should take adequate precautions  to  prevent  unwanted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pregnancies and  transmission  of  venereal  diseases.   Subsequent  to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publication in India today Dhina Thanthi, a Tamil daily carried a news  item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which first quoted the appellant’s statement published in  India  Today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then opined that it had created a sensation all  over  the  State  of  Tamil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Nadu.  The news item also reported a conversation between the appellant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 correspondent of Dhina  Thanthi  wherein  the  appellant  had  purportedly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defended her views.  However, soon after publication in  Dhina  Thanthi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appellant sent a legal notice categorically denying that she  had  made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statement as had been reproduced in Dhina Thanthi and  required  to  publish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her objection  prominently  within  three  days.   The  publication 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statements in India  Today  and  Dhina  Thanthi  drew  criticism  from  some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quarters and several persons and  organizations  filed  criminal  complaints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against  the  appellant.   The  appellant  approached  the  High  Court  for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quashment of the criminal proceeding but  as  the  High  Court  declined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interfere, this court was moved in a  special  leave  petition.   The  court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perused  the  complaints  which  revealed  that  most  of  the   allegations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pertained   to   offences   such   as   defamation,   obscenity,    indecent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representation of women and incitement among others.    While  dealing  with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section 292 IPC, the court held thus:-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“24. Coming to the substance of the complaints,  we  fail  to  see  how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appellant’s remarks amount to “obscenity” in  the  context  of  Section  292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IPC. sub-section (1) of Section 292 states that the publication of  a  book,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pamphlet, paper, writing, drawing, painting,  representation,  figure,  etc.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will be deemed obscene, if—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•  It is lascivious (i.e. expressing or causing sexual desire);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•  Appeals to the prurient  interest  (i.e.  excessive  interest  in  sexual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matters);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•  If its effect, or the effect of any one of the items,  tends  to  deprave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corrupt persons, who are  likely  to  read,  see,  or  hear  the  matter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contained in such materials.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 the past, authors as well as publishers of artistic  and  literary  works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have been put to trial and punished under this section.”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Thereafter, the court referred  to  the  authorities  in  Ranjit  D.  Udeshi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(supra) and Samresh Bose (surpa) and proceeded to observe:-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“45. Even though the constitutional freedom of speech and expression is  not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absolute and can be subjected to reasonable restrictions on grounds such  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“decency and morality” among others, we must  lay  stress  on  the  need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tolerate unpopular views in the sociocultural  space.  The  Framers  of  our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Constitution recognised the importance of safeguarding this right since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free flow of opinions and ideas is essential to sustain the collective  life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the  citizenry.  While  an  informed  citizenry  is  a  precondition  for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meaningful governance in  the  political  sense,  we  must  also  promote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culture of open dialogue when it comes to societal attitudes.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46. Admittedly, the appellant’s remarks did provoke a controversy since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acceptance of premarital sex and live-in relationships is viewed by some  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 attack on the centrality of marriage. While there can be  no  doubt  that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 India, marriage is an important social institution,  we  must  also  keep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our minds open to the fact that there are certain individuals or groups  who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do not hold the same view. To be sure,  there  are  some  indigenous  groups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within our country wherein sexual relations outside the marital setting  are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accepted as a normal occurrence. Even in the societal mainstream, there  are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 significant [pic]number of people who see nothing  wrong  in  engaging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premarital sex. Notions of social morality  are  inherently  subjective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criminal law cannot be used as a means  to  unduly  interfere  with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domain of personal autonomy. Morality and criminality are not coextensive.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47. In the present case, the substance of the controversy  does  not  really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touch on whether premarital sex is socially acceptable.  Instead,  the  real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issue of  concern  is  the  disproportionate  response  to  the  appellant’s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remarks. If the  complainants  vehemently  disagreed  with  the  appellant’s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views, then they should have contested her views through the news  media 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any other public platform. The law should not be used in a manner  that  has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chilling effects on the “freedom of speech and expression”.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      xxx        xxx        xxx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50. Thus, dissemination  of  news  and  views  for  popular  consumption  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permissible  under  our  constitutional  scheme.  The  different  views  are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allowed to be expressed by  the  proponents  and  opponents.  A  culture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responsible reading  is  to  be  inculcated  amongst  the  prudent  readers.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Morality and criminality are far from being coextensive.  An  expression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opinion in favour of non-dogmatic and non-conventional morality  has  to  be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tolerated as the same cannot be a ground to penalise the author.”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The aforesaid authority, thus, emphasises on the  need  for  tolerance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unpopular views in the socio-cultural space.  It also takes note 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fact  that  notions  of  social  morality  are  inherently  subjective;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morality and criminality are not co-extensive.  It is apt to note here  that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 the said case, the Court has also held  that  by  the  statement 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appellant therein no offence was committed.  The Court recognised that  free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flow of notions and ideas is essential to sustain the  collective  lives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citizenry.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58.   Recently in Aveek Sarkar and another  v.  State  of  West  Bengal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others[62], the Court was  dealing  with  the  fact  situation  where  Boris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Becker, a world renowned tennis  player,  had  posed  nude  with  his  dark-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skinned fiancée by name Barbara Feltus, a film actress.  Both of them  spoke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freely about their engagement, their lives and  future  plans.  The  article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projected Boris Becker as a strident protester of  the  pernicious  practice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“Apartheid” and the purpose of the photograph was also  to  signify  that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love champions over  hatred.   The  article  was  published  in  the  German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magazine by name “Stern”. “Sports World”, a widely circulated  magazine  had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reproduced the photograph and the  article  as  cover  story.   “Anandabazar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Patrika”, a newspaper having wide circulation in Kolkata, also published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second page of the newspaper the photograph as  it  appeared  in  Sports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World.  A lawyer claiming to be a regular reader of Sports World as well  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Anandabazar Patrika filed a complaint under Section 292 of IPC  against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appellants therein, the Editor, the Publisher and Printer of  the  newspaper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also against the Editor  of  Sports  World,  former  Captain  of  Indian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Cricket Team, Late Mansoor Ali Khan Pataudi.  The  learned  Magistrate  took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cognizance and issued summons under Section 292, IPC and also under  Section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4 of the 1986 Act.  The appellants approached the High  Court  for  quashing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criminal  proceeding  but  the  High  Court  declined  to  exercise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jurisdiction under Section 482 CrPC.  It was  contended  before  this  Court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that obscenity has to be  judged  in  the  context  of  contemporary  social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mores, current socio-moral attitude  of  the  community  and  the  prevalent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norms of acceptability/susceptibility  of  the  community,  in  relation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matters in issue.  Reliance was placed on the  Constitution  Bench  decision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 Ranjit D. Udeshi (supra)  and  Chandrakant  Kalyandas  Kakodkar  (supra).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two-Judge Bench referred to the principles stated in the  aforesaid  two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decisions and the principles stated in Samresh Bose (supra).  While  quoting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 passage from Samresh Bose  (supra),  the  Court  observed  that  the  view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expressed therein was the contemporary social standards in  the  year  1985.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Court further observed that while judging a particular  photograph,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article of the newspaper as obscene in 2014, regard must be had  to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contemporary mores and the national standards and not  the  standards  of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group of susceptible or  sensitive  persons.   The  Court  referred  to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pronouncement in Hicklin (supra) the majority view in Brody  v.  R[63],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pronouncement in R. v. Butler[64] and opined thus:-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“23. We are also of the view that Hicklin test[65] is not the  correct  test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 be applied to determine “what is obscenity”. Section  292  of  the  Penal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Code, of course, uses the expression “lascivious and prurient interests” 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its effect. Later, it has also been indicated in the  said  section 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applicability of the effect and the necessity  of  taking  the  items  as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whole and on that foundation where such items  would  tend  to  deprave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corrupt persons who are likely,  [pic]having  regard  to  all  the  relevant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circumstances, to read, see or hear the matter contained or embodied in  it.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We have, therefore, to apply the “community standard test” rather  than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“Hicklin test” to determine what is “obscenity”.  A  bare  reading  of  sub-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section (1) of Section 292, makes clear that a picture or article  shall  be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deemed to be obscene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if it is lascivious;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(ii)  it appeals to the prurient interest;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it tends to deprave and corrupt persons who are likely to read, see or  hear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matter, alleged to be obscene.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Once the matter is found to  be  obscene,  the  question  may  arise  as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whether the impugned matter falls within any of the exceptions contained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section. A picture of a nude/semi-nude woman, as such, cannot per se  be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called obscene unless it has the  tendency  to  arouse  the  feeling  of 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revealing an overt sexual  desire.  The  picture  should  be  suggestive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deprave mind and designed to  excite  sexual  passion  in  persons  who  are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likely to see it, which will  depend  on  the  particular  posture  and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background in which the nude/semi-nude woman is depicted.  Only  those  sex-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related materials which have a tendency of “exciting lustful  thoughts”  can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be held to be obscene, but the obscenity has to be judged from the point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view of an average person, by applying contemporary community standards.”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The Court also referred  to  Bobby  Art  International  (supra),  Ajay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Goswami (supra) and held that applying the  community  tolerance  test,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photograph was not suggestive  of  deprave  minds  and  designed  to  excite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sexual passion in persons who are likely to look at them and see them. 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Court further proceeded to state that the  photograph  has  no  tendency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deprave or corrupt the minds of the people because the said picture  has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be viewed in the background in which it was shown and the message it has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convey to the public and the world at large.  The Court observed that  Boris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Becker himself in the article published in the  German  magazine,  spoke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racial discrimination prevalent in Germany and the  article  highlighted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Boris Becker’s protest against racism in Germany.  Proceeding  further,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Court ruled that:-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“The message, the photograph wants to convey is  that  the  colour  of  skin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matters little and love champions over colour.  The  picture  promotes  love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affair, leading to a marriage, between a white-skinned man and a [pic]black-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skinned woman. We should,  therefore,  appreciate  the  photograph  and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article in the light  of  the  message  it  wants  to  convey,  that  is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eradicate the evil of racism and apartheid in the  society  and  to  promote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love and marriage between white-skinned man and a black-skinned woman.  When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viewed in that angle, we are not prepared to say that  the  picture  or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article which was reproduced by Sports World and the Anandabazar Patrika  be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said to be objectionable so as to initiate  proceedings  under  Section  292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IPC  or  under  Section  4  of  the   Indecent   Representation   of   Women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(Prohibition) Act, 1986.”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Thus, the  aforesaid  decision  applies  the  “contemporary  community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standards test” and rules that the factum of  obscenity  has  to  be  judged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from the point of view of an average person.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59.   Very recently, in Shreya Singhal v. Union of  India[66],  a  two-Judge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Bench of this Court, while dealing with the concept of obscenity,  has  held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that:-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“45.  This Court in Ranjit Udeshi (supra) took a rather restrictive view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what would pass muster as not being obscene.  The Court  followed  the  test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laid down in the old English judgment in Hicklin’s case  which  was  whether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tendency of the matter charged as obscene  is  to  deprave  and  corrupt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those whose minds are open to such immoral influences and into who  hands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publication of this sort may fall.  Great strides have been made since  this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decision in UK, United  States,  as  well  as  in  our  country.   Thus,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Director General of Doordarshan v. Anand Patwardhan[67], this  Court  notice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law in the United States and said that a material  may  be  regarded  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obscene if the average  person  applying  contemporary  community  standards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would find that the subject matter taken as a whole appeals to the  prurient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interest and that taken as a  whole  it  otherwise  lacks  serious  literary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artistic, political, educational or scientific value (see para 31).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46.   In a recent judgment of this Court, Aveek Sarkar (supra),  this  Court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referred to English, U.S. and Candadian judgments and moved  away  from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Hicklin test and applied the contemporary community standard test.”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From the development of law in this country, it is clear as  day  that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prevalent test in praesenti  is  the  contemporary  community  standards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test.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60.   We have referred to the concept of obscenity as has been put forth  by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learned senior counsel for the appellant, the prevalent test  in  United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Kingdom, United States of America and the test formulated  by  the  European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Courts.  We have extensively dealt with the test adopted  in  this  country.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On the studied scrutiny and analysis of  the  judgments,  there  can  be  no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shadow of doubt that this Court has laid down various guidelines  from  time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 time and accepted  the  contemporary  community  standards  test  as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parameter and also observed that the contemporary community  standards  test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would vary from time to time, for the perception, views,  ideas  and  ideals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can never remain static.  They have to move with  time  and  development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culture.  Be it noted, it has become more liberal with the passage of  time.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Though Mr. Gopal Subramanium, learned senior counsel has emphasised on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comparables test and in that context, has referred to  the  judgment  passed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by the Kolkata High Court in Kavita Phumbhra (supra), we notice, as  far  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authorities of this Court are  concerned,  the  Court  has  emphatically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laid down that the test as contemporary community  standards  test,  and  it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would, of course, depend upon the cultural, attitudinal  and  civilisational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change.  There has also been stress on the modernity of  approach  and,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artistic freedom, the progression of global ideas  and  the  synchronisation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the same into the thinking of the writers of the age.   In  Samresh  Bose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(supra), in 1985, the Court analysed the theme of the novel and  dwelt  upon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description in the various parts of the book and found  that  there  was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no obscenity.  In 2014, in Aveek Sarkar  (supra),  the  Court  has  observed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that was the contemporary community standards test in  1985  and  there  has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been a change with the passage of time.  We  respectfully  concur  with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said view and hold that contemporary community standards test  is  the  main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criterion and  it  has  to  be  appreciated  on  the  foundation  of  modern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perception, regard being had to the criterion that develops the  literature.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There can neither be stagnation of ideas nor  there  can  be  staticity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ideals.  The innovative minds can conceive of many a thing and project  them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 different ways.   As far as comparables test is concerned, the Court  may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sometimes have referred to  various  books  on  literature  of  the  foreign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authors and expressed the view that certain writings are  not  obscene,  but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that is not the applicable test.  It may at best reflect what the  community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accepts.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Right to Freedom of Speech and Expression under the Constitution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61.    Having  stated  about  the  test  that  is  applicable  to  determine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obscenity we are required to dwell upon the right to freedom of  speech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expression.  The words, freedom of speech and expression find place  in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association  words  “liberty  of  thought,  expression,  belief,  faith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worship”, which form a part of the Preamble of the  Constitution.   Preamble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has its own sanctity and the  said  concepts  have  been  enshrined  in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Preamble.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62.   First, we shall deal with the approach of  this  Court  pertaining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freedom of speech and  expression.  Article  19(1)  (a)  and  19(2) 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Constitution are reproduced below: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“19. Protection of certain rights regarding freedom of  speech  etc.  –  (1)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All citizens shall have the right 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(a)   to freedom of speech and expression;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...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(2)   Nothing in sub clause (a) to clause (1) shall affect the operation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any existing law, or prevent the State from making any law, insofar as  such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law imposes reasonable restrictions on the exercise of the  right  conferred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by the said sub clause in the interests of the sovereignty and integrity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India, the security of the State, friendly relations  with  foreign  States,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public order, decency or morality or  in  relation  to  contempt  of  court,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defamation or incitement to an offence.”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63.   Learned senior counsel for the appellant has  drawn  inspiration  from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 Constituent  Assembly  Debates  especially  the  amendment   that   was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introduced by Prof. K.T. Shah.  He has  reproduced  the  following  excerpts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from the Constituent Assembly Debates:-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“......my purpose in bringing forward this amendment is to point  out  that,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if all the freedoms enumerated in this article are to be in accordance  with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only the provisions of this article, or are to be guaranteed subject to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provisions of this article only, then they would amount more to  a  negation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freedom than the promise or assurance of freedom, because in everyone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these clauses the exceptions are much  more  emphasised  than  the  positive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provision. In fact, what is given by one right hand seems to be  taken  away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by three or four or five left hands; and therefore the article  is  rendered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negatory in any opinion.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 am sure that was not the intention or meaning of the draftsmen who put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other articles also. I suggest  therefore  that  instead  of  making  it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subject to the provisions of this article, we should make it subject to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provisions of this Constitution. That is to say, in this  Constitution  this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article will remain. Therefore if you want to insist upon these  exceptions,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exceptions will also remain. But the spirit  of  the  Constitution,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ideal under which this Constitution is based, will also  come  in,  which  I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humbly submit, would not be the case, if you emphasise  only  this  article.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If you say merely subject to the provisions of this article, then  you  very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clearly emphasise and make  it  necessary  to  read  only  this  article  by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itself, which is more restrictive than necessary.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.........The freedoms are curtly enumerated in 5, 6 or 7 items in  one  sub-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clause of the article.  The  exceptions  are  all  separately  mentioned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separate sub-clauses. And their scope is so widened that I do not know  what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cannot be included as exception to these freedoms rather than the  rule.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fact, the freedoms guaranteed or assured by this article become  so  elusive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that are would find it necessary to have  a  microscope  to  discover  where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these freedoms are, whenever it suits the State or the  authorities  running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it to deny them. I would, therefore, repeat that you  should  bring  in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provisions of the whole Constitution, including its preamble, and  including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all other articles and chapters where the spirit of the Constitution  should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be more easily and fully gathered than merely in this article, which, in  my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judgment, runs counter to the spirit of the Constitution....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 also suggest that it would not be enough to enumerate these freedoms,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say the citizen shall have them. I would like to add the words also that  by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this Constitution these  freedoms  are  guaranteed.  That  is  to  say,  any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exception  which  is  made,  unless  justified  by   the   spirit   of 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Constitution, the Constitution as a whole and every  part  of  it  included,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would be a violation of the freedoms guaranteed hereby.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(December 1, 1948)”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64.   It is true that Article 19(1)(a) has to be interpreted in a manner  by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which the fundamental  right  to  “freedom  of  speech  and  expression”  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nourished.  Elaborating the concept, it is urged  by  Mr.  Subramanium  that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when  two  interpretations  of  Article  19(1)(a),  one  a  traditional  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restrictive approach and the other a modern/liberal approach  are  possible,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latter should be  adopted,  for  by  adopting  the  said  approach,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fundamental right to freedom of speech and expression  is  guarded  and  any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attempt to overreach the same is kept in check.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65.   Now, we shall refer to the Preamble as it uses the words  “liberty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thought and  expression”  In  Kesavanada  Bharti  v.  State  of  Kerala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Others[68], emphasis has been laid on the preamble of the  Constitution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its objectives.  Sikri, C.J. in Kesavanada Bharti (supra) observed thus:-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“15. I need hardly observe that I am not interpreting an  ordinary  statute,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but a Constitution which apart from setting up a machinery  for  Government,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has a noble and grand vision. The vision was put in words  in  the  preamble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carried out in part by conferring fundamental rights on the people.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vision was directed  to  be  further  carried  out  by  the  application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directive principles.”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66.   Shelat and Grover JJs in their judgment in the said case ruled:-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“506. The Constitution-makers gave to the Preamble the pride  of  place.  It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embodied in a solemn form all the  ideals  and  aspirations  for  which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country had struggled during the  British  regime  and  a  Constitution  was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sought to be enacted in accordance with the genius of the Indian people.  It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certainly represented an amalgam of  schemes  and  ideas  adopted  from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Constitutions of  other  countries.  But  the  constant  strain  which  runs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throughout each and every article of the Constitution is  reflected  in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Preamble which  could  and  can  be  made  sacrosanct.  It  is  not  without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significance that the Preamble was passed only after draft articles 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Constitution had been adopted with such modifications as  were  approved  by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Constituent Assembly. The Preamble was, therefore, meant to embody in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very few and  well-defined  words  the  key  to  the  understanding 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Constitution.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513. The history of the drafting and the ultimate adoption of  the  Preamble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shows—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(1)   that it did not “walk before the Constitution” as is  said  about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Preamble to the United States Constitution;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(2)   that it was adopted last as a part of the Constitution;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(3)   that the  principles  embodied  in  it  were  taken  mainly  from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Objectives Resolution;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[pic] (4)   the Drafting Committee felt, it should incorporate  in  it  “the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essential features of the new State”;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(5)   that it embodied the fundamental concept  of  sovereignty  being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 the people.”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67.   Interpreting Article 19(1)(a) of the Constitution, the test is  always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 see the said Article in aid of the Preambular  objectives  which  form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part of the basic  structure  of  the  Constitution.   Article  19(1)(a)  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intrinsically linked with the Preambular objectives and it is  the  duty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Court to progressively realise  the  values  of  the  Constitution. 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Maneka Gandhi v. Union of India[69], it has been held:-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“5........It is indeed difficult to see on what principle we can  refuse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give its plain natural meaning to the expression “personal liberty” as  used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 Article 21 and read it in a narrow and restricted sense so as to  exclude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those attributes of personal liberty which are specifically  dealt  with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Article  19.  We  do  not  think  that  this  would  be  a  correct  way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interpreting the  provisions  of  the  Constitution  conferring  fundamental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rights. The attempt of the Court should be to expand the reach and ambit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fundamental rights rather than attenuate their meaning and content by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process of judicial  construction.  The  wavelength  for  comprehending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scope and ambit of the fundamental rights has been  set  by  this  Court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R.C.  Cooper  case[70]  and  our  approach  in  the  interpretation 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fundamental rights must now be in tune with this wavelength.  We  may  point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out even at the cost of repetition that this  Court  has  said  in  so  many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terms in R.C. Cooper case that each freedom  has  different  dimensions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there may be overlapping between different fundamental rights and  therefore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it is not a valid argument to say that the expression “personal liberty”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Article 21 must be so interpreted  as  to  avoid  overlapping  between  that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article and Article 19(1). The expression “personal liberty” in  Article  21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is of the widest amplitude and it covers a variety of  rights  which  go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constitute the personal liberty of man and some of them have....”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Krishna Iyer, J. in his concurring opinion has observed thus:-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“96. A thorny problem debated recurrently at the  bar,  turning  on  Article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19, demands some juristic response although avoidance of  overlap  persuades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me to drop all other questions canvassed before  us.  The  Gopalan  verdict,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with the cocooning of Article 22 into a self-contained  code,  has  suffered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suppression at the hands of R.C.  Cooper  (supra).  By  way  of  aside,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fluctuating fortunes of fundamental rights, when  the  proletarist  and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proprietarist have asserted them in Court,  partially  provoke  sociological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research and hesitantly project the Cardozo thesis of  sub-conscious  forces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 judicial noesis when the cycloramic review starts from Gopalan, moves  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 In re Kerala Education Bill[71] and then on to All-India Bank  Employees’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Association[72], next to Sakal Papers[73], crowning in Cooper  and  followed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by Bennett Coleman[74] and Shambhu Nath Sarkar[75]. Be that as it  may,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law is now settled, as I apprehend it, that no article in  Part  III  is  an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island but part of a continent, and the conspectus of the whole  part  gives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direction and  correction  needed  for  interpretation  of  these  basic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provisions. Man is  not  dissectible  into  separate  limbs  and,  likewise,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cardinal rights in an organic constitution, which  make  man  human  have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synthesis. The proposition is indubitable that Article 21  does  not,  in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given situation, exclude Article 19 if both rights are breached.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97. We may switch to Article  19  very  briefly  and  travel  along  another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street for a while. Is freedom of extra-territorial travel to  assure  which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is the primary office of an Indian passport,  a  facet  of  the  freedom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speech and expression, of profession or vocation under Article 19? My  total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consensus with Shri  Justice  Bhagwati  jettisons  from  this  judgment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profusion of precedents and the mosaic of many points  and  confines  me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some fundamentals confusion on which, with all the clarity on  details,  may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mar the conclusion. It is a salutary thought that the  summit  Court  should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not interpret constitutional rights enshrined in Part III to choke its life-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breath or chill its elan vital by  processes  of  legalism,  overruling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enduring values burning in the bosoms of those who won our independence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drew up our founding document. We must also remember that  when  this  Court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lays down the law, not ad hoc  tunes  but  essential  notes,  not  temporary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tumult  but  transcendental  truth,  must  guide  the  judicial  process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translating  into   authoritative   notation   and   mood   music   of 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Constitution.”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Beg, J. has stated that:-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“202. Articles dealing with different fundamental rights contained  in  Part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III of the Constitution  do  not  represent  entirely  separate  streams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rights which do not mingle at  many  points.   They  are  all  parts  of  an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integrated scheme in the Constitution Their waters must  mix  to  constitute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that grand  flow of unimpeded and impartial Justice  (social,  economic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political), Freedom (not Only of  thought,  expression,  belief,  faith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worship, but also of association, movement, vocation or occupation  as  well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as of acquisition and possession of reasonable property), of Equality ( 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status and of opportunity, which imply absence  of  unreasonable  or  unfair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discrimination between individuals, groups, and classes) and  of  Fraternity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(assuring dignity of the individual and the unity of the nation), which  our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Constitution visualizes.  Isolation of various  aspects  of  human  freedom,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for purposes of their protection, is neither realistic  nor  beneficial  but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would defeat the very objects of such protection.”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68.   In Maneka Gandhi (supra), while interpreting Article 19(1)(a), it  has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been ruled that what the said Article does is to declare freedom  of  speech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expression as a fundamental  right  and  to  protect  it  against  State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action.    The  State  cannot  bind  any  legislative  or  executive  action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interfere  with  the  exercise  of  the  said  right,  except   insofar   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permissible under Article 19(2).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69.   In Gajanan Visheshwar Birjur v. Union of  India[76],  this  Court  was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dealing with the order of  confiscation  of  books  containing  the  Marxist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literature.  The Court referring to the supremacy of the  fundamental  right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 freedom of speech and  expression,  observed  that  the  Constitution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India permits a free trade in ideas and ideologies  and  guarantees  freedom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thought and expression, the only limitation  being  a  law  in  terms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Clause (2) of Article 19 of the Constitution.  The  Court  further  observed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that thought control is alien to our constitutional scheme and  referred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 observations  of  Robert  Jackson,  J.   in   American   Communications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Association v. Douds[77] with reference to the US  Constitution  wherein  it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was stated that thought control is a copyright of  totalitarianism,  and  it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was unacceptable.  The Court finally stated that it is not the  function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our Government to keep the citizen  from  falling  into  error;  it  is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function of the citizen to keep the Government from falling into error.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70.   More important and relevantly lucid are observations in  Sahara  India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Real Estate Corpn. Ltd. v. SEBI[78], where while dealing  with  the  freedom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speech, the Constitution Bench held:-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“Freedom of expression is one  of  the  most  cherished  values  of  a  free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democratic society. It is indispensable to the  operation  of  a  democratic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society whose basic postulate is that the Government shall be based  on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consent of the governed. But, such a  consent  implies  not  only  that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consent shall be free but  also  that  it  shall  be  grounded  on  adequate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information, discussion and aided by the widest  possible  dissemination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information and opinions from diverse and antagonistic sources.  Freedom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expression which includes freedom of the press has a capacious  content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is not restricted to expression of thoughts and  ideas  which  are  accepted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acceptable but also to those which offend [pic]or shock any  section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population. It also includes the right to receive information and  ideas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all kinds from different sources. In essence, the freedom  of  expression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embodies the right to know. However, under  our  Constitution  no  right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Part III is absolute. Freedom of expression is not an absolute  value  under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our Constitution. It must not be forgotten that no single value,  no  matter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exalted, can bear the full  burden  of  upholding  a  democratic  system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government. Underlying our constitutional system are a number  of  important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values, all of which help to guarantee our  liberties,  but  in  ways  which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sometimes  conflict.  Under  our  Constitution,  probably,  no  values   are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absolute. All important values, therefore, must be  qualified  and  balanced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against other important,  and  often  competing,  values.  This  process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definition, qualification and balancing is as much required with respect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value of freedom of expression as it is for other values.”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71.   In State of Karnataka  v.  Associated  Management  of  English  Medium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Primary &amp; Secondary  Schools[79],  while  dealing  with  the  freedom  under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Article 19(1)(a), the Constitution Bench opined:-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“36. The word “freedom” in Article 19 of the Constitution means  absence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control by the State and Article 19(1) provides  that  the  State  will  not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impose controls on the citizen in the matters mentioned in sub-clauses  (a),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(b), (c), (d), (e) and (g)  of  Article  19(1)  except  those  specified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clauses (2) to (6) of  Article  19  of  the  Constitution.  In  all  matters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specified in clause (1)  of  Article  19,  the  citizen  has  therefore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liberty to choose, subject only to restrictions in clauses  (2)  to  (6)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Article 19. One of the reasons for giving this liberty to  the  citizens  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contained in the famous essay “On Liberty” by John Stuart Mill. He writes: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“… Secondly, the principle requires  liberty  of  tastes  and  pursuits;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framing the plan of our life to suit our  own  character;  of  doing  as  we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like, subject to such consequences as may follow:  without  impediment  from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our fellow creatures, so long as what we do does not harm them, even  though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they should think our conduct foolish, perverse, or wrong.”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According to Mill, therefore, each individual must  in  certain  matters  be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left alone to frame the plan of his life to suit his own  character  and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do as he likes without  any  impediment  and  even  if  he  decides  to  act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foolishly in such matters, society or on its behalf  the  State  should  not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interfere with the choice of the individual. Harold J. Laski,  who  was  not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prepared  to  accept  Mill’s  attempts  to  define  the  limits   of   State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interference, was also of the opinion that in some  matters  the  individual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must have the freedom of choice. To  quote  a  passage  from  A  Grammar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Politics by Harold J. Laski: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“… My freedoms are avenues of choice through which I may,  as  I  deem  fit,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construct for myself my own course of  conduct.  And  the  freedoms  I  must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possess to enjoy a general liberty are  those  which,  in  their  sum,  will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constitute the path through which my best self  is  capable  of  attainment.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That is not to say it will be attained. It is to say only that I  alone  can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make that best self, and that without those freedoms I have  not  the  means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manufacture at my disposal.”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37. Freedom or choice in the matter of speech and expression  is  absolutely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necessary for an individual to develop his personality in his  own  way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this is one reason, if not the only reason, why under  Article  19(1)(a)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Constitution every citizen has been guaranteed the right to  freedom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speech and expression.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38. This Court has from time to time expanded the  scope  of  the  right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freedom of speech and expression guaranteed under Article  19(1)(a) 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Constitution by consistently adopting  a  very  liberal  interpretation.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[pic]Romesh Thappar v. State of Madras[80], this Court held that freedom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speech and expression includes freedom of  propagation  of  ideas  which  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ensured by freedom of circulation and in Sakal Papers (P) Ltd. v.  Union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India[81], this Court held that freedom of  speech  and  expression  carries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with it the right to publish and circulate one’s ideas, opinions and  views.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 Bennett Coleman &amp; Co. v. Union of India[82], this Court  also  held  that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freedom of press means right of citizens to speak, publish  and  express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their  views  as  well  as  right  of  people  to  read   and   in   Odyssey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Communications  (P)  Ltd.  v.  Lokvidayan  Sanghatana[83],  this  Court  has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further held that freedom of speech and expression  includes  the  right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citizens to exhibit films on Doordarshan.”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72.   Presently, we shall refer to the decision in Shreya  Singhal  (supra).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Mr. Gopal Subramanium, while giving immense emphasis on the said  authority,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has submitted that while striking down Section 66A of the IT  Act,  2000  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unconstitutional, the Court has really elevated the concept  of  freedom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speech and expression to a  great  height.   We  have  already  referred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certain passages of the said decision in the context of test for  obscenity.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Mr. Nariman, learned senior counsel would submit  that  the  said  decision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has to be read in its context and as it relates to  the  field  of  internet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in the present case, we  are  concerned  with  the  obscenity  test,  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understood by this Court in the context of Section 292  IPC.   In  the  said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case, the two-Judge Bench, while dealing with  the  content  of  freedom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expression, opined that:-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“There are three concepts which are fundamental in understanding  the  reach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this most basic of human rights.  The first is discussion, the second  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advocacy, and the third is incitement.  Mere discussion or even advocacy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 particular cause howsoever unpopular is at the heart of Article  19(1)(a).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It  is  only  when  such  discussion  or  advocacy  reaches  the  level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incitement that Article 19(1)(a).   It  is  only  when  such  discussion 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advocacy reaches the level of incitement that Article 19(2)  kicks  in.   It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is at this stage that a law may be made curtailing the speech or  expression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that leads inexorably to or tends to  cause  public  disorder  or  tends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cause or tends to affect the sovereignty &amp; integrity or India, the  security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the State, friendly relations  with  foreign  States,  etc.   Why  it  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important to have these three concepts  in  mind  is  because  most 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arguments of both petitioners and respondents  tended  to  veer  around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expression “public order.”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And again:-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“47. What has been said with regard to public order  and  incitement  to  an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offence equally applies here. Section 66A cannot possibly be said to  create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 offence which falls within the  expression  'decency'  or  'morality'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that what may be grossly offensive or annoying under the  Section  need  not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be obscene at all - in  fact  the  word  'obscene'  is  conspicuous  by  its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absence in Section 66A.”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We have referred to the said passages only to understand that the two-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Judge Bench has succinctly put what freedom of speech and  expression  mean.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Court has referred to certain judgments which we have  already  referred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 that context.  The Court was really not dealing with the  obscenity  test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within the ambit and sweep of Section 292 IPC.  The Court  has  opined  that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Section  66A  of  the  IT  Act,  2000  violates  Article  19(1)(a)  of 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Constitution.  There can be no doubt that there has been  elevation 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concept in a different way, but it cannot form the  foundation  or  base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sustain the argument of Mr. Subramanium that the freedom  has  to  be  given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absolute and uncurtailed expanse without any boundaries of  exceptions.   We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accept the  proposition  that  there  should  not  be  narrow  or  condensed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interpretation of freedom of speech and expression, but that does  not  mean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that there cannot be any limit.  Constriction is permissible  under  Article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19(2) of the Constitution and in Ranjit D. Udeshi (supra), the  Constitution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Bench has upheld the constitutional validity of Section 292 IPC.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Mahatma Gandhi as perceived by this Court and certain authors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73.   To appreciate the prevalent test in this country as regards  obscenity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the conceptual definition of poetry and what  is  really  understood  by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poetic license, we have to reflect on the question that had been  framed  by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this  Court.   We  have  used   the   expression   ‘historically   respected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personalities’.  It is true that the Constitution  does  not  recognize  any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personality whether historically or otherwise as far as Article 19(1)(a)  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concerned.  But it would be incorrect to  submit  that  if  the  concept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personality test is applied, a new ingredient to Section 292  IPC  would  be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added which is in the realm of legislature and  this  Court  should  refrain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from doing the same.  At this juncture, it is seemly to state  that  Section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292  IPC  uses  the  term  ‘obscene’.   While  dealing  with  the  facet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obscenity, this Court has evolved  the  test.   The  test  evolved  by  this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Court, which holds the field today is the ‘contemporary community  standards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test’.  That does not really create an offence or add an ingredient  to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offence as conceived by the legislature under Section  292  IPC.   It  is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test thought of by this Court to judge obscenity.  The said  test  has  been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evolved by conceptual  hermeneutics.   We  appreciate  the  anxiety  of  Mr.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Subramanium, learned senior counsel appearing for the appellant, and we  are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also absolutely conscious that this Court cannot create an offence which  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not there nor can it add an ingredient to it.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74.   Keeping  this  in  view,  we  shall  now  proceed  to  deal  with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‘historically respected  persons’.   Though  the  question  uses  the  words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‘historically respected persons’, contextually, in this case it  would  mean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Mahatma Gandhi, the Father of the Nation.   Though  some  may  think  it  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patently manifest or known that Mahatma Gandhi is the Father of  the  Nation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the most respected historical personality in this country,  yet  we  are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obliged to reflect on Mahatma Gandhi to  know  how  this  Court  has  spoken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about Mahatma Gandhi and how others have  perceived  the  life  of  ‘Mahatma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Gandhi’ and ‘Gandhian thought’.   Mr. Subramanium, learned  senior  counsel,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 the course of hearing has referred to  certain  passages  from  the  text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books which are critical of Mahatma Gandhi, his life and his  thoughts.   We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shall refer to the books at a subsequent stage.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75.   As mentioned earlier, we think  at  this  stage  we  should  refer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certain decisions of this Court where Mahatma  Gandhi  or  Gandhian  thought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have been reflected.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76.   In Kesavananda Bharati (supra), S.N. Dwivedi, J, has stated  that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Constitution bears the imprint of the philosophy of  our  National  Movement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for Swaraj.  The Court also stated that Mahatma Gandhi gave to the  Movement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philosophy of “Ahimsa”. Two essential elements of his  Ahimsa  are:  (1)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equality; and (2) absence of the desire of self-acquisition (Aparigrah)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he declared that "to live above the means befitting a  poor  country  is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live on stolen food."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he further observed that:-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“The philosophy of Mahatma Gandhi was rooted in our ancient  tradition;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philosophy  of  Jawaharlal  Nehru  was  influenced  by  modern   progressive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thinking. But the common denominator in  their  philosophies  was  humanism.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humanism  of  the  Western  Enlightenment  comprehended  mere  political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equality; the humanism of Mahatma Gandhi and Jawaharlal Nehru  was  instinct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with social and economic equality. The former made man a political  citizen;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latter  aims  to  make  him  a  'perfect'  citizen.  This  new  humanist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philosophy became the catalyst of the National Movement for Swaraj.”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77.   In K. Karunakaran v. T.V. Eachara  Warrier,[84]  this  Court  observed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that lies are resorted  to  by  the  high  and  the  low  being  faced  with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inconvenient situations which require a Mahatma Gandhi to own  up  Himalayan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blunders and unfold unpleasant truths truthfully.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78.   In Maneka Gandhi (supra), this Court observed thus:-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“22. …These rights represent the basic values of  a  civilised  society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constitution-makers declared that they shall be given a place  of  pride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 the Constitution and elevated to the status of  fundamental  rights.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long years of the freedom struggle inspired by the dynamic  spiritualism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Mahatma Gandhi and in fact the entire  cultural  and  spiritual  history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India formed the background against which  these  rights  were  enacted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consequently, these rights were conceived by the constitution-makers not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 narrow limited sense but in their widest sweep, for the aim and  objective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was to build a new social order where man will not be a  mere  plaything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hands of the State or a few privileged persons but there  will  be  full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scope and opportunity for him to achieve  the  maximum  development  of  his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personality and the dignity of the individual will be fully assured.”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79.   In Bangalore Water Supply &amp; Sewerage Board  v.  A.  Rajappa[85],  this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Court observed:-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“There is no degrading touch about “industry”, especially in  the  light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Mahatma Gandhi’s dictum that ‘Work is  Worship”.  Indeed  [pic]the  colonial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system of education, which divorced  book  learning  from  manual  work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practical training, has been responsible for the calamities in  that  field.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For that very  reason,  Gandhiji  and  Dr  Zakir  Hussain  propagated  basic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education which used work as modus operandus for teaching.  We  have  hardly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any hesitation in regarding education as an industry.”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80.   In Minerva Mills Ltd. v. Union of India[86], the Court noted thus:-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“53.  .... The emergence of Mahatma Gandhi on the political  scene  gave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freedom movement a new dimension: it ceased to be  merely  anti-British;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it became a movement for the  acquisition  of  rights  of  liberty  for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Indian Community.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103.  ......  Mahatma  Gandhi,  the  father  of  the  nation,  said  in  his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inimitable style in words, full of poignancy: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“Economic equality is the master key to  non-violent  independence.  A  non-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violent system of government is an impossibility so long as  the  wide  gulf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between the rich and the hungry millions persists. The contrast between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palaces of New Delhi and the miserable hovels of the  poor  labouring  class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cannot last one day in a free India in which the poor will  enjoy  the  same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power as the rich in  the  land.  A  violent  and  bloody  revolution  is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certainty one day, unless there is voluntary abdication of  riches  and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power that riches give and sharing them for common good.”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81.   In Akhil Bharatiya Soshit  Karamchari  Sangh  (Railway)  v.  Union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India[87], there is an observation which reads thus:-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“13. …There was the Everest presence of Mahatma Gandhi, the  Father 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Nation, who staked his life for the harijan  cause.  There  was  Baba  Saheb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Ambedkar — a mahar by birth and fighter  to  his  last  breath  against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himalayan injustice to the harijan  fellow  millions  stigmatised  by  their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genetic handicap — who was the Chairman of the  drafting  committee 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Constituent Assembly.”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82.   In People’s Union for Democratic Rights v. Union of India[88], it  has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been stated:-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“Mahatma Gandhi once said to  Gurudev  Tagore,  “I  have  had  the  pain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watching birds, who for want of strength could not be  coaxed  even  into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flutter of their wings. The human bird under the Indian sky gets  up  weaker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than when he pretended to retire. For millions it is an eternal vigil or  an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eternal trance.”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83.   In Bachan Singh v. State of Punjab[89], the Court noted:-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“22. …Mahatma Gandhi also wrote  to  the  same  effect  in  his  simple  but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inimitable style: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“Destruction of individuals can never be  a  virtuous  act.  The  evil-doers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cannot be done to death. Today there is a movement afoot for  the  abolition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capital punishment and attempts are being made to  convert  prisons  into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hospitals as if they are persons suffering from a disease.””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84.   In Kailash Sonkar v. Maya Devi[90], (1984) 2 SCC 91,  the  observation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is:-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“4. As Mahatma Gandhi, father of the nation, said “India lives in  villages”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so do  the  backward  classes,  hence  the  primary  task  was  to  take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constructive steps in order  to  boost  up  these  classes  by  giving  them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adequate concessions, opportunities, facilities and  representation  in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services and, last but not the  least,  in  the  electorate  so  that  their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voices  and  views,  grievances  and  needs  in  the  Parliament  and  State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legislatures in the country may be heard, felt and fulfilled.”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85.   In Pradeep Jain v. Union of India[91],  emphasising  on  formation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one nation, the Court observed:-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“This concept of one nation took firm roots in the minds and hearts 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people during the struggle for independence under the leadership of  Mahatma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Gandhi. He has rightly been called the Father of the Nation because  it  was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he who  awakened  in  the  people  of  this  country  a  sense  of  national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consciousness and instilled in them  a  high  sense  of  patriotism  without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which it is not possible to build a country into nationhood.”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86.   In Indra Sawhney v. Union of India[92] and  ors.  the  Court  observed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that it is Mahatma Gandhi, who infused secular spirit amongst the people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India.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87.   In S.R. Bommai and others v. Union of India  and  others[93]  speaking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on statesmanship, the larger Bench noted:-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“24. Mahatma Gandhi and other leaders of modern times advocated to  maintain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national unity and integrity. It was with the weapons of secularism and non-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violence that Mahatma Gandhi fought the battle for independence against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mightly colonial rulers. As early as 1908, Gandhiji wrote in Hind Swaraj: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India cannot cease to be one nation, because people belonging  to  different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religions live in it....In no part of the world are on  nationality  and  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religion synonymous terms; nor has it ever been so in India.”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88.   In T.N. Godavarman Thirumulpad v. Union of India[94], while  making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reference to fundamental duties, the Court found that:-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“35. The Father of the Nation Mahatma Gandhi has also  taught  us  the  same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principle and all those concepts find their  place  in  Article  51-A(g)  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well.”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89.   In Dalip Singh Vs. State of U.P. and  Ors.[95],  while  discussing  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values of life, the Court opined that Mahavir,  Gautam  Buddha  and  Mahatma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Gandhi guided the people to ingrain these values in their daily life.  Truth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constituted an integral Dart of justice delivery system which was  in  vogue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 pre-independence era and the people used to feel proud to tell  truth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courts irrespective of the consequences.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90.   Apart from these authorities, there are so many other decisions  where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name  of  Mahatma  Gandhi  has  been  referred  to  with  reverence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elaborating on various facets  of  life  of  Gandhi  and  Gandhian  thought.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There are also certain eminent persons who have referred to  Mahatma  Gandhi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 their speech and articles.  Justice H.R. Khanna, in one of  his  lectures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has spoken:-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“We, in India, were fortunate to have  been  led  during  the  struggle  for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Independence by one, who, apart from being an astute political  leader,  was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also a great moral crusader who has his place  in  history  along  with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Buddha and Christ.  Fro him, means were no less  important  than  the  ends.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There was in the personality of the Mahatma a subtle,  indescribable,  magic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touch, for all the different persons who came  in  close  contact  with  him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were turned into men of gold,  be  it  Nehru  or  Patel,  Azad  or  Rajendra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Prasad, Rajaji or J.P. Narayan.  Since the  death  of  Mahatma,  except  for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observing his birthday as a national holiday, we have remembered him  in  no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better way than by riding roughshod over the principles of truth  and  moral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values that he propagated all his life.”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91.   Having referred to the decisions of this Court  and  also  a  part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lecture, we think it condign to refer to certain books  on  Mahatma  Gandhi.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Mr. Subramanium, learned senior  counsel  also  referred  to  certain  books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indicating that there are many critical passages about Mahatma Gandhi. 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books referred to by him are “Great Soul: Mahatma Gandhi  and  his  struggle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India”[96] and “Sex and Power”[97].   In this regard we may  also  refer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Mahatma Gandhi The Early Phase Vol.I[98],  Gandhian  Constitution  for  Free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India[99], Gandhi’s Philosophy of Law[100], Mahatma  Gandhi[101],  The  Myth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the Mahatma[102], Gandhi Before India[103],  In  Search  of  Gandhi[104],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Gandhi’s View of Legal Justice[105], Gandhi,  Soldier  of  Non-Violence:  An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Introduction[106], Trial of Mr. Gandhi[107], Gandhi and  Civil  Disobedience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Movement[108],  Tilak,  Gandhi  and  Gita[109],  Studies  in  Modern  Indian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Political thought: Gandhi an Interpretation[110], Gandhi and  the  Partition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 India[111],  Gandhi  in  London[112],  Mahatma  Gandhi  Contribution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Hinduism[113], Life of Mahatma Gandhi[114], Moral and Political  Thought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Mahatma Gandhi[115], Gandhi and Social Action Today[116],  Gandhi:  The  Man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the Mahatma[117], Gandhi and Ideology of Swadeshi[118], Gandhi’s  Khadi: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History of Contention and Conciliation[119],  Mahatma  Gandhi  and  Jawarhal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Nehru: A Historic Partnership Vol.1 (1916-1931)[120],  Gandhi:  Prisoner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Hope[121], Mahatma Gandhi  and  His  Apostles[122],  Gandhi  and  Status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Women[123], Philosophy of Gandhi: A Study of His  Basic  Ideas[124],  Gandhi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Naked Ambition[125], Meera and the Mahatma[126],  and  The  Men  Who  Killed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Gandhi[127].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92.    Some  of  these  books  praise  Gandhi,  analyse  Gandhian  thoughts,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criticise Gandhian philosophy, express  their  dissent,  disagree  with  his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political quotient and also comment on  his  views  on  “Brahamcharya”.   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reading of the said books, one can safely say they  are  the  views 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authors in their own way and there  is  no  compulsion  to  agree  with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personality or  his  thoughts  or  philosophy.   We  are  reminded  of  what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Voltaire said, “I do not agree with what you have to say,  but  I’ll  defend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 the death your right to say it” or for that  matter  what  George  Orwell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said, “If liberty means anything at all, it means the right to  tell  people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what they do not want to hear”.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93.   There can be no two opinions that one can  express  his  views  freely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about  a  historically  respected  personality  showing  his   disagreement,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dissent, criticism, non-acceptance or critical evaluation.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94.   If the image of Mahatma Gandhi or the voice of Mahatma Gandhi is  used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 communicate the feelings of Gandhiji or his anguish or  his  agony  about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any situation, there can be no difficulty.  The issue in the  instant  case,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whether in the name of artistic freedom or critical thinking  or  generating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idea of creativity, a poet or a writer can put into the  said  voice 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image such language, which may be obscene.  We  have  already  discussed  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length about the concept of ‘poetic license’ and ‘artistic freedom’.   There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can be “art for art’s sake” which would include  a  poem  for  the  sake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thought or expression or free speech and many a concept.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Concept of poetry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95.   We do not intend to say that a poem should conform to  the  definition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or description as many authors have thought of.   According  to  Dr.  Samuel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Johnson, “Poetry is ‘metrical  composition’;  it  is  ‘the  art  of  uniting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pleasure with truth by calling imagination to the help of reason’;  and  its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‘essence’ is ‘invention’.”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96.   Mill’s point of view “poetry is, but the thought and  words  in  which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emotion spontaneously embodies itself.”  Macaulay understands poetry as  “we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mean the art of employing words in such a manner as to produce  an  illusion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on the imagination, the art of doing by means  of  words  what  the  painter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does by means of colours”.[128]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97.   Carlyle assumed that poetry is “we will  call  Musical  Thought”.[129]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Shelley states, “in a general sense may be defined as the expression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imagination”.[130]  Hazlitt defines poetry as “it is  the  language 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imagination and the passions”.[131]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98.   Leigh Hunt declares poetry as “the utterance of a passion  for  truth,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beauty,  and  power,  embodying  and   illustrating   its   conceptions   by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imagination and fancy, and modulating  its  language  on  the  principle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variety in unity”.[132]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99.   S.T. Coleridge’s has expressed  that  poetry  is  the  anti-thesis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science, having for its immediate object pleasure, not  truth.[133]   German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philosopher Hegel has thought that the use of verse  in  a  given  piece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literature serves  in  itself  to  lift  the  mankind  into  a  world  quite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different from that of prose or everyday life.  Emerson says that the  great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poets are judged by the  frame  of  mind  they  induce.[134]   There  is  no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difficulty in saying that the definition  or  understanding  of  concept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poetry of any high authority can be ignored.  That is  the  freedom 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poet.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poem in issue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100.  Presently, to the poem in  question  we  are  referring  to  the  same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solely for the purpose of adjudging whether the order of framing  of  charge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under  Section  292  IPC  is  sustainable,  regard  being  had  to  the  law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pertaining to charge, and whether the High Court has correctly  applied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principle.  The High Court has categorically opined that there  is  a  prima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facie case for proceeding against the accused under Section 292 IPC.  It  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submitted by Mr. Subramanium,  learned  senior  counsel  appearing  for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appellant that the poem does not use obscene words  and  it  does  not  come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within the ambit and sweep of Section 292 IPC and  the  poet  has  expressed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himself as he has a right to express his own thoughts in words.  It  is  his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further submission that the poem actually expresses the prevalent  situation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 certain arenas and the agony and anguish expressed by  the  poet  through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Gandhi and  thus,  the  poem  is  surrealistic  presentation.   That  apart,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contends Mr. Subramanium, that the poem, as one  reads  as  a  whole,  would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show the image or the surrealistic voice of Mahatma Gandhi, is  reflectible.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Learned senior counsel would submit that apart from two to  three  stanzas,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all other stanzas of the poem uses Gandhi, which may not  have  anything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do with the name of Mahatma Gandhi.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101.  Mr. Nariman, learned amicus curiae, per contra, would submit that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poem refers singularly and exclusively to Mahatma Gandhi  in  every  stanza.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learned friend of the Court has  referred  to  certain  stanzas  of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poem.  We do not intend to reproduce them in their original  form.   But  we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shall reproduce them with some self-caution.  Some of them are:-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“(i)  I met Gandhi on the road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_____ in the name of ______”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xxxx       xxxx       xxxx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“(ii) I met Gandhi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In Tagore’s Geetanjali,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He was writing a poem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On ________”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xxxx       xxxx       xxxx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“(iii)      When I met Gandhi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On earth which is the property of the common man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Playing husband-and-wife games with orphan children,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He said ==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Nidharmi Bharat ka kya pahchan?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_____________”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We have left the spaces blank as we have not  thought  it  appropriate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 reproduce the words.  There are other stanzas also which have  their  own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reflection.  Whether the poem has any other layer of meaning or not,  cannot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be gone into at the time of framing  of  charge.   The  author  in  his  own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understanding and through the process of trial can put his stand and  stance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before the learned trial Judge.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102.  Submission of Mr. Nariman, learned amicus curiae  is  that  the  words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that have been used in various stanzas of the poem, if they  are  spoken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voice of an ordinary man or by any other person, it may not  come  under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ambit and sweep of Section 292 IPC, but the moment there is  established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identity pertaining to Mahatma Gandhi, the character  of  the  words  change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they assume the position of obscenity.  To put it differently, the  poem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might not have been obscene otherwise had the  name  of  Mahatma  Gandhi,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highly respected historical personality of  this  country,  would  not  have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been used.  Mr. Nariman would emphatically submit that the  poem  distinctly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refers  to  Mahatma  Gandhi  because  the  sketch  of  Gandhiji   is   there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figuratively across the entire page  in  his  customary  garb,  stature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gait.  According to him, the poem does not  subserve  any  artistic  purpose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is loathsome and vulgar and hence, it comes within the sweep of  Section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292 IPC.  The learned amicus curiae would submit that the use  of  the  name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Mahatma Gandhi enhances the conceptual  perception  of  obscenity  as  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understood by this Court.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103.  Mr. Subramanium would submit that the  free  speech  is  a  guaranteed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human right and it is in fact a transcendental right.   The  recognition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freedom of thought  and  expression  cannot  be  pigeon-holed  by  a  narrow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tailored test.  The principle pertaining to the freedom of speech has to  be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interpreted on an extremely broad canvas and  under  no  circumstances,  any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historical personality can cause an impediment in the  same.   It  is  urged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that the Constitution of India is  an  impersonalised  document  and  poetry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which encourages fearlessness of expression, cannot  be  restricted  because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use of name of  a  personality.    Learned  senior  counsel  has  further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submitted that freedom to offend is  also  a  part  of  freedom  of  speech.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Poetry, which  is  a  great  liberator,  submits  Mr.  Subramanium,  can  be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composed through a merely voice explaining plurality of thought.   He  would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submit  the  instant  poem  is  one  where   there   is   “transference 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consciousness” that exposes the social hypocrisy and it cannot be  perceived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with a conditioned mind.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104.  The principle that has been  put  forth  by  Mr.  Subramanium  can  be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broadly accepted, but we do not intend to express any opinion  that  freedom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 speech gives liberty to offend.   As far  as  the  use  of  the  name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historically respected personality is  concerned,  learned  senior  counsel,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while submitting so, is making an endeavour to put the freedom of speech  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pedestal of an absolute concept.  Freedom of speech and  expression  has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 be given a broad canvas, but it has to have  inherent  limitations  which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are permissible within the  constitutional  parameters.    We  have  already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opined that freedom of speech and  expression  as  enshrined  under  Article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19(1)(a) of the Constitution is not absolute in view  of  Article  19(2)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Constitution.  We reiterate the said right is a  right  of  great  value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transcends and with the passage of time and growth of  culture,  it  has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 pave the path of ascendancy, but it cannot be put in the  compartment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absoluteness.  There is constitutional limitation attached to  it.   In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context of obscenity, the provision enshrined under Section 292 IPC has  its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room to play.  We have already opined that by  bringing  in  a  historically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respected personality to the  arena  of  Section  292  IPC,  neither  a  new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offence is created  nor  an  ingredient  is  incorporated.   The  judicially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evolved  test,  that  is,  “contemporary  community  standards  test”  is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parameter for adjudging obscenity, and in that context, the  words  used  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spoken by a historically respected personality as a medium of  communication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through  a  poem  or  write-up  or  other  form  of   artistic   work   gets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signification.  That makes the test applicable  in  a  greater  degree. 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understand the  same,  a  concrete  example  can  be  given.   A  playwright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conceives a plot where Mahatma  Gandhi,  Vishwakavi  Rabindra  Nath  Tagore,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Sardar Vallabh Bhai Patel meet in heaven and they engage themselves  in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discussion of their activities what they had undertaken when they  lived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their human frame.  In course of discussion, their conversation enters  into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 area  of  egoism,  thereafter  slowly  graduates  into  the  sphere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megalomania and eventually they start abusing each other and in  the  abuses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they use obscene words.  The question would be  whether  the  dramatist  can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contend that he has used them as symbolic voices to echo the idea  of  human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fallacy and it’s a creation  of  his  imagination;  and  creativity  has  no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limitation and, therefore, there is no obscenity.  But, there is a  pregnant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one, the author has chosen historically respected persons as the  medium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put into their mouth obscene words and,  ergo,  the  creativity  melts  into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insignificance and obscenity merges into surface even if  he  had  chosen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“target domain”. He  in  his  approach  has  travelled  into  the  field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perversity and moved away from the permissible “target domain”, for  in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context the historically respected personality matters.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Conclusion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105.  When the name of Mahatma Gandhi  is  alluded  or  used  as  a  symbol,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speaking or using obscene words, the  concept  of  “degree”  comes  in. 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elaborate, the “contemporary community standards  test”  becomes  applicable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with more vigour, in a greater degree and in an  accentuated  manner.   What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can otherwise pass of the contemporary community standards test for  use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same language, it would not be so, if the  name  of  Mahatma  Gandhi  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used as a symbol or allusion or surrealistic voice to put words or  to  show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him doing such acts which are obscene.  While so concluding, we leave it  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poet to put his defense at the trial explaining the manner he  has  used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words and in what context.  We only opine that view of  the  High  Court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pertaining to the framing of charge under Section 292 IPC cannot be  flawed.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106.  Coming to the  case  put  forth  by  the  appellant-publisher,  it  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noticeable that he had published the poem in  question,  which  had  already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been recited during the Akhil Bhartiya Sahithya Sammelan at  Amba  Jogai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1980, and was earlier published on 2.10.1986 by others.  The  appellant  has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published the poem only in 1994.   But  immediately  after  coming  to  know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about the reactions of certain employees, he tendered unconditional  apology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  the  next  issue  of  the  ‘Bulletin’.   Once  he   has   tendered 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unconditional apology even before  the  inception  of  the  proceedings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almost more than two decades have passed,  we  are  inclined  to  quash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charge framed against him as well as the printer.  We are disposed to  quash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charge against the printer, as it is submitted that he  had  printed  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desired by the  publisher.   Hence,  they  stand  discharged.   However,  we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repeat at the cost of repetition that we have not expressed any  opinion  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to the act on the part of the author of the poem, who is co-accused  in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case, and facing trial before the  Magistrate  in  respect  of  the  offence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punishable under Section 292 IPC.  It shall be open for  him  to  raise  all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pleas in defence, as available to him under the law.  At this  juncture,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we are obliged to mention that Mr. Nariman,  learned  friend  of  the  Court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also in course of hearing, had submitted that the appellant  having  offered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unconditional apology immediately and regard being had  to  the  passage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time, he along with the printer should be discharged.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107.  Before we part with the case, we must candidly express our  unreserved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uninhibited appreciation for the distinguished  assistance  rendered  by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Mr.  Fali  S.  Nariman,  learned  amicus  curiae.   We   also   record   our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appreciation for the sustained  endeavour  put  forth  by  Mr.  Subramanium,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learned senior counsel for the appellant, for it has been of  immense  value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 rendering the judgment.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108.  Consequently, the appeal stands disposed of in above terms.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                                       .............................J.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[Dipak Misra]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                                      ..............................J.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 xml:space="preserve">         [Prafulla C. Pant]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New Delhi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May 14, 2015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[1]    (1987) 2 AWC 1451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[2]     AIR 1958 Mad. 210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[3]     (1905), 9 O.L.R. 418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[4]     LR 1868 3 QB 360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[5]     20, Law and Contemporary Problems (1955): 630-647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[6]     (1954 1 WLR 11 1138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[7]     [1961] Crim LR 176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[8]    Unreported case, See http://www.bbc.com/news/uk-16443697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[9]     315 U.S. 568 (1942)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[10]    (1957) 354 US 476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[11]    383 U.S. 413 (1966)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[12]   413 US 15 (1973): 93 S.Ct. 2607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[13]   See the dissenting opinion of Mr.  Justice  Brennan  in  Paris  Adult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Theatre I v. Slaton, 413 US 49, 73, 93 S. Ct. 2628,  2642,  37  L.Ed.2d  446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(1973)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[14]   ‘A quotation from Voltaire in  the  fly  leaf  of  a  book  will  not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constitutionally redeem and otherwise obscene  publication  .....’  Kois  v.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Wisconsin, 408 U.S., 229, 231, 92  S.Ct.,  2245,  2246,  33,  L.Ed.  2d  312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(1972).  See Memoirs v. Massachusetts, 383 U.S., 413, 461,  86  S.Ct.,  975,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999, 16 L.Ed. 2d 1 (1966) (white, J., dissenting).  We  also  reject,  as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constitutional standard, the ambiguous concept of ‘social  importance’.  See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id., at 462, 86 S. Ct. at  999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[15]   Although we are not presented here with  the  problem  of  regulating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lewd public conduct itself,  the  States  have  greater  power  to  regulate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nonverbal, physical conduct than to suppress depictions or  descriptions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same behavior. In United States v. O'Brien, 391 U.S. 367, 377, 88  S.Ct.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1673, 1679, 20 L.Ed.2d 672 (1968), a case not dealing  with  obscenity,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Court held a State regulation of conduct which itself embodied  both  speech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and nonspeech elements to be 'sufficiently justified if . .  .  it  furthers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 important or  substantial  governmental  interest;  if  the  governmental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interest is unrelated to the suppression of  free  expression;  and  if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incidental restriction on alleged First Amendment  freedoms  is  no  greater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than is essential to the furtherance of  that  interest.'  See California v.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LaRue, 409 U.S. 109, 117—118, 93 S.Ct. 390, 396—397, 34 L.Ed.2d 342 (1972).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[16]   The mere fact juries may reach different conclusions as to  the  same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material does not mean that constitutional  rights  are  abridged.  As  this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Court observed in Roth v. United States, 354 U.S., at 492 n. 30,  77  S.Ct.,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at 1313 n. 30, 'it is common experience  that  different  juries  may  reach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different  results  under  any  criminal  statute.  That  is  one   of 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consequences we accept under our jury system. Cf. Dunlop  v.  United  States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486, 499-500.'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[17]   521 U.S. 844 (1997)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[18]    732 P.2d 9 (1987)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[19]   Joan Schleef, Note, United States v. various Articles of Obscene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Merch, 52, U. Cin. L. Rev. 1131, 1132 (1983)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[20]   Journal of Sports and Entertainment Law (Vol.1, Number 1), Harvard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Law School, 2010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[21]   United States v. Pinkus, 579 F.2d 1174, 1175 9th Cir. 1978).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[22]   Miller v. California, 413 U.S. 15 (1973)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[23]    No. 08-5261, 2009 U.S. App. Lexis 16363 (4th Cir. July 24, 2009)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[24]    55 S.W. 3d 608 (Tex. Crim. App. 2001)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[25]    No. 08-15964, 2010 U.S. App. Lexis 2320 (11th Cir. Feb. 2, 2010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[26]   535 U.S. 234, 248 (2002)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[27]   (2012) 1 Cal LJ 157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[28]   Application No. 68354/2001, 25th January 2007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[29]    See  D.  Feldman,  “Human  Dignity  as  a  legal  value.  Part   I”,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(1999) Public Law pp.682–702 at p.697: “The notion  of  dignity  can  easily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become a screen behind which paternalism  or  moralism  are  elevated  above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freedom in legal  decision-making.”  As  another  author  has  pointed  out,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 [l]a  notion  de  dignité,  indéfinie,  est  à  l'évidence  manipulable  à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l'extrême. Grande peut-être alors la tentation d'un ordre moral évoquée  par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G. Lebreton (Chr. D. [1996, J., 177]). La confusion établie  entre  moralité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publique  et  dignité  s'y  prête   particulièrement   à   l'heure   où   le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politiquement correct traverse l'Atlantique ”,  J.-P.  Théron,  “Dignité  et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libertés. Propos sur une jurisprudence contestable”, in Pouvoir et  liberté.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Etudes offertes à Jacques  Mourgeon ,  (Brussels,  Bruylant,  1998),  p.305,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concerning two decisions of October 27, 1995 by the French  Conseil  d'Etat,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sitting as a full court, Commune de  Morsang-sur-Orge  and  Ville  d'Aix-en-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Provence, AJDA, 1995, 942, RFDA, 1995, 1204, submissions by Mr Frydman,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Rev. trim. dr. h., 1996, 657, submissions by Mr Frydman,  note  by  Nathalie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Deffains. See also P. Martens, “Encore la dignité humaine:  Réflexions  d'un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juge sur la promotion par les juges d'une norme suspecte”, in Les droits  de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l'homme au seuil du troisième  millénaire.  Mélanges  en  hommage  à  Pierre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Lambert , (Brussels, Bruylant, 2000), pp.561 et seq . On the role played  by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morals in the debate on dignity, see J. Fierens, “La dignité  humaine  comme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concept juridique”,  (2002) Journal  des  Tribunaux ,  pp.577 et  seq .,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particular p.581. See  also,  from  the  perspective  of  the  “paradigm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humanity”, B. Edelman, “La  dignité  de  la  personne  humaine,  un  concept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nouveau”, D., (1997), chron. p.185, and reprinted in the book  by  the  same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author, La personne en danger , (Paris, PUF, 1999), pp.505 et seq.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[30]   On the distinction between protection of the dignity  of  others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protection of one's own fundamental dignity, see B. Maurer, Le  principe  de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respect de la dignité humaine et la  Convention  européenne  des  droits  de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l'homme ,  (Paris,  La  documentation  française,   1999),   in   particular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pp.450 et seq . and pp.464 et seq 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[31]   BVerfGE 75, 369 ; EuGRZ, 1988, 270 .  See  also  the  article  by  G.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Nolte, “Falwell vs. Strauß: Die rechtlichen Grenzen  politischer  Satire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den USA und der Bundesrepublik”, EuGRZ, (1988), pp.253–59.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[32]   See the German Federal Constitutional Court's  decision  of  June  3,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1987 (BVerfGE  75,  369  ;  EuGRZ,  1988,  270  ),  discussed  below:  “ Die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umstrittenen  Karikaturen  sind   das   geformte   Ergebnis   einer   freien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schöpferischen Gestaltung, in welcher der Beschwerdeführer seine  Eindrücke,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Erfahrungen und Erlebnisse zu unmittelbarer Anschauung bringt.  Sie  genügen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damit den Anforderungen, die  das  Bundesverfassungsgericht  als  wesentlich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für eine künstlerische Betätigung ansieht ( BVerfGE 67, 213  [226]  =  EuGRZ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1984, 474 [477] unter Berufung auf BVerfGE 30,  173  [189]). Daß  mit  ihnen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gleichzeitig eine bestimmte Meinung zum Ausdruck gebracht wird, nimmt  ihnen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nicht die Eigenschaft als Kunstwerk. Kunst  und  Meinungsäußerung  schließen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sich nicht aus; eine Meinung kann — wie es bei der  sogenannten  engagierten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Kunst  üblich  ist  —  durchaus  in  der  Form   künstlerischer   Betätigung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kundgegeben werden  (Scholz,  a.a.O.,  Rdnr.  13).  Maßgebliches  Grundrecht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bleibt in diesem Fall Art. 5  Abs.  3  Satz  1  GG,  weil  es  sich  um  die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spezielle Norm handelt ( BVerfGE 30, 173 [200]).” It should  be  noted  that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 German  Constitutional  Law,  freedom  of  the  arts  (Kunstfreiheit)  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specifically protected by Art.5(3) of the Basic Law. “The exercise  of  this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freedom is not limited, as is freedom of expression, by  the  provisions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general laws or the right to  reputation,  but  it  must  be  considered  in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conjunction with other constitutional rights, notably the right to the  free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development of  personality  and  human  dignity”,  E.  Barendt, Freedom  of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Speech , (2nd edn, Oxford, Oxford University  Press,  2005),  p.229,  citing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order of the German  Constitutional  Court  of  July  17,  1984  in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“street-theatre” case, [ BVerfGE 67, 213 ; EuGRZ, 1984, 474 ] in  which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court held that a moving street theatre, in which Franz-Josef Strauss,  then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 candidate for the Chancellorship, was  portrayed  in  the  same  float  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prominent Nazis, should be protected  under  freedom  of  the  arts  in  the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absence of evidence that there was a  very  serious  injury  to  personality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rights.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[33]   Article 5(3) of the German Basic  Law  provides:  “Art  and  science,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research and teaching are free. …” As already noted,  freedom  of  the  arts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(Kunstfreiheit) is specifically protected by Art.5(3) of the Basic  Law 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exercise of this freedom is not limited as freedom of expression is.  It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must be considered in conjunction with other constitutional rights, such  as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the right to human dignity. See E. Barendt, Freedom of  Speech ,  (2nd  edn,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Oxford, Oxford University Press, 2005), p.229.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[34]   “ Die  Grundanforderungen  künstlicher  Tä;tigkeit  festzulegen,  ist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daher  durch  Art.  5  Abs.   3   Satz   1   GG   nicht   verboten   sondern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verfassungsrechtlich gefordert. Erlaubt und  notwendig  ist  allerdings  nur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die Unterscheidung zwischen  Kunst  und  Nichtkunst;  eine  Niveaukontrolle,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also eine Differenzierung zwischen ‘höherer’  und  ‘niederer’,  ‘guter’  und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‘schlechter’ (und deshalb nicht oder weniger  schutzwürdiger)  Kunst,  liefe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demgegenüber auf  eine  verfassungsrechtlich  unstatthafte  Inhaltskontrolle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hinaus (Scholz in: Maunz/Dürig, GG, Art. 5 Abs. 3 Rdnr. 39). 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[35]   E. Barendt, Freedom of Speech, 2nd  ed.,  Oxford,  Oxford  University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Press, 2005, p.230.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[36]   Op. cit., p.230. The author adds in a footnote  the  following:  “For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an Italian case on the point, see the decision of the Corte  di  Cassazione,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Penal  Section,  of  20  Oct.  1998,   reported   in   (1999)   Il   Diritto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dell'Informazione e dell'Informatica 369, rejecting appeal of  author  of  a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newspaper article which included a cartoon implying  that  a  woman  senator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fellated  Berlusconi.  Satire  is  not  protected  if   does   not   respect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personality rights.”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[37]    Application No. 5493/72, 7th December 1976, Series A No. 24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[38]    Application No. 33014/05, 5 May 2011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[39]    Application No. 41056/04, 16 February, 2010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[40]    1997 24 ECHRR (1)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[41]    13 EHRR 212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[42]    (1965) 1 SCR 65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[43]   (1969) 2 SCC 687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[44]    (1970) 2 SCC 780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[45]     (1965) 380 US 51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[46]    (1968) 390 US 149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[47]    (1961) 365 US 43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[48]    (1915) 236 US 230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[49]   (1980) 1 SCC 43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[50]   (1985) 4 SCC 289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[51]   (2006) 8 SCC 433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[52]   (2007) 1 SCC 143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[53]   529 US 803 : 120 SCt 1878 : 146 L Ed 2d 865 (2000)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[54]    (1996) 4 SCC 1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[55]   AIR 1952 SC 329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[56]   (1988) 1 SCC 668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[57]   AIR 1947 Nag 1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[58]   [(1993) 2 APLJ 91 (SN)]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[59]    1989 Cr.L.J. 1241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[60]     AIR 1990 AP 100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[61]   (2010) 5 SCC  600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[62]   (2014) 4 SCC 257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[63]   1962 SCR 681 (Can SC)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[64]   (1992) 1 SCR 452 (Can SC)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[65]   (1868) LR 3 QB 360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[66]    2015 (4) SCALE 1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[67]    (2006) 8 SCC 433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[68]    (1973) 4 SCC 225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[69]    (1978) 1 SCC 248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[70]   (1970) 2 SCC 298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[71]    1959 SCR 995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[72]    1962 3 SCR 269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[73]    (1962) 3 SCR 842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[74]    (1973) 2 SCR 757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[75]    (1973) 1 SCC 856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[76]    (1994) 5 SCC 550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[77]    339 US 382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[78]   (2012) 10 SCC 603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[79]   (2014) 9 SCC 485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[80]   AIR 1950 SC 124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[81]   AIR 1962 SC 305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[82]   (1972 2 SCC 788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[83]   (1988) 3 SCC 410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[84]    (1978) 1 SCC 18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[85]    (1978) 2 SCC 213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[86]    (1980) 3 SCC 625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[87]    (1981) 1 SCC 246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[88]    (1982) 3 SCC 235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[89]    (1982) 3 SCC 24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[90]    (1984) 2 SCC 91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[91]    (1984) 3 SCC 654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[92]    (1992) Supp. 3 SCC 217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[93]    (1994) 3 SCC 1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[94]    (2012) 4 SCC 362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[95]    (2010) 2 SCC 114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[96]    Lelyveld Joseph, Great Soul: Mahatma Gandhi and his struggle with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India, Harpr Collins, 2011; page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[97]    Banerjee Rita, Sex and Power: Defining History, Shaping Societies,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Penguin, 2008; page 274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[98]    Pyarelal, Navajivan Publishing House, 1965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[99]    Shriman Narayan Agarwal, Kitabistan, 1946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[100]  V.S. Hegde, Concept Publishing Company, 1983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[101]   Sankar Ghose, Allied Publishers Limited, 1991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[102]   MMichael Edwardes, UBS Publishers’ distributors Ltd., 1986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[103]   Ramachandra Guha, Penguin Books, 2013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[104]   Richard Attenborough, B.I. Publications, 1982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[105]   Ajit Atri, Deep &amp; Deep Publications Pvt. Ltd., 2007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[106]  Calvin Kytle, Seven Locks Press, 1983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[107]   Francis Watson, Macmillan and Co., 1969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[108]   S.R. Bakshi, Gitanjali Publishing House, 1985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[109]   D.K. Gosavi, Bharatiya Vidya Bhavan, 1983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[110]   O.P. Goyal, Kitab Mahal Pvt. Ltd., 1964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[111]   Sandhya Chaudhri, Sterling Publishers Pvt. Ltd., 1984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[112]  James D Hunt, Promilla &amp; Co., 1978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[113]   K.K. Lal Karna, Classical Publishing Co., 1981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[114]   Louis Fisher, Granada, 1982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[115]   Raghavan N. Iyer, Oxford University Press, 1973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[116]   Mery Kappen (Ed.), Sterling Publishers Pvt. Ltd., 1990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[117]   Ram Sharma, Rajan, 1985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[118]  S.R. Bakshi, Reliance Publishing House, 1987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[119]   Rahul Ramagundam, Orient Longman Pvt. Ltd., 2008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[120]   Madhu Limaye, B.R. Publishing Corporation, 1989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[121]   Judith M. Brown, Oxford University Press, 1990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[122]   Ved Mehta, Indian Book Company, 1977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[123]   S.R. Bakshi, Criterion Publications, 1987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[124]   Glyn Richards, Rupa &amp; Co., 1991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[125]   Jad Adams,  Quercus, 2010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[126]   Sudhir Kakar, Yiking – Penguin, 2004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[127]   Manohar Malgonkar, Roli Books, 2008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[128]  Essay on Milton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[129]  Heroes and Hero-Worship, Lecture iii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[130]  Defence of Poetry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[131]  Lectures on the English Poets, i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[132]  Imagination and Fancy, i.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[133]  Lectures and Notes on Shakespeare and other English Poets, and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Biographia Literaria, chapter xiv.</w:t>
      </w:r>
    </w:p>
    <w:p w:rsidR="008623B0" w:rsidRPr="008623B0" w:rsidRDefault="008623B0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623B0">
        <w:rPr>
          <w:rFonts w:ascii="Times New Roman" w:hAnsi="Times New Roman" w:cs="Times New Roman"/>
          <w:sz w:val="25"/>
          <w:szCs w:val="25"/>
        </w:rPr>
        <w:t>[134]  Preface to Parnassus</w:t>
      </w:r>
    </w:p>
    <w:p w:rsidR="009E65D7" w:rsidRPr="008623B0" w:rsidRDefault="009E65D7" w:rsidP="008623B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9E65D7" w:rsidRPr="008623B0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D21" w:rsidRDefault="005B6D21" w:rsidP="00607A95">
      <w:pPr>
        <w:spacing w:after="0" w:line="240" w:lineRule="auto"/>
      </w:pPr>
      <w:r>
        <w:separator/>
      </w:r>
    </w:p>
  </w:endnote>
  <w:endnote w:type="continuationSeparator" w:id="1">
    <w:p w:rsidR="005B6D21" w:rsidRDefault="005B6D21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5B6D21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D21" w:rsidRDefault="005B6D21" w:rsidP="00607A95">
      <w:pPr>
        <w:spacing w:after="0" w:line="240" w:lineRule="auto"/>
      </w:pPr>
      <w:r>
        <w:separator/>
      </w:r>
    </w:p>
  </w:footnote>
  <w:footnote w:type="continuationSeparator" w:id="1">
    <w:p w:rsidR="005B6D21" w:rsidRDefault="005B6D21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56A12"/>
    <w:rsid w:val="000C4D41"/>
    <w:rsid w:val="000E35AF"/>
    <w:rsid w:val="001676B9"/>
    <w:rsid w:val="001873F2"/>
    <w:rsid w:val="001D1B2C"/>
    <w:rsid w:val="001D7193"/>
    <w:rsid w:val="00250000"/>
    <w:rsid w:val="00274033"/>
    <w:rsid w:val="002A74C5"/>
    <w:rsid w:val="002D49A2"/>
    <w:rsid w:val="00314CC6"/>
    <w:rsid w:val="003635C8"/>
    <w:rsid w:val="003D1C2B"/>
    <w:rsid w:val="003E57BE"/>
    <w:rsid w:val="00421961"/>
    <w:rsid w:val="0046031D"/>
    <w:rsid w:val="004903D4"/>
    <w:rsid w:val="00490C90"/>
    <w:rsid w:val="004B3662"/>
    <w:rsid w:val="004E72C2"/>
    <w:rsid w:val="005441B3"/>
    <w:rsid w:val="00583F6E"/>
    <w:rsid w:val="00597989"/>
    <w:rsid w:val="005B6D21"/>
    <w:rsid w:val="005D05F4"/>
    <w:rsid w:val="00602576"/>
    <w:rsid w:val="00607A95"/>
    <w:rsid w:val="006450CE"/>
    <w:rsid w:val="00656C61"/>
    <w:rsid w:val="006D1E00"/>
    <w:rsid w:val="00736E37"/>
    <w:rsid w:val="0074714B"/>
    <w:rsid w:val="007871DF"/>
    <w:rsid w:val="008175C5"/>
    <w:rsid w:val="00824008"/>
    <w:rsid w:val="008623B0"/>
    <w:rsid w:val="008810B5"/>
    <w:rsid w:val="00894BD6"/>
    <w:rsid w:val="008D5A3D"/>
    <w:rsid w:val="008E451C"/>
    <w:rsid w:val="00972E0A"/>
    <w:rsid w:val="009D183C"/>
    <w:rsid w:val="009E65D7"/>
    <w:rsid w:val="009F1CE9"/>
    <w:rsid w:val="009F5096"/>
    <w:rsid w:val="00A90860"/>
    <w:rsid w:val="00B03FDF"/>
    <w:rsid w:val="00B12CA5"/>
    <w:rsid w:val="00B4276B"/>
    <w:rsid w:val="00B559B2"/>
    <w:rsid w:val="00B929B4"/>
    <w:rsid w:val="00B96840"/>
    <w:rsid w:val="00B96C66"/>
    <w:rsid w:val="00BC29A6"/>
    <w:rsid w:val="00BC46A7"/>
    <w:rsid w:val="00C31DE4"/>
    <w:rsid w:val="00C53EC7"/>
    <w:rsid w:val="00C76C34"/>
    <w:rsid w:val="00C878B4"/>
    <w:rsid w:val="00C87DB8"/>
    <w:rsid w:val="00D04C11"/>
    <w:rsid w:val="00D37FDB"/>
    <w:rsid w:val="00D75E12"/>
    <w:rsid w:val="00D975BB"/>
    <w:rsid w:val="00E300C3"/>
    <w:rsid w:val="00F97722"/>
    <w:rsid w:val="00FB697F"/>
    <w:rsid w:val="00FD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73</Pages>
  <Words>32152</Words>
  <Characters>183270</Characters>
  <Application>Microsoft Office Word</Application>
  <DocSecurity>0</DocSecurity>
  <Lines>1527</Lines>
  <Paragraphs>429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2016-05-04T05:51:00Z</dcterms:created>
  <dcterms:modified xsi:type="dcterms:W3CDTF">2016-05-04T05:51:00Z</dcterms:modified>
</cp:coreProperties>
</file>