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      IN THE SUPREME COURT OF INDIA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                       CRIMINAL APPEAL NO. 569 OF 2014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|PREM SINGH                                 |.....APPELLANT(S)            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|</w:t>
      </w:r>
    </w:p>
    <w:p w:rsid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|VERSUS              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                       |                             |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|STATE OF HARYANA                           |.....RESPONDENT(S)           |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A.K. SIKRI, J.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                 The appellant herein is convicted  for  committing  offence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under Section 354, 302, 404 of the Indian Penal Code by  the  Session  Court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vide judgment and conviction dated 11.09.2001 followed by order of  sentence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dated 13.09.2001.  His conviction and sentence has been upheld by  the  High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Court vide judgment dated 12.07.2010  and  it  is  this  judgment  which  is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impugned in the present proceedings.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Unfolding the prosecution case, we find that  Jaibir  (PW-12),  complainant,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who is the father of deceased Sunita, had made  a  complaint  at  PS  Sadar,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Hansi stating that he  was  an  agriculturist  and  had  two  sons  and  one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daughter (Sunita).  He had married his daughter, who was aged  24-25  years,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to one Rajesh, s/o Chhanna, at Village Dhantan, Hisar.  She had come to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parental house about 8-9 days prior to the incident  and  was  staying  with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complainant.  On 03.03.1999 at about 9/10 a.m., she went  to  the  field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to bring Barseem (green fodder) but did not return till  3/4  p.m.  on  that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day.  Then, complainant's daughter-in-law Murti (PW-8) went to the field  to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look for Sunita.  When she reached there, she found  Sunita  lying  dead  in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field of Barseem.  There was a cut mark on the left side of the neck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deceased.  Murti returned home and informed the complainant about the  same.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 After hearing the news of the death of  Sunita,  the  complainant  and  his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brother Mahavir and one Chhajju, s/o Buta, went to the field and they  found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dead body of Sunita lying there with cut mark on her neck.   The  blood  had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oozed out and there was one teeth bite mark on her right  cheek,  which  was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an  indication  that  some  unknown  person  had  tried   to   molest   her.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Complainant then lodged the complaint.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FIR was registered on the basis of the said  complaint  and  police  started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investigation.  The blood stained earth and a pair of  chappels  were  taken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lastRenderedPageBreak/>
        <w:t>into possession from the spot.  Rough  site  plan  regarding  the  place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occurrence Ex.  PO  and  inquest  report  were  prepared.   Thereafter,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statement of certain witnesses in the case were  recorded  wherein  name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appellant surfaced as a suspect.  The post mortem on the  dead  body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Sunita was conducted in the General Hospital, Hansi.   The  clothes  of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deceased and other parcels were handed over by the doctor  after  conducting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post mortem report.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appellant, Prem Singh, was arrested on 07.03.1999 who made a  disclosure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statement Ex.PJ on 08.03.1999.  After the disclosure statement,  a  pair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earrings and one dhol (jewellery article of gold which is  worn  around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neck of the  women)  and  sickle  was  recovered  at  the  instance  of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appellant.  Site plan Ex.PR was prepared regarding place  of  recovery.   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same day, one Balraj was also arrested.  With this  exercise  undertaken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by the police, the investigation was completed.   A  challan  under  Section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173 Cr.P.C. was filed  before  the  concerned  Area  Magistrate.   The  Area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Magistrate sent the challan after observing  the  formalities  and  produced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before the trial court.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charges under Sections 302, 404 and 354 of IPC were framed  against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accused Prem Singh. Charges were also framed against  accused  Balraj  under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Section 109 read with Section 302 of IPC.  The  trial  court  examined  PW-1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Jagdish Chander Assistant Sub Inspector, PW-2 Ramji Das  Patwari,  PW-3  Dr.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O.P. Charaya, PW-4 Head Constable Subhash, PW-5 Kharati Lal  Sub  Inspector,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PW-6 Krishan Kumar Assistant Sub Inspector, PW-7 Ramesh Kumar Constable, PW-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8 Murti Devi, wife of Sushil Kumar, PW-9 Sushil Kumar son of  Jaibir,  PW-10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Subhash son of Balbir Singh, PW-11 Shamsher Singh  Constable,  PW-12  Jaibir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Singh son of  Chandgi Ram, PW-13 Mahabir son of Chandgi Ram,  PW-14  Shivdan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Singh Inspector.  After  completion  of  the  evidence  of  the  prosecution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witnesses,  the  statement  of  the  appellant/accused  was  recorded  under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Section 313 Cr.P.C., wherein the appellant pleaded that he was innocent  and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falsely framed in the case.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learned Additional Sessions Judge, after hearing the arguments  of  both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counsel and  going  through  the  record  of  the  case,  delivered  his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judgment dated 11.09.2001, finding the appellant guilty  of  offences  under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Section 302, 404 and 354 of IPC and sentenced him  on  13.09.2001.   Accused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Balraj was acquitted.  Appellant was convicted  for  life  imprisonment  and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fine was imposed of Rs.2,000/- for committing the offence under Section  302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of IPC.  In default of payment  of  fine,  the  appellant  was  directed  to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undergo rigorous imprisonment for a period of four months.   For  committing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offence punishable under Section 404 IPC, he was sentenced  to  rigorous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imprisonment for a period of two years and was directed to  pay  a  fine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Rs.500/-, in default to serve for one month.   For  committing  the  offence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under Section 354 of IPC he was sentenced to undergo  rigorous  imprisonment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for a period of one year.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In appeal, the High Court has, vide  impugned  order  dated  judgment  dated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12.07.2010,  affirmed  the  aforesaid  conviction  and   sentence,   thereby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dismissing the appeal.  From the evidence of PW3, Dr. O.P.  Charya,  Medical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Officer, General Hospital, Hansi who conducted the post mortem on  the  dead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body of Sunita, it becomes apparent that the  cause  of  death  was  due  to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hemorrhage and shock and injury No.1 in the post mortem report i.e.  incised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wound on the neck anteriorly 10” x 25” into muscle deep  extending  latterly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on both the sides and more towards the  left  side  along  with  cutting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trachea, oesophagas all the major vessels starno claido  mastoid  muscle  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left side was sufficient to cause the death in  due  course  of  nature.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According to PW-3, there was a  possibility  of  subjecting  the  victim  to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sexual intercourse before murder.   He  admitted  in  his  cross-examination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that as per the report of chemical examiner Ex.PD semen was not detected  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pubic hair and swabs.  However, he opined that it is  not  necessary  in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every case that semen must be detected on the swabs as  it  depends  on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discharge of semen.  He also stated that in the present case, the semen  was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discharged and it was detected on the salwar of the deceased.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Though,  the  appellant  has  questioned  the  opinion  of  PW-3  about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possibility of sexual intercourse before murder, it  is  not  disputed  that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Sunita had died unnatural death which was the result of murder.  It is  also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not a case where there is  any  eye-witness.   It  becomes  clear  from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narration  of  prosecution  story  that  it  is  a  case  of  blind  murder.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Therefore, the only question to be examined is as to  whether  the  findings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of  the  courts  below  finding  appellant  guilty  of  murder  are  legally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sustainable or not.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appellant became a suspect allegedly for  the  reason  that  Murti  Devi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wife of Sunil Kumar (daughter-in-law of the complainant)  who  had  gone  to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fields in search of Sunita and saw her lying  dead  there,  had  made  a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statement under Section 161 of the Code of Criminal Procedure to the  effect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that one day prior to Holi festival,  when  the  deceased  returned  to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house after bringing fodder, she had told her that the appellant was  a  bad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person and had winked at her on that day while she was lifting fodder. 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deceased had also disclosed to her that even prior  to  this  incident,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appellant was behaving like this everyday.  Brother of the  deceased  (PW-9)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had also mentioned about the appellant in his statement. It  is  because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this reason that when PW-8 and PW-9  named  him  in  their  statements,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appellant  was  arrested.   Further,  after  his  arrest,   his   disclosure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statement was recorded which led to recovery  of  sickel  which  was  soiled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with some  sand.   Some  gold  ornaments  were  also  recovered  which  were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identified to be that of the deceased by PW-8 and PW-10 Subhash  s/o  Balbir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Singh who had joined the investigation when  appellant  was  in  custody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police and being taken to the fields for the  recovery  of  the  sickel  and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gold ornaments.  The courts below  have  accepted  the  testimony  of  these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witnesses and other witnesses as well as recovery of  sickel  and  ornaments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at the instance of the appellant and named the appellant  on  the  basis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this evidence holding  that  his  charge  stands  proved  beyond  reasonable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doubts.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Mr. Dhanda, learned counsel  appearing  for  the  appellant  submitted  that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there were inherent  contradictions  in  the  depositions  of  the  material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witnesses; the recoveries were not proved in accordance with law  and  could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not be connected with the crime.  He argued that  these  aspects  have  been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ignored  leading  to  wrong  conviction.   He  submitted   that   from 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testimonies of PW-8 (sister-in-law of the deceased)  and  PW-9  (brother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deceased), it would become clear that  they  have  improved  upon  their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version in the statements made in the Court which were not there when  their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statements were earlier recorded, during investigation,  under  Section  161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of the Cr.P.C.    He further submitted that it was a case  of  blind  murder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wherein there was no eye-witness and the appellant is found  guilty  on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basis of circumstantial evidence. However, whatever circumstances have  been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stated to be proved against the appellant  are  not  sufficient  to  form  a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complete chain of events  leading  to  the  guilt  of  the  appellant.   He,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therefore, pleaded for the release of the appellant as according to  him  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was innocent.  Learned counsel for the respondent, on the other  hand,  took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us to the analysis of the findings as done by the trial court and  the  High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Court and submitted that there was no infirmity in the findings  arrived  at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by the courts below.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incident in this case  took  place  on  03.03.1999.   Within  few  hours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thereafter and without loss of any  time,  the  complainant  Jaibir  (PW-12)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lodged the report with the police at about 7.15 pm on the  same  day.   Even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copy of the FIR was sent to the ilaka Magistrate on the same  day  at  9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pm.  As would be noticed later while discussing the testimonies of PW-8  and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PW-9, suspicion about the involvement of the  appellant  was  nurtured  from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very beginning.  He was arrested on 07.03.1999 i.e. within four days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occurrence.  On the very next day,  i.e.  on  08.03.1999,  he  made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disclosure statement (Ex.PJ) before Shri Shivdan  Singh,  the  investigating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officer in presence of Head Constable Krishan Kumar and  Constable  Mahender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Singh.  Though, it is a confessional statement which records  his  admission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that he had murdered Sunita,  since  this  part  of  the  statement  is  not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admissible in view of Section 25 and Section 26 of the Evidence Act, we  are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not supposed to take the confessional part into account.  He, however,  also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stated that he removed the golden earrings and one dhol and  after  wrapping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same into a wax paper, he concealed underneath the earth  after  digging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in a pit in the onion fields (Kayari)  which  was  taken  by  him  on  share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basis.  He also stated that he threw the sickle in the field of Barseem  and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he could get these things recovered after pointing out the  same.   Pursuant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to the aforesaid disclosure  statement,  the  appellant  got  recovered  two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earrings and dhol made of gold as well as sickle in the presence of  Subhash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(PW-10) and Mahavir (PW-13).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Parna, Shirt,  Salwar,  Dupatta,  Brassier,  Swabs  from  the  body  of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deceased as well as blood stained earth were taken possession  of  and  sent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to Forensic Science Laboratory.  The report  (Ex.PD)  was  received  on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said articles stating that they were found to  be  blood  stained.   It  was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also stated that human semen was detected on the salwar. Post-mortem on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body of the deceased was conducted by Dr.  O.P.  Charya  (PW-3)  who  opined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that cause of death was due to hemorrhage and  shock  and  injury  No.1  was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sufficient to cause death in the  ordinary  course  of  nature.   All  these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injuries were ante-mortem in nature. This doctor was  also  of  the  opinion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that probable time that elapsed between the injury and  death  was  variable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and it happened within 24 hours.  On the basis of report Ex.PD  of  chemical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examiner and report (Ex.PD/1) of Serologist, this witness gave  his  opinion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that possibility of victim  having  been  subjected  to  sexual  intercourse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before the murder could not be ruled out.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aforesaid evidence  clearly  proves  that  death  of  the  deceased  was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unnatural and she was murdered.  It  also  proves  that  before  the  murder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either she was molested. Further, it also  stands  established  that  sickle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was the weapon of murder.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Insofar as circumstances leading to connecting the appellant with  the  said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murder are concerned, following evidence has come on record: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(i)  Brother of the deceased i.e. PW-9 had seen  the  appellant  working  in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fields which are adjacent to the fields of victim's family where  Sunita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had gone to collect Barseem.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(ii)  The appellant was keeping an evil eye on the deceased.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(iii)  The  sickle,  weapon  used  in  the  murder,  was  recovered  on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disclosure statement made by the appellant and at his instance.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(iv)  The deceased was wearing earrings and dhol which were  also  recovered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from the appellant.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                 If the aforesaid aspects are  treated  to  have  been  duly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proved, in our  opinion,  they  form  a  complete  chain  of  circumstantial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evidence unequivocally pointing out accusing finger at the  appellant. 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question is as to whether the evidence of the prosecution on  the  aforesaid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aspects is trustworthy and reliable.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Apart from the  testimonies  of  Doctor,  Investigating  Officer  and  other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police officials etc., testimonies of various witnesses and, in  particular,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Murti Devi, sister-in-law of the deceased (PW-8), Sushil Kumar,  brother-in-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law of the deceased (PW-9), complainant Jaibir, father of the deceased  (PW-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12) have been discussed in detail by the trial court as  well  as  the  High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Court.  After detailed discussion and analysis of the  evidence  on  record,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courts below have accepted the version of PW-8,  PW-9  and  PW-12. 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recovery of the jewellery belonging to Sunita and sickle with  which  Sunita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was murdered at the instance of the appellant is also believed.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Since Mr. Dhanda had argued  that  there  are  some  contradictions  in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depositions of some of these witnesses, we are required to do  a  diagnostic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of sorts, with limited purpose to examine  as  to  whether  High  Court  has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faltered in the same  very  exercise  done  by  it  so  seriously  that  its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findings are rendered perverse. We may say at the outset  that  great  pains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are taken by the learned counsel for the appellant to show  the  lacuna  and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loopholes in the prosecution version, but regrettably, the record  does  not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substantiate it.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As it has come in the testimony of PW-8 that appellant was  having  an  evil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eye on the deceased which deceased had told her, we would  first  look  into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deposition of PW-8 to find out as to whether the aforesaid  fact  stands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established.  She has stated in her examination in chief  about  this  fact,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accusing appellant as well as Balraj.  It is stated that both appellant  and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Balraj had misbehaved with Sunita as well as this witness  (PW-8).  She  has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also stated that a day prior to the occurrence,  both  of  them  had  teased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Sunita and Sunita had informed her about this.  However, they  kept  mum  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account of the family pride and also feared that it may not  lead  to  fight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between the two families. In the cross-examination, she was confronted  with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her statement under Section 161 of Cr.P.C.  She stated that though  she  had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told the police that appellant and Balraj had teased Sunita as told  by  her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earlier and these facts were not disclosed to anyone in  the  family  as  it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would result in fight between the two families. However,  this  was  not  so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recorded specifically in her statement under Section  161  Cr.P.C.   At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same time, it is specifically recorded in  the  earlier  statement  as  well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that  deceased  had  complained  to  her  about  the  misbehaviour  of 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appellant.  Thus, the only thing which is  not  recorded  in  the  statement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made by her during investigation is that she and Sunita kept quiet  and  did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not inform the family members about the behaviour of Prem Singh in order  to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save family pride or the possible fight.  That by itself is  not  sufficient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to discredit the version of PW-8 on the conduct of  the  appellant  who  was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having an evil eye on  the  deceased,  inasmuch  as,  on  this  aspect  this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witness is consistent.  It would be pertinent to mention here that even  PW-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9 Sushil Kumar had stated in his statement  under  Section  161  Cr.P.C.  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well as in his deposition in the Court that the appellant had teased  Sunita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 day prior to occurrence and she has disclosed this fact to  this  witness.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He also stated that he did not disclose these facts to anyone in the  family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fearing that it would result in fight between  the  menfolk.   When  he  was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confronted with his earlier statement  made  during  investigation  (Ex.DA),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only thing which was not recorded  in  that  statement  was  related  to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reason why he did not disclose.  However, even in his earlier statement,  it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is specifically recorded that deceased had complained to Murti  Devi  (PW-8)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about the appellant having teased Sunita a day  prior  to  Holi.   Thus,  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this aspect, both PW-8 and PW-9 are consistent and there  is  no  reason  to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disbelieve.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PW-9 has also specifically mentioned that he had gone to his fields  in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early morning, which are close to the fields of one Hoshiar Singh,  and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appellant was cultivating the land. He also used to operate the tubewell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Hoshiar Singh.  When he  had  gone  to  his  fields  on  03.03.1999  in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morning, he had seen the appellant  and  Balraj  near  his  fields  who  was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operating the tubewell.  He further stated that when he was  returning  from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his fields, he met his sister Sunita who was going towards their  fields  to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bring Barseem.  She was carrying sickle  (darati)  and  a  palli.   She  was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wearing pair of earrings and dhol made of gold on her  person.   He  further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specifically stated that when Sunita had gone to the fields, only  Prem  and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Balraj were present there.  He has, thus, deposed  about  the  earrings  and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dhol which the deceased was wearing.  When these articles were recovered  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disclosure statement and at the instance of  the  appellant,  these  are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identified to be the same earrings and dhol which deceased was wearing.   On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this aspect, namely, Sunita was wearing the aforesaid articles, there is  no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cross-examination at all.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We would like to point out here that when  PW-8  and  PW-9  were  confronted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with their statements recorded earlier under  Section  161  Cr.P.C.  by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counsel who appeared for Balraj, what is found is that name  of  Balraj  was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missing which has surfaced later.  It is for this reason insofar  as  Balraj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is concerned, he was given benefit of  doubt  and  acquitted  by  the  trial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court itself.  However, as far as  appellant  is  concerned,  there  are  no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contradictions by the witnesses on the aforesaid  aspects.   Even  if  there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are some  contradictions,  those  are  of  minor  nature  and  it  would  be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foolhardy to discard the version of these witnesses on miniscule  variations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which have no bearing at all.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Having regard to the above, we are of the  considered  view  that  there  is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clinching evidence against the appellant and he is rightly  convicted  under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Sections 354, 404 as well as 302 IPC.   The High Court  has  summed  up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analysis of the evidence in the following words with which we  are  entirely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agree: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“Thus, from the aforementioned discussion, it is  clear  that  accused  Prem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Singh had cast an evil eye upon deceased Sunita.  He had teased her,  a  day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prior to the occurrence and had also winked at her  on  previous  occasions.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report of post  mortem  as  well  as  the  Forensic  Science  Laboratory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(Ex.PD/1) shows that there was a teeth bite mark on the right cheek  of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deceased and also human semen was detected on the salwar  of  the  deceased.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When the attempt to commit  rape  upon  the  deceased  failed,  the  accused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committed the murder of Sunita with the sickle  which  she  was  having  for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cutting fodder (Barseem).  As per the FSL Report, human blood  was  detected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on the sickle.  As per the statement of  PW-9  Sushil  Kumar,  he  had  seen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accused Prem Singh operating the tubewell of Hoshiar Singh  which  was  near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his fields.  The deceased had gone to the fields of  Hoshiar  Singh  to  cut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fodder. This witness had last seen the accused on the date of occurrence  in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the same fields where  Sunita  had  gone  for  cutting  fodder.   Thus,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prosecution has been able to prove last seen evidence.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            Apart  from  the  above,  the  recoveries  of  sickle  and  gold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earrings which the deceased was wearing  were  effected  upon  a  disclosure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statement made  by  the  accused.   It  was  accused  Prem  Singh,  who  got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recovered the earrings and dhol of gold by digging the earth from the  field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of Hoshiar Singh Master.  Thus, the prosecution has been able  to  establish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that the recoveries were effected at the instance of accused Prem Singh,  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per his disclosure statement and the same belonged  to  the  deceased. 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recoveries were effected in the presence on PW-10 Subhash  and  Mahavir  PW-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13.  The post mortem report also corroborates the  case  of  prosecution  as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according to Dr. O.P. Charaya (PW-3), injury No.1 was  sufficient  to  cause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death in the ordinary course of nature.  The Doctor had also noticed a  bite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mark on the cheek of the deceased.   All  the  aforementioned  circumstances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clearly and unequivocally point towards the fact that it was Prem Singh  who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had firstly intended to outrage the modesty of  Sunita  and  thereafter  had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committed  her  murder.   The  evidence  of  the  prosecution  witnesses  is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trustworthy and reliable and furthermore, all the links  in  the  chain  are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complete which point to the guilt of the accused.”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Learned counsel for the appellant had cited certain judgments in support  of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his submission that suspicion, however grave it  may  be,  cannot  take  the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place of proof, and there is a large difference between something that  'may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be' proved and something that 'will be proved'.   However,  in  the  present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case,  as  we  found  that  the  guilt  of  the  appellant  is  conclusively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established  with  the  credible   material,   those   judgments   have   no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application.  We find the appeal bereft of any merits which  is  accordingly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dismissed.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(A.K. SIKRI)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(UDAY UMESH LALIT)</w:t>
      </w:r>
    </w:p>
    <w:p w:rsidR="00B86892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NEW DELHI;</w:t>
      </w:r>
    </w:p>
    <w:p w:rsidR="009E65D7" w:rsidRPr="00B86892" w:rsidRDefault="00B86892" w:rsidP="00B8689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6892">
        <w:rPr>
          <w:rFonts w:ascii="Times New Roman" w:hAnsi="Times New Roman" w:cs="Times New Roman"/>
          <w:sz w:val="25"/>
          <w:szCs w:val="25"/>
        </w:rPr>
        <w:t>MAY 29, 2015.</w:t>
      </w:r>
    </w:p>
    <w:sectPr w:rsidR="009E65D7" w:rsidRPr="00B86892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F9E" w:rsidRDefault="00ED0F9E" w:rsidP="00607A95">
      <w:pPr>
        <w:spacing w:after="0" w:line="240" w:lineRule="auto"/>
      </w:pPr>
      <w:r>
        <w:separator/>
      </w:r>
    </w:p>
  </w:endnote>
  <w:endnote w:type="continuationSeparator" w:id="1">
    <w:p w:rsidR="00ED0F9E" w:rsidRDefault="00ED0F9E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ED0F9E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F9E" w:rsidRDefault="00ED0F9E" w:rsidP="00607A95">
      <w:pPr>
        <w:spacing w:after="0" w:line="240" w:lineRule="auto"/>
      </w:pPr>
      <w:r>
        <w:separator/>
      </w:r>
    </w:p>
  </w:footnote>
  <w:footnote w:type="continuationSeparator" w:id="1">
    <w:p w:rsidR="00ED0F9E" w:rsidRDefault="00ED0F9E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302B"/>
    <w:rsid w:val="00056A12"/>
    <w:rsid w:val="000C4D41"/>
    <w:rsid w:val="000E2949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97989"/>
    <w:rsid w:val="005D05F4"/>
    <w:rsid w:val="005D1E90"/>
    <w:rsid w:val="00602576"/>
    <w:rsid w:val="00607A95"/>
    <w:rsid w:val="0064409C"/>
    <w:rsid w:val="006450CE"/>
    <w:rsid w:val="00656C61"/>
    <w:rsid w:val="0067643A"/>
    <w:rsid w:val="00684407"/>
    <w:rsid w:val="006D1E00"/>
    <w:rsid w:val="006E4377"/>
    <w:rsid w:val="00736E37"/>
    <w:rsid w:val="007375E8"/>
    <w:rsid w:val="0074714B"/>
    <w:rsid w:val="007871DF"/>
    <w:rsid w:val="007B60F0"/>
    <w:rsid w:val="007F7BB7"/>
    <w:rsid w:val="0081384E"/>
    <w:rsid w:val="008175C5"/>
    <w:rsid w:val="00822F00"/>
    <w:rsid w:val="00824008"/>
    <w:rsid w:val="008623B0"/>
    <w:rsid w:val="008810B5"/>
    <w:rsid w:val="008935B0"/>
    <w:rsid w:val="00894BD6"/>
    <w:rsid w:val="008B2207"/>
    <w:rsid w:val="008D5A3D"/>
    <w:rsid w:val="008E451C"/>
    <w:rsid w:val="00934D73"/>
    <w:rsid w:val="00972E0A"/>
    <w:rsid w:val="009D183C"/>
    <w:rsid w:val="009E65D7"/>
    <w:rsid w:val="009F1CE9"/>
    <w:rsid w:val="009F5096"/>
    <w:rsid w:val="009F63EC"/>
    <w:rsid w:val="00A06561"/>
    <w:rsid w:val="00A1566D"/>
    <w:rsid w:val="00A30B2C"/>
    <w:rsid w:val="00A82D81"/>
    <w:rsid w:val="00A865BC"/>
    <w:rsid w:val="00A90860"/>
    <w:rsid w:val="00AF45F0"/>
    <w:rsid w:val="00B03FDF"/>
    <w:rsid w:val="00B12CA5"/>
    <w:rsid w:val="00B4276B"/>
    <w:rsid w:val="00B51064"/>
    <w:rsid w:val="00B559B2"/>
    <w:rsid w:val="00B86892"/>
    <w:rsid w:val="00B877B5"/>
    <w:rsid w:val="00B929B4"/>
    <w:rsid w:val="00B96840"/>
    <w:rsid w:val="00B96C66"/>
    <w:rsid w:val="00BB3EEF"/>
    <w:rsid w:val="00BC29A6"/>
    <w:rsid w:val="00BC46A7"/>
    <w:rsid w:val="00C31DE4"/>
    <w:rsid w:val="00C53EC7"/>
    <w:rsid w:val="00C66D5D"/>
    <w:rsid w:val="00C73DBF"/>
    <w:rsid w:val="00C76C34"/>
    <w:rsid w:val="00C878B4"/>
    <w:rsid w:val="00C87DB8"/>
    <w:rsid w:val="00D04C11"/>
    <w:rsid w:val="00D118AB"/>
    <w:rsid w:val="00D37FDB"/>
    <w:rsid w:val="00D75E12"/>
    <w:rsid w:val="00D975BB"/>
    <w:rsid w:val="00E10791"/>
    <w:rsid w:val="00E24E5D"/>
    <w:rsid w:val="00E300C3"/>
    <w:rsid w:val="00E55AC6"/>
    <w:rsid w:val="00E60301"/>
    <w:rsid w:val="00ED0062"/>
    <w:rsid w:val="00ED0F9E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3545</Words>
  <Characters>20209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2016-05-04T06:18:00Z</dcterms:created>
  <dcterms:modified xsi:type="dcterms:W3CDTF">2016-05-04T06:18:00Z</dcterms:modified>
</cp:coreProperties>
</file>