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REPORTABLE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CIVIL APPEAL NO. 4908 OF 2005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|M/S. COASTAL PAPER LTD.                    |.....APPELLANT(S)            |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|COMMNR. OF CENTRAL EXCISE, VISAKHAPATNAM   |.....RESPONDENT(S)           |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A.K. SIKRI, J.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The appellant (hereinafter referred to as  the  “assessee”)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is a paper mill which is engaged, inter alia, in the manufacture  of  paper.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For the manufacture of paper, the assessee  uses  various  conventional  raw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 and also  non-conventional  raw  materials,  namely,  waste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bags, jute waste etc. The assessee is exigible  to  Central  Excise  on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aforesaid product, namely, paper manufactured by it, which the assessee  has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been paying to the respondent (hereinafter referred  to  as  the  “Revenue”)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time to time. In order to encourage production of paper by use of  non-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conventional raw material, the Government of India issued  Notification  No.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22/94-CE dated 01.03.1994 which assures concessional rate of duty at 5%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“paper and paperboard or articles made from non-conventional material”.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condition which is contained in the  said  Notification  that  needs  to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fulfilled in order to avail the benefit  thereof  to  pay  the  concessional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rate of duty reads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“If  such  paper  and  paperboard  or  articles  made  therefrom  have  been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manufactured, starting from the stage of pulp, in a factory, and  such  pulp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contains not less than 75 per cent by weight of  pulp  made  from  materials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other than bamboo, hard woods, soft woods, reeds (other  than  sarkanda)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rags.”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As per the aforesaid Notification, following conditions are to be  satisfied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order to avail the benefit: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(i)   Manufacture of paper and paperboard or articles made therefrom  should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start from stage of pulp, in a factory,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(ii)  Such pulp should contain not less than 75%  by  weight  of  pulp  made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materials other than bamboo, hard woods, soft woods, reeds (other  than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sarkanda) or rags.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It, thus, specifies certain materials  which  are  excluded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the Notification, meaning thereby, if  the  pulp  is  made  from  those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specific materials, namely, bamboo hard  woods,  soft  woods,  reeds  (other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than sarkanda) or rags then the manufacturer would not be  entitled  to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benefit of this Notification.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assessee herein is manufacturing  paper  out  of  pulp  of  waste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bags/jute waste and on the  manufacture  of  paper  from  the  pulp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aforesaid waste, the assessee wants to pay concessional rate of excise  duty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as its contention is that pulp of waste gunny bags or jute  waste  does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fall in any of the materials mentioned in the Notification. The Revenue,  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other hand, has  taken  the  position  that  the  pulp  of  waste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bags/jute waste is nothing but pulp of 'rags' and  since  the  Notification,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particularly, disentitles the benefit thereof  if  the  pulp  is  made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rags, the assessee is not covered by the said  Notification.  The  question,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therefore, that falls for consideration is  as  to  whether  pulp  of  waste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gunny bags/jute waste is to be treated as the pulp made  from  the  material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'rags'. Before we answer this question, it is deemed necessary to take  note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the other related Notifications touching upon the subject matter as  well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as history of the present litigation which has lauded  the  matter  to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Court.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No. 22/94-CE dated 01.03.1994, with which we are concerned,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 the first Notification which permitted concessional rate of excise  duty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case of manufacture of paper or paper products by using  non-conventional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raw material. First Notification, in this behalf, was issued on  01.03.1973,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i.e. Notification No. 42/73-CE wherein such kind of lesser  rate  of  duties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 prescribed in respect of all sorts of paper  other  than  newsprint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all varieties of  boards,  containing  not  less  than  40%  by   weight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bagasse,  jute  stalks  or  cereals  straw  in  the  form  of   pulp. 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was replaced by another Notification No. 128/77-CE dated 18-06-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1977 where the manufacture of the paper (other than some specified kinds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papers mentioned therein) contained not less than  50%  by  weight  of  pulp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made from bagasse, jute stalks, cereals straw or waste paper. Certain  other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conditions were also  mentioned  in  this  Notification  pertaining  to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description of paper mills manufacturing such paper with which  we  are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concerned.  There  have  been  further  Notifications  from  time  to   time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modifying/amending  the  aforesaid  conditions  which  again  need  not 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referred to as  not  relevant  for  our  purposes.  It  would,  however,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necessary to refer to the Notification 48/91-CE dated 25.07.1991 which  held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field prior to issuance of Notification  No.  22/94-CE  with  which  are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concerned. In this Notification No. 48/91-CE, concessional rate of duty  was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provided in respect of writing and printing paper falling under the  heading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No. 48.02 and uncoated kraft paper, falling under heading No. 48.04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First Schedule to the Central Excise Tariff Act,  1985  (for  short,  'CETA,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1985') on certain conditions mentioned in the proviso contained in the  said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which was to the following effect.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“Provided that such paper contains not less than 75% by weight of pulp  made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jute, jute waste (including hessian waste and  old  gunny  bag  waste),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mesta, rice straw, wheat straw or bagasse or mixture thereof or  mixture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two or more of the pulps of the aforementioned materials.”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The purpose of mentioning to the aforesaid  Notification  is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point out this Notification listed  those  materials,  the  use  whereof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 paper and paper products entitled the manufacturer  to  get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benefit of the Notification.  Thus the requirement  was  to  show  that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 was made from any of the said materials or from the  mixtures  thereof.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It can be termed as 'Positive List'. In contrast, Notification No.  22/94-CE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did not contain the list of those materials from which pulp was required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 made and used for the purpose of manufacture of paper.  On the  contrary,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this Notification contained excluded category of  materials,  i.e.,  if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 was made from those specified materials (which included rags  as  well)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then the benefit of Notification was not  available.  The  effect   of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is that if the pulp is made  from  any  other  non-conventional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 which is not spelt  out  in  the  proviso,  it  would  qualify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concessional rate of duty in terms of the said Notification.  The  materials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mentioned in this list, for the sake of convenience, can  be  classified  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'Negative List'.  Now  the  requirement  was  to  show  that  paper  is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  from  the  pulp  of  any  of  the  enlisted  material.   Thus,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according to Notification No. 22/94-CE, the exemption is  available  if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 is made from pulp which contains not less  than  75%  by  weight  made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  non-conventional   materials.    The   prohibited   material    which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disqualifies from said concessional rate is bamboo or hardwood  or  softwood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or reed or rags.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 have been some amendments in the  Notification  No.  22/94-CE 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subsequent years.  During the financial years  1995-96,  1997-98  and  1999-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2000 (till October 1999), the concessional rate  of  duty  is  provided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 made of pulp containing not less than 75% by weight of pulp made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 other than bamboo, hard wood, soft wood, reeds  or  rags.  But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respect of the year 1996-97, the concession was given to paper made of  pulp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containing not less than 50% by weight of pulp  made  from  materials  other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than bamboo, hard wood, soft wood, reeds or rags.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Reverting to the case of the assessee, it has been using old or  used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bags/jute waste for the manufacture of paper.  It was availing  the  benefit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 the  aforesaid  notification  and  paying  concessional  rate  of  duty.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However, on 28.04.2000, a show-cause notice was issued  by  the  Revenue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appellant stating therein that the  paper  manufactured  by  using  jute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bags/  gunny  bags  are  not  eligible  for   exemption   under   the   said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notifications or successor notifications whereby the aforesaid  notification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 amended from time to time.  Extended period of  limitation  was  invoked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under proviso to Section 11A of the Central Excise  Act,  1944  (for  short,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“Act”) and demand of differential central excise duty for  the  period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01.04.1995 to 31.10.1999 was given. This show cause notice was  followed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two more show cause notices dated 16.05.2000  and  13.03.2001  covering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period from November, 1999 to May, 2000. The assessee  contested  the  stand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taken by the Revenue in these show cause notices, taking the  position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 made out of jute bags/gunny bags entitled the  assessee  to  avail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benefit of the said Notification as the paper from the waste  of  jute  bags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 non-conventional method. In support, the assessee also gave material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form of technical literature and expert opinion.  Personal  hearing  was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provided   by   the   Commissioner   of   Central   Excise,   Visakhapatnam.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Thereafter,  the  Commissioner  passed  Order-in-Original  dated  02.05.2005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accepting the contention of the assessee and dropping  all  the  three  show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cause notices. He also held that  show  cause  notice  dated  28.04.2000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barred by limitation as well under Section 11A of the  Act  as  the  Revenue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 not entitled to invoke the proviso to Section  11A  and  claim  extended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period of limitation.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 perusal  of  the  order  of  the  Commissioner  would  disclose  that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Commissioner was persuaded by the fact that  the  purpose  of  issuing  such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was to  encourage   the  use  of  waste  from  non-conventional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  as  raw  materials  for  the  purpose  of  manufacture  and   in,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particular, use of such raw  materials  like  jute  waste,  mesta,  baggase,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hessain, old gunyy bag waste, rice straw, wheat straw etc.  and  reduce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use of bamboo, hard wood, soft wood etc. to save forest. He also noted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before 1994, Notifications contained list of  those  materials  use  whereof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qualified for the concessional rate (i.e.  the  'Positive  List')  and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1994, the 'Negative List' was prescribed by excluding only the  set  of  raw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materials,  use  of  which  did  not  qualify  for  the   benefit   of 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Notification. The Commissioner also referred to the speech  of  the  Finance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Minister to emphasize that the Notification has evolved  in  a  eco-friendly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manner  with  more  and  more  encouragement  for  use  of  non-conventional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materials. Going by the aforesaid spirit of the  Notification,  when  it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found that jute and gunny bags were included  in  the  'Positive  List'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 therefrom is widely known  as  non-conventional  method  of  producing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 and paper products, these materials should not be treated  as  'rags',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inasmuch as while including rags in the 'Negative List' intention could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 to encompass waste of gunny bags and jute bags  within  said  expression.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the Order-in-Original passed by the Commissioner,  he  pointed  out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 is no definition of 'rags' in the Notification and,  similarly,  there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is no definition of jute pulp  in  any  Notification  which  could  help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tracing any description of gunny bags waste. The  Commissioner  opined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for this reason, it  was  prudent  to  fall  back  upon  the  definition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standard text or other notifications which define these  words.  Thereafter,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he referred to the 'Glossary of Terms used in Paper Trade and Industry'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adoption of definition/description of jute, jute paper, jute  pulp,  rag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pulps, rags etc. and on that basis concluded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“37.  The meaning of the word Rags as they have  not  been  defined 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itself, has to be derived from  the  contemporaneous  evidence.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the definitions of Rag pulp, jute pulp available in the IS Glossary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Terms used in Paper Trade and Industry,  the  definition  of  Rags  appended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with the Notification No. 8/96-CE and  the  definition  of  rag  in  various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judgments mentioned in para 26.A it  conveys  the  meaning,  in  unambiguous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terms, that old used gunny bags would not be equated with rags.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38.   The show cause notice has gone to add that jute  waste  is  not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 waste and as the party has not mentioned in their record jute waste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 gunny bag waste, there has been suppression of information.  So long  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we hold that rags are not gunny bag waste and  gunny bags are  not  excluded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raw materials for the purpose of concession, it  does  not  matter  how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gunny bag is described  in  documents.  The  amendments  to  Central  Excise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No. 48/91 dated 25.7.91 vide  30/93  shows  unambiguously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Jute Waste shall include old gunny bag waste. Therefore,  it  still  remains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correct that gunny bag waste can be described as waste of jute products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extension would be includible in Jute Waste. Therefore, there is no  mis-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declaration in raw  material  account.  In  addition,  this  description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itself would not prove the point of the show  cause  notice.  As  the  basic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premises on which the SCN stands is  not  available,  other  allegations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suppression and application of extended period and attraction under  Section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11AC and 11AB or violations under Rule 226 and 173Q are not sustainable.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39.   Therefore, the allegation listed in Para 42 of the show  cause  notice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regarding violation of Rule   173B  by  misdeclaring  gunny  waste  as  jute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waste, Rule 173G regarding willful  suppression  of  Raw  Material  Account.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Rule 9(1)  regarding  discharge  of  appropriate  duty  and  173F  regarding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determination of correct rate of duty pertaining to clearances of goods  out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gunny bag pulp do not stand on basis of above evidence of disclosure.”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Revenue was not satisfied with the  aforesaid  outcome  and,  therefore,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preferred an appeal  against  the  order  of  the  Commissioner  before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Customs, Excise and Service Tax Appellate Tribunal  (for  short,  'CESTAT').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CESTAT has, vide impugned order dated 04.02.2005, upset the decision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Commissioner on merits,  holding  that  the  waste  of  jute/gunny  bags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amounts to  'rags'  and,  therefore,  pulp  made  out  of  it  and  use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 of paper would not be covered by the said Notification.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While arriving at this conclusion, the  Tribunal  remarked  that  inferences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drawn by the Commissioner from  the  Finance  Minister's  Budget  speech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Board's circular do not appear to be flowing either from the said speech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Board's clarification and the reasoning of  the  Commissioner  in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respect was  false.   It  also  rejected  the  contention  of  the  assessee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predicated on HSN Chapter Headings. According to the Tribunal, pulp  out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rags was specifically excluded from the Notification.  'Rag'  is  understood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to be worn out, soiled and torn of a textile material.  In view thereof,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 not necessary to refer to any dictionary,  Glossary  of  Terms  used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 and Paper Industry or words and phrases to find  out  the  meaning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'rags'. The relevant portion, discussing this aspect reads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“11.   We are unable to agree with this contention.   There  is  no  denying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fact that gunny bags/jute bags are  articles  of  textiles.  Admittedly,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such jute bags which shows signs of wear and tear are excluded from  heading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63.09 and are classified with the corresponding new articles  under  heading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63.05. But there is another category of old gunny bags  which  are  so  worn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out, soiled or torn beyond clearing or repairs and are  generally  fit  only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for the recovery of the fibres for the manufacture of  paper  etc.  This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separate category of old gunny bags which is different from  gunny  bags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showing only signs of wear. Thus a rag is one which is worn out, soiled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torn of a textile material. If that is the meaning  of  rags,  there  is  no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need to refer to any dictionary, glossary of terms used in paper  and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industry or S.B. Sarkar's Words and Phrases  to  find  out  the  meaning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rags. The respondent uses torn, soiled etc. gunny bags to make  pulp.  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 is a textile material.  We agree  with  the  Revenue's  contention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rags can be  made of any textile material or textile articles  and  are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limited to pieces of cotton or articles made of cotton.”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However, on the issue of limitation, the Tribunal  has  concurred  with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order of the Commissioner and rejected the appeal of  the  Revenue  to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extent.  The net result is that the demand contained in  show  cause  notice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which pertained to the period from 01.04.1995 to  31.10.1999  is  concerned,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same is treated as time barred.  Insofar  as  learned  counsel  for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assessee is concerned, in his endeavour to demonstrate that  waste  of  jute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bags/gunny bags cannot be termed as 'rags' in the sense the term is used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Notification, he  laid  great  stress  on  the  principle  of  purposive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interpretation that needs to be given to the Notification. Thus main  thrust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his argument was that the objective  of  the  Notification  to  give  its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benefit to those who are using waste from  non-conventional  materials.   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submitted that  it  was  well-known  that  jute/gunny  bags  were  the  non-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conventional methods which was well recognised in the commercial  world.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put it in nutshell,   he based his arguments on the  reasons  given  by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Commissioner. He also submitted that the reasons given by the Tribunal  were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faulty and in the absence of any definition of 'rags' in  the  Notification,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dictionary meaning could be relied upon as was held by the Supreme Court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the case of Rohit Pulp and Paper Mills Ltd. v. Collector of Central  Excise,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Baroda[1].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Mr. K. Radhakrishnan, learned senior counsel  appearing for the  respondent,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likewise, did the same exercise but  in  reverse,  i.e.,  he  supported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reasons given by the Tribunal with the submission that it  was  a  blemished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decision of the Commissioner based on faulty  reasoning  which  has  rightly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been reversed by the Tribunal. Apart from relying  upon  the  reasons  which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persuaded the Tribunal to conclude the matter in favour of the  Revenue,  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strenuously argued that since the excise duty is leviable  on  the  product,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any assessee taking advantage of the exemption notification had to  strictly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come within the four corners of the said Notification  to  get  the  benefit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thereof. Adopting  this  line  of  argument,  he  also  submitted  that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  mentions   the   word   'rags'   simplicitor   without    any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qualifications or exceptions. Therefore, wherever it is found that  pulp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the waste material known as 'rags', the said product would come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excepted category. He emphasized that since it  could  not  be  denied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 of  gunny  bags/jute  bags  is  known  as  'rags',  if  the  paper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 from the pulp from the  waste  of  gunny  bags/jute  bags,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assessee would be disentitled to claim the benefit of the Notification.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We have considered the aforesaid submissions with reference  to  record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plethora of material produced before us by both the  sides.   It  cannot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 denied that if  one  has  to  look  into  the  ordinary  meaning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expression 'rags' and on that basis construe the Notification  in  question,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assessee would not be entitled to the concessional rate of  excise  duty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inasmuch as the waste of gunny bags or jute bags would be called  'rags'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ordinary sense of the term.  However, whether case can be decided with  such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simplistic overtones,  is  the  question.  We  are  of  the  view  that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expression 'rags' appearing in the Notification has to be  construed  having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regard to the attendant circumstances, the context  in  which  the  same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used in the said Notification as well as the purpose  for  which  this  term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has appeared in the Notification. At the same time, it is also necessary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go behind the objective for which  Notification  itself  is  issued  thereby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giving it a purposive interpretation, which  has  become  cardinal  rule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interpretation. In our  opinion,  it  is  only  after  examining  all  these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factors that the final decision should be arrived at.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Right from 1977, the Central Government  prescribed  concessional  rates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excise duty for paper made from non-conventional raw  material,  subject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certain conditions. History of these Notifications, in  brief,  has  already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been traversed by  us  in  the  beginning.  The  purpose  for  issuing  such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Notifications is clear, namely, to encourage the manufacturers of the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paper products to use non-conventional technology in contrast  with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conventional technology of using pulping bamboo or wheat. The reason is  too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obvious. Use of bamboo or wheat for  the  manufacture  of  paper  and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products needs  cutting of trees which in turn has  the  devastating  effect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deforestation. It leads to degradation of  environment  and  the  adverse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impact of deforestation with serious consequences  are  now  well-known.  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other hand with the adoption of non-conventional methods  of  production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by taking pulp from the waste of gunny bags/jute waste, mesta,  rice  straw,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wheat straw, bagasse etc., not only the said waste is utilised in  a  useful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constructive manner, it saves environment as  well.  Such  a  benevolent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purpose for issuing these Notifications has been emphasized by  the  Finance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Ministers themselves from time to time in the budget speeches.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tenor and language of various Notifications issued in this  behalf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time to time also reflect the experience which was gained over a  period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time. Whereas in the beginning,  Notification(s)  prescribed  the  'Positive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List'  of the  materials  that  had  to  be  used  to  get  the  benefit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concessional rate of duty, the thrust underwent a conceptual  transformation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changed to the 'Negative List', i.e.  mentioning  only  those  materials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use whereof  will  not  entail  the  benefit,  thereby  making  the  benefit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available to  all  other  forms  of  non-conventional  materials.  This  was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because of the reason that experience has shown that it was  not  proper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mention the non-conventional material by putting them in a straitjacket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to provide that  all  kinds  of  non-conventional  materials  used  for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 of paper should qualify for  concessional  rate  excepting  only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those which need not be given such a benefit. This thrust,  therefore,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'Positive List' to 'Negative List' is of great significance and  has  to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kept in mind.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Proceeding further therefrom, it is important to note  that  the  pulp  made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jute, jute waste including hessian waste and old gunny bags  waste  are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specifically included in  the  'Positive  List'  contained  in  Notification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dated 17.09.1990.  Thus, as per  the  said  Notification  if  the  paper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 from the pulp made from the waste of the  aforesaid  materials,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benefit of concessional rate was admissible.  To put  it  otherwise,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has always been  clearly understood that jute or jute  waste  including  old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gunny bag waste is non-conventional material. Once that is  accepted,  could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intention behind Notification No. 22/1994-CE be  to  exclude  this  non-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conventional  material  with  the  insertion  of  the  word  'rags' 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'Negative List'. It seems difficult to comprehend such a kind of outcome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situation.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With the aforesaid introduction, we reproduce the  'Negative  List'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 specified in the Notification 22/94-CE. It mentions 'bamboo,  hard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woods, soft woods, reeds (other than Sarkanda) or rags'.  What  is  intended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by mentioning that pulp made from the aforesaid material  would  not  entail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benefit. Obviously, all other materials, namely, bamboo,  hard  woods,  soft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woods, and reeds are conventional raw materials.  These  are  the  materials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which have direct bearing on cutting of trees and in  turn  on  environment.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Therefore, 'rags' has to be read ejusdem generis.  It has to be  the  specie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the earlier kind of materials mentioned  therein.   Otherwise,  it  would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 make any sense. Admittedly, jute waste or  for  that  matter  gunny  bag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  have  no  adverse  impact  on  environment.    Significantly,   while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mentioning reeds, the Sarkanda is specifically excluded therefrom.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It needs to be emphasized that prior to 1984, the exemption  to  paper  made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unconventional raw materials was  available  only  when  the  paper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  from  the  specified  non-conventional  raw  materials.  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example, Notification No. 46/83-CE dated 01-03-1983 prescribed  concessional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rate of excise duty for paper containing not less than  fifty  per  cent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weight of pulp made from bagasse, jute stalks, cereal straw, elephant  grass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(Imperata Cylindrica), mesta (Kneaf) or waste paper.  Thus, jute stalks  was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specified as a non-conventional raw material  in  the  notification  itself.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However, vide Budget of 1984, the scope of the exemption to paper made  from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non-conventional  raw  materials  was  widened  and  relevant   portion 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No. 25/84-CE dated 01-03-1984 reads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“In exercise of the powers …. the Central Government  hereby  exempts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paperboards …. manufactured out of pulp containing not less than 50  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cent by weight of pulp made from materials (other  than  bamboo,  hardwoods,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softwoods, reeds or rags)...”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Thus,  right  from  the  year  1984,  the   coverage   of 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was widened inasmuch as any materials other than the  specified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ones would be considered as non-conventional raw  materials  and  the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made therefrom would be eligible for the exemption.  This  is  also  evident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the Finance Minister's speech while presenting the Finance Bill,  1984,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relevant portion of which reads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“108... As a further measure of relief,  I  proposed  to  reduce  the  basic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excise duty on printing and writing paper and also kraft paper  produced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large  paper  mills  by  Rs.  425  per  metric  tonne,   and   corresponding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concessions are being  given  on  the  duty  leviable  on  such  paper  when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unconventional   raw   materials   are   used    in    their    manufacture.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Simultaneously, the range of permissible  unconventional  raw  materials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being expanded.”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Budget Explanatory Notes to Finance Bill, 1984 (at para  8.6)  reads  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“8.6  Another  change  made  is  with  regard  to  extending  the  scope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unconventional raw  materials  by  paper  mills  for  the  purpose  of  duty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concessions.  It  has  not  been  proided  that  the  concessions  would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available for use of any raw materials (other than bamboo, hard woods,  soft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woods, reeds and rags) to the extent of at least 50% by weight  of  pulp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the manufacture of paper (with few  exceptions)  or  paperboard.   In  other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words, so long as the percentage by weight of pulp bamboo, hard woods,  soft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woods, reeds or rags is not more than 50%, the concessional rates of  excise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duty would apply.”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Thus, all the above materials and the  notifications  clearly  suggest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Government itself distinguished between jute bags/gunny  bags  and  rags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the exemption was being extended  to  paper  made  from  old  jute/gunny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bags.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 doubt, such  exemption  Notifications  call  for  strict  interpretation.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However, at the same time when the expression 'rags' is not defined 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Notification, it has to be assigned a particular meaning which  defines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purpose for which such a Notification was issued giving  by  plain  meaning,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even when there is a total disconnect  between  the  said  meaning  and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Notification, may lead to absurd  results  as  it  would  exclude  the  non-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conventional material in the form of waste from  jute  bags  or  gunny  bags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even when this very material was there in the 'Positive List' and  qualified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for exemption. This  Court  has  held  in  the  case  of  H.M.M  Limited  v.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Collector of Central Excise, New Delhi[2] that the benefit of  Notifications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has to be interpreted by going into the purpose of beneficial  notifications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that one does not have to go only by the language employed therein.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To the same effect is the judgment of this Court  in  Collector  of  Central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Excise and Others v. Himalayan  Cooperative  Milk  Product  Union  Ltd.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Others[3] where this  Court  remarked  that  'purpose  and  policy  decision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behind the notification should not be defeated by  giving  it  some  meaning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other that what is clearly and plainly flowing from it.  At this  stage,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would also be pertinent to refer to another judgment of this Court in  Rohit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 and Paper Mills Ltd. v. Collector of  Central  Excise[4],  wherein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Court held that there would be circumstances where a generic word is  to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given limited meaning by reason of its context.  We  would  like  to  borrow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following discussions therefrom: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“10.  The principle of statutory interpretation  by  which  a  generic  word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receives  a  limited  interpretation  by  reason  of  its  context  is  well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established.  In  the  context  with  which  we  are   concerned,   we   can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legitimately draw upon the "noscitur a sociis"  principle.  This  expression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simply means that "the meaning of a word is to be judged by the  company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keeps." Gajendragadkar, J. explained the scope  of  the  rule  in  State  v.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Hospital Mazdoor Sabha (1960-2 S.C.R. 866) in the following words: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"This rule, according to Maxwell, means that, when two  or  more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words which are susceptible of analogous meaning are coupled  together  they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are understood to be used in their cognate  sense.  They  take  as  it  were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their colour from each other, that is, the more general is restricted  to  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sense analogous to a less general. The same  rule  is  thus  interpreted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"Words and Phrases" (Vo. XIV, p. 207): "Associated words take their  meaning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from one another under the doctrine of nosciture a  sociis,  the  philosophy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which is that the meaning of  a  doubtful  word  may  be  ascertained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reference to the meaning of words  associated  with  it;  such  doctrine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broader than the maxim Ejusdem Generis." In fact the latter maxim  "is  only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 illustration or specific application of  the  broader  maxim  noscitur  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sociis". The argument is that certain essential features or  attributes  are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invariably associated with the words "business and trade" as  understood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 popular  and  conventional  sense,  and  it  is  the  colour  of  these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attributes which is taken by the other words used in the  definition  though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their normal import may  be  much  wider.  We  are  not  impressed  by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argument. It must be borne in mind that noscitur a sociis is merely  a  rule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construction and it cannot prevail in cases where it is  clear  that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wider words have been deliberately used in order to make the  scope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defined word correspondingly wider. It is only where the  intention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Legislature in associating wider words with words of  narrower  significance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is doubtful, or otherwise not clear that the present  rule  of  construction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can be usefully applied. It can also be applied where  the  meaning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words of wider import is doubtful; but, where the object of the  Legislature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 using  wider  words  is  clear  and  free  of  ambiguity,  the  rule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construction in question cannot be pressed into service."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This principle has  been  applied  in  a  number  of  contexts  in  judicial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decisions where the Court is clear in its mind that the  larger  meaning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word in question could not have been intended in the  context  in  which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it has been used. The cases are too numerous to  need  discussion  here.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should be sufficient to refer to one of them  by  way  of  illustration.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Rainbow Steels  Ltd.  v.  C.S.T.,  (1981)  2  SCC  141  this  Court  had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understand the meaning of the word 'old' in the context of  an  entry  in  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taxing tariff which read thus: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"Old, discarded, unserviceable or absolute machinery, stores  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vehicles including waste products ..... "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Though the tariff item started with the use of  the  wide  word  'old',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Court came to the conclusion that "in order to fall  within  the  expression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'old machinery' occurring in the entry, the machinery must be old  machinery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the sense that it has become  non-functional  or  non-usable".  In  other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words, not the mere age of the machinery, which would  be  relevant  in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wider sense, but the condition of the machinery analogous to that  indicated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by the words following it, was considered relevant for the purposes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statute.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11.  The maxim of noscitur a sociis has been described by Diplock,  C.J.  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 "treacherous one unless one knows the societas to which the socii  belong"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(vide: Letang v. Coopex, 1965-1 Q.B. 232).  The  learned  Solicitor  General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also warns that one should not be carried away by labels  and  Latin  maxims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when the word to be  interpreted  is  clear  and  has  a  wide  meaning.  We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entirely agree that these maxims and precedents are not to  be  mechanically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applied; they are of assistance only in so far as they furnish  guidance  by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compendiously summing up principles based  on  rules  of  common  sense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logic. As explained in Collector of Central  Excise  v.  Parle  Exports  (P)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Ltd., 1989 (38) E.L.T. 741 (S.C.) = (1989-1 S.C.C. 345 at  p.357)  and  Tata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Oil Mills Co. Ltd. v. C.C.E., 1989 (43) E.L.T. 183 (S.C.) = (1989-4 SCC  541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at p. 545-6) in interpreting the scope of any notification,  the  Court  has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first to keep in mind the object and purpose of the notification. All  parts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of it should be read harmoniously in aid of, and not in derogation, of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purpose. In this case, the aim and object of the notification is to grant  a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concession  to  small  scale  factories   which   manufacture   paper   with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unconventional raw materials. The question  naturally  arises:  Could  there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have been any particular object intended to be achieved by  introducing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exceptions set out in the proviso? Instead  of  proceeding  on  the  premise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that it is not necessary to look for any reason in a taxing statute,  it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necessary to have a closer look at  the  wording  of  the  proviso.  If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proviso had referred only to 'coated paper', no special  object  or  purpose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would  have  been  discernible  and  perhaps  there  would  have   been   no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justification to look beyond it and enter into a speculation as to  why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 should  have  thought  of  exempting   only   'coated   paper'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manufactured by these factories from the purview of the exemption.  But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excepts not one but a group of items. If  the  items  mentioned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 the group were totally dissimilar and  it  were  impossible  to  see  any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common thread running through them again, it may be permissible to give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exceptions their widest latitude. But  when  four  of  them-undoubtedly,  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least three of them-can be brought under an intelligible classification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it is also conceivable that the Government  might  well  have  thought  that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these small scale factories  should  not  be  eligible  for  the  concession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contemplated by the notification where they manufacture  paper  catering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industrial purposes, there is a purpose in  the  limitation  prescribed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there is no reason why the rationally  logical  restriction  should  not  be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placed on the proviso based on this classification. In our  view,  the  only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reasonable way of interpreting the proviso is  by  understanding  the  words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'coated paper' in a narrower sense consistent  with  the  other  expressions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used therein.”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The aforesaid discussion would be sufficient to  hold  that  pulp  from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 of jute bags or gunny bags would not be covered  by  the  term  'rags'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appearing in  Notification  dated  01-03-1994  as  it  could  never  be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intention to exclude non-conventional  material  from  the  benefit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aforesaid Notification when that was precisely the purpose  for  which  this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Notification was issued to encourage use of  non-conventional  material  for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purposes of manufacturing paper or paper products.  Still, we would  now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like to take note  of  the  dictionary  meaning  that  is  assigned  to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aforesaid terms, that too from the 'Dictionary of Paper' by  American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 Pulp  Association,  which  obviously   is   the   most   relevant 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authenticated dictionary for the purpose of the present case as what  is  in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vogue and understood in paper industry is contained in such a dictionary.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Dictionary of Paper by  American  Paper  and  Pulp  Association  clearly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makes a distinction between rag pulp and  jute.   Relevant  portion  of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book (contained at pages 22 and 26) is reproduced below: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“Cotton fibre or rag pulps are used principally in the manufacture  of  fine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technical papers as listed below, and  in  the  manufacture  of  roofing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papers..”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Jute Pulp is used in the manufacture of wrapping paper and  tag  stock.   It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is also used to some extent in buff drawing  paper.   The  major  supply  of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jute comes from old sacking, burlap and string...”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Jute … Old gunny and sacking are used as raw materials in papermaking”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book 'Pulp and Paper Chemistry and  Chemical  Technology'  by  James  P.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Casey again distinguishes between rags and jute in the following manner: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“Use of Rags for Papermaking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High-grade cotton and, to some extent, linen rags are used to make the  best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grades of  bond,  writing  and  technical  papers,  where  permanence,  high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strength, and distinctive quality are of interest.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Pulping of Jute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Whole jute is rarely used for  pulp  and  papermaking.   Salvaged  products,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such as old jute sacks and burlap, are the materials available to the  paper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mills.  Waste jute is cut into small  pieces  and  dusted  before  cooking..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Jute pulps are used for the manufacture of  high-strength  bags,  wrappings,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drawing papers, and tags.”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Dictionary of Paper by TAPPI defines 'rag pulps'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“Papermaking fibers made from new or old cotton textile cuttings.  The  term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may also apply to cotton linters, i.e., the short  fibers  which  adhere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the cotton seed after the ginning process.  Rag pulps  are  used  in  papers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where permanence and durability are needed, e.g.,  ledger,  blueprint,  map,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currency papers etc.”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Indian Standard Glossary of Terms used in Paper  Trade  and  Industry  –  IS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4661 : 1999 defines 'jute' and 'rag pulp' as under: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“Jute : (a) An Indian bast fibre,  white  jute  (Corchorus  Capsularis)  and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tossa jute (C. Olitorius) which  is  used  for  the  manufacture  of  coarse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sacking and bags (gunny sack).  Old  gunny  and  sacking  are  used  as  raw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materials in papermaking...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Rag Pulps: Papermaking fibres of cotton made from materials like new or  old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cotton textile cuttings or cotton linters,  mill  run,  fly  cotton,  cotton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waste etc.  Rag pulps are used in papers  where  permanence  and  durability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are needed, for example, ledger, blueprint, map, currency papers etc."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Thus, almost all the books on the subject uniformly  define  'rag'  or  'rag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pulp' as one which is made from cotton waste  or  cotton  textile  material.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On the other hand, the learned counsel appearing for the Revenue  could  not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point out to a single dictionary or could  take  us  through  any  technical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literature which even remotely suggests that jute gunny bags come under  the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category of 'rags' in the context of paper technology.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Tribunal has simply brushed aside the aforesaid  material  with  a  mere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observation that it is not  relevant  and  this  approach  of  the  Tribunal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cannot be justified.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The upshot of  the  aforesaid  discussion  is  to  hold  that  the  impugned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decision of the Tribunal does not stand judicial scrutiny  and  warrants  to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be set aside.  We, thus, allow this appeal, quash the order of the  Tribunal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and restore the order that was passed by the Commissioner.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No costs.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NEW DELHI;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JULY 21, 2015.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[1]   (1990) 3 SCC 447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[2]   (1996) 11 SCC 332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t>[3]   (2000) 8 SCC 642</w:t>
      </w:r>
    </w:p>
    <w:p w:rsidR="00F50FC8" w:rsidRPr="00F50FC8" w:rsidRDefault="00F50FC8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50FC8">
        <w:rPr>
          <w:rFonts w:ascii="Times New Roman" w:hAnsi="Times New Roman" w:cs="Times New Roman"/>
          <w:sz w:val="25"/>
          <w:szCs w:val="25"/>
        </w:rPr>
        <w:lastRenderedPageBreak/>
        <w:t>[4]   1990 (47) ELT 491 (SC)</w:t>
      </w:r>
    </w:p>
    <w:p w:rsidR="00693E87" w:rsidRPr="00F50FC8" w:rsidRDefault="00693E87" w:rsidP="00F50FC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F50FC8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C4" w:rsidRDefault="00D118C4" w:rsidP="00607A95">
      <w:pPr>
        <w:spacing w:after="0" w:line="240" w:lineRule="auto"/>
      </w:pPr>
      <w:r>
        <w:separator/>
      </w:r>
    </w:p>
  </w:endnote>
  <w:endnote w:type="continuationSeparator" w:id="1">
    <w:p w:rsidR="00D118C4" w:rsidRDefault="00D118C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F50FC8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C4" w:rsidRDefault="00D118C4" w:rsidP="00607A95">
      <w:pPr>
        <w:spacing w:after="0" w:line="240" w:lineRule="auto"/>
      </w:pPr>
      <w:r>
        <w:separator/>
      </w:r>
    </w:p>
  </w:footnote>
  <w:footnote w:type="continuationSeparator" w:id="1">
    <w:p w:rsidR="00D118C4" w:rsidRDefault="00D118C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118C4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2016-05-04T10:03:00Z</dcterms:created>
  <dcterms:modified xsi:type="dcterms:W3CDTF">2016-05-04T10:03:00Z</dcterms:modified>
</cp:coreProperties>
</file>