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IN THE SUPREME COURT OF INDIA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CRIMINAL APPELLATE JURISDICTION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CRIMINAL APPEAL NO. 369 OF 1999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Hiten Prasan Dalal                                      ..Appellant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versus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Central Bureau of Investigation                   ..Respondent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           WITH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CRIMINAL APPEAL NO. 372 OF 1999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CRIMINAL APPEAL NO. 405 OF 1999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CRIMINAL APPEAL NO. 410 OF 1999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CRIMINAL APPEAL NO. 411 OF 1999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CRIMINAL APPEAL NO. 412 OF 1999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CRIMINAL APPEAL NO. 413 OF 1999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CRIMINAL APPEAL NO. 414 OF 1999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           O R D E R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These bunch of cases, are in respect of different  transactions.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The allegations against the accused are, however, of a similar  nature.   In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the general conspiracy, the main  accused  Harshad  Mehta  died  before  the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trial, which he was facing, concluded.  We are informed by learned  counsel,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that a few matters of the like nature, have been adjudicated  upon  by  this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Court,  wherein  the  accused-appellants  have  been  acquitted.   In  other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matters, while maintaining the conviction of the accused, this Court,  while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examining the quantum of sentence, has held, that  the  same  needed  to  be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modified, to the period already undergone by them.  In this behalf,  learned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counsel for the rival parties have invited  our  attention  to  Ram  Narayan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Popli vs. Central Bureau of Investigation 2003 (3) SCC  641,  and  S.  Mohan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vs. Central Bureau of Investigation 2008 (7) SCC 1.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It is  also  pointed  out  by  the  learned  counsel,  that  the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appellants in this case are brokers and/or bank employees. The  transactions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in question pertain to the early 1990's.  And as such, according to  learned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counsel, it would suffice, if  while  maintaining  their  conviction,  their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sentence is altered to the period already undergone by them.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Since it is pointed out, that the  appellants  herein  were  not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the main accused, and since they have  faced  investigation  and  trial  for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lastRenderedPageBreak/>
        <w:t>about two and a half decades, we are satisfied, that ends of  justice  would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be met if, while maintaining the appellants conviction,  their  sentence  is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modified to the period already undergone.  Ordered accordingly.   The  fine,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if any, imposed shall however remain payable.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The appeals stand disposed of in the aforesaid terms.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                      ….....................J.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                      [JAGDISH SINGH KHEHAR]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NEW DELHI;                             ….....................J.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JULY 23, 2015.                               [ADARSH KUMAR GOEL]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IN THE SUPREME COURT OF INDIA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CRIMINAL APPELLATE JURISDICTION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CRIMINAL APPEAL NO. 409 OF 1999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Abhay Dharamshi Narottam                                ..Appellant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versus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Central Bureau of Investigation                   ..Respondent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           O R D E R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It is  brought  to  our  notice,  that  the  appellant  –  Abhay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Dharamshi Narottam has died.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In view of the above, the appeal abates,  and  is  dismissed  as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such.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                      ….....................J.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                      [JAGDISH SINGH KHEHAR]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NEW DELHI;                             ….....................J.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JULY 23, 2015.                               [ADARSH KUMAR GOEL]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ITEM NO.104               COURT NO.4               SECTION IIA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S U P R E M E  C O U R T  O F  I N D I A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RECORD OF PROCEEDINGS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Criminal Appeal  No(s).  369/1999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HITEN PRASAN DALAL                                 Appellant(s)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         VERSUS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C.B.I.                                             Respondent(s)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(with appln(s) for permission to replace the volumes 3 to 13 in place of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old volumes 3 to 13 filed on 4.4.2001 and permission to place additional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documents on record, directions, permission to file additional documents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and office report)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WITH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Crl.A. No. 372/1999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Crl.A. No. 405/1999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Crl.A. No. 409/1999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Crl.A. No. 410/1999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Crl.A. No. 411/1999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Crl.A. No. 412/1999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Crl.A. No. 413/1999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Crl.A. No. 414/1999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(with appln(s) for permission to replace the volumes 3 to 13 in place of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old volumes 3 to 13 filed on 4.4.2001 and permission to place additional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documents on record, directions, permission to file additional documents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and office report)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Date : 23/07/2015 These appeals were called on for hearing today.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CORAM :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HON'BLE MR. JUSTICE JAGDISH SINGH KHEHAR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HON'BLE MR. JUSTICE ADARSH KUMAR GOEL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For Appellant(s) Mr. Anirudh Sharma, Adv.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Mr. Siddhesh Kotwal, Adv.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for Mrs V. D. Khanna,AOR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Mr. Siddhartha Dave, Adv.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Ms. Jentiben AO, Adv.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for M/s. K. J. John &amp; Co.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Ms. Radha Rangaswamy,AOR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Mr. R. C. Kohli,Adv.(AC)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Mr. B. Badrinath, Adv.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for Mr. R. Gopalakrishnan,AOR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Mr. Kartik Bhatnagar, Adv.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Ms. Khushboo Bari, Adv.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for Mrs. Nandini Gore,AOR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Mr. Jatin Zaveri, Adv.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Mr. Neel Kamal Mishra, Adv.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Mr. Nipun Goel, Adv.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For Respondent(s)      Ms. Pinky Anand, ASG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Mr. Karan Seth, Adv.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for Ms. Sushma Suri,AOR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UPON hearing the counsel the Court made the following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                 O R D E R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The appeals except Criminal Appeal No. 409/1999 stand disposed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of in terms of the signed order.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Criminal Appeal No. 409/1999 stands abated in terms of the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signed order.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>(Renuka Sadana)                        (Parveen Kr. Chawla)</w:t>
      </w:r>
    </w:p>
    <w:p w:rsidR="00786AA1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Court Master                                     AR-cum-PS</w:t>
      </w:r>
    </w:p>
    <w:p w:rsidR="00606823" w:rsidRPr="00786AA1" w:rsidRDefault="00786AA1" w:rsidP="00786AA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86AA1">
        <w:rPr>
          <w:rFonts w:ascii="Times New Roman" w:hAnsi="Times New Roman" w:cs="Times New Roman"/>
          <w:sz w:val="25"/>
          <w:szCs w:val="25"/>
        </w:rPr>
        <w:t xml:space="preserve">            [Two Signed Orders are placed on the file]</w:t>
      </w:r>
    </w:p>
    <w:sectPr w:rsidR="00606823" w:rsidRPr="00786AA1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83A" w:rsidRDefault="0024683A" w:rsidP="00607A95">
      <w:pPr>
        <w:spacing w:after="0" w:line="240" w:lineRule="auto"/>
      </w:pPr>
      <w:r>
        <w:separator/>
      </w:r>
    </w:p>
  </w:endnote>
  <w:endnote w:type="continuationSeparator" w:id="1">
    <w:p w:rsidR="0024683A" w:rsidRDefault="0024683A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786AA1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83A" w:rsidRDefault="0024683A" w:rsidP="00607A95">
      <w:pPr>
        <w:spacing w:after="0" w:line="240" w:lineRule="auto"/>
      </w:pPr>
      <w:r>
        <w:separator/>
      </w:r>
    </w:p>
  </w:footnote>
  <w:footnote w:type="continuationSeparator" w:id="1">
    <w:p w:rsidR="0024683A" w:rsidRDefault="0024683A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1FAD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830B1"/>
    <w:rsid w:val="0009251A"/>
    <w:rsid w:val="000B63B9"/>
    <w:rsid w:val="000C4D41"/>
    <w:rsid w:val="000E0F49"/>
    <w:rsid w:val="000E2949"/>
    <w:rsid w:val="000E35AF"/>
    <w:rsid w:val="00103D93"/>
    <w:rsid w:val="00115014"/>
    <w:rsid w:val="00130F0F"/>
    <w:rsid w:val="001358EE"/>
    <w:rsid w:val="0016546A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4683A"/>
    <w:rsid w:val="00250000"/>
    <w:rsid w:val="00274033"/>
    <w:rsid w:val="002867F3"/>
    <w:rsid w:val="002935AF"/>
    <w:rsid w:val="00294085"/>
    <w:rsid w:val="002A245B"/>
    <w:rsid w:val="002A74C5"/>
    <w:rsid w:val="002C60E0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44AEF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477AE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16B3E"/>
    <w:rsid w:val="005304B2"/>
    <w:rsid w:val="0053695D"/>
    <w:rsid w:val="00543822"/>
    <w:rsid w:val="005441B3"/>
    <w:rsid w:val="00576873"/>
    <w:rsid w:val="005817A7"/>
    <w:rsid w:val="00583F6E"/>
    <w:rsid w:val="00587CCB"/>
    <w:rsid w:val="0059333D"/>
    <w:rsid w:val="00597989"/>
    <w:rsid w:val="005B134F"/>
    <w:rsid w:val="005C01BE"/>
    <w:rsid w:val="005C4463"/>
    <w:rsid w:val="005D05F4"/>
    <w:rsid w:val="005D12F5"/>
    <w:rsid w:val="005D1E90"/>
    <w:rsid w:val="005D2689"/>
    <w:rsid w:val="005F597B"/>
    <w:rsid w:val="00602576"/>
    <w:rsid w:val="00605042"/>
    <w:rsid w:val="00605A25"/>
    <w:rsid w:val="00606823"/>
    <w:rsid w:val="00607A95"/>
    <w:rsid w:val="00610972"/>
    <w:rsid w:val="00614768"/>
    <w:rsid w:val="00624BBA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1C53"/>
    <w:rsid w:val="006E22F6"/>
    <w:rsid w:val="006E4377"/>
    <w:rsid w:val="006F0582"/>
    <w:rsid w:val="0073559E"/>
    <w:rsid w:val="00736E37"/>
    <w:rsid w:val="007373D7"/>
    <w:rsid w:val="007375E8"/>
    <w:rsid w:val="007435F5"/>
    <w:rsid w:val="0074714B"/>
    <w:rsid w:val="00783FD6"/>
    <w:rsid w:val="00786AA1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575DF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1153"/>
    <w:rsid w:val="0094593B"/>
    <w:rsid w:val="009705DC"/>
    <w:rsid w:val="00972E0A"/>
    <w:rsid w:val="009748EE"/>
    <w:rsid w:val="0098026A"/>
    <w:rsid w:val="00980AC2"/>
    <w:rsid w:val="00985338"/>
    <w:rsid w:val="00990B83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33077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167F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11417"/>
    <w:rsid w:val="00C23929"/>
    <w:rsid w:val="00C31DE4"/>
    <w:rsid w:val="00C53EC7"/>
    <w:rsid w:val="00C66D5D"/>
    <w:rsid w:val="00C70728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4BC"/>
    <w:rsid w:val="00D23930"/>
    <w:rsid w:val="00D36201"/>
    <w:rsid w:val="00D37FDB"/>
    <w:rsid w:val="00D418E6"/>
    <w:rsid w:val="00D73B88"/>
    <w:rsid w:val="00D75E12"/>
    <w:rsid w:val="00D832AB"/>
    <w:rsid w:val="00D975BB"/>
    <w:rsid w:val="00DB0C68"/>
    <w:rsid w:val="00DD5347"/>
    <w:rsid w:val="00DF5902"/>
    <w:rsid w:val="00E10791"/>
    <w:rsid w:val="00E24E5D"/>
    <w:rsid w:val="00E300C3"/>
    <w:rsid w:val="00E55AC6"/>
    <w:rsid w:val="00E60301"/>
    <w:rsid w:val="00E66E74"/>
    <w:rsid w:val="00EA758F"/>
    <w:rsid w:val="00EC4B0D"/>
    <w:rsid w:val="00EC4CBC"/>
    <w:rsid w:val="00EC4F28"/>
    <w:rsid w:val="00ED0062"/>
    <w:rsid w:val="00ED29E7"/>
    <w:rsid w:val="00ED2AD9"/>
    <w:rsid w:val="00ED7FCB"/>
    <w:rsid w:val="00EF2426"/>
    <w:rsid w:val="00F4569A"/>
    <w:rsid w:val="00F46F73"/>
    <w:rsid w:val="00F50FC8"/>
    <w:rsid w:val="00F56DD1"/>
    <w:rsid w:val="00F82F7B"/>
    <w:rsid w:val="00F8663B"/>
    <w:rsid w:val="00F97722"/>
    <w:rsid w:val="00FA00E2"/>
    <w:rsid w:val="00FA3E87"/>
    <w:rsid w:val="00FB22C7"/>
    <w:rsid w:val="00FB697F"/>
    <w:rsid w:val="00FD13BD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2016-05-04T10:14:00Z</dcterms:created>
  <dcterms:modified xsi:type="dcterms:W3CDTF">2016-05-04T10:14:00Z</dcterms:modified>
</cp:coreProperties>
</file>