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                        REPORTABLE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  CRIMINAL APPEAL NO.1951 OF 2012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CD02AA">
        <w:rPr>
          <w:rFonts w:ascii="Times New Roman" w:hAnsi="Times New Roman" w:cs="Times New Roman"/>
          <w:sz w:val="25"/>
          <w:szCs w:val="25"/>
        </w:rPr>
        <w:t>Eshwarappa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              …Appellant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Versus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State of Karnataka                                …Respondent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T.S. THAKUR, J.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1.    This appeal arises out of a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judgment  and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order  dated  10th  August,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2011 passed by the High Court of Karnataka at Bangalore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,  whereby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the  High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Court has dismissed Criminal Appeal No.1676 of 2007 filed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by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appellant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thereby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affirming his conviction  for  offences  punishable  under  Sections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302, 498A and 201 of the Indian Penal Code, 1860 and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varying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sentences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imprisonment and fine awarded to him for the same.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2.    The deceased-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and the appellant herein got married to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each  other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on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20th March, 2003. The prosecution version is that the deceased-</w:t>
      </w:r>
      <w:proofErr w:type="spellStart"/>
      <w:proofErr w:type="gram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and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her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husband the appellant herein lived happily for a few months after  their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marriage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in March 2003 during which time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conceived and gave  birth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  female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child.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marital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relationship,  however,  soured  when 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developed illicit relations with one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@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Sarfunnisa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arrayed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accused no.2 before the Trial Court.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deceased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-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>,  but  naturally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took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exception to this relationship and informed her parents about the  same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who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had a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panchayat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convened in the  village  to  resolve  the  matter.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CD02AA">
        <w:rPr>
          <w:rFonts w:ascii="Times New Roman" w:hAnsi="Times New Roman" w:cs="Times New Roman"/>
          <w:sz w:val="25"/>
          <w:szCs w:val="25"/>
        </w:rPr>
        <w:t>panchayat</w:t>
      </w:r>
      <w:proofErr w:type="spellEnd"/>
      <w:proofErr w:type="gramEnd"/>
      <w:r w:rsidRPr="00CD02AA">
        <w:rPr>
          <w:rFonts w:ascii="Times New Roman" w:hAnsi="Times New Roman" w:cs="Times New Roman"/>
          <w:sz w:val="25"/>
          <w:szCs w:val="25"/>
        </w:rPr>
        <w:t>, according to the prosecution, advised the appellant  to  end  his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relationship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with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>, his paramour, which the appellant agreed  to  do.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That commitment was however observed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but  only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in  breach  as  the  illicit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relationship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between  the  appellant  and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continued  resulting  in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frequent  quarrels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between  the  appellant  and  the  deceased-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>. 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prosecution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case is that although the parents  of  the  deceased  had  given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dowry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articles to the deceased including a sum of rupees  one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lakh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towards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cash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, the appellant was demanding more money for  purchase  of  a  site.  In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order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to satisfy that demand, the parents  of  the  deceased  had  mortgaged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their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land and paid a sum of  Rs.50,000/-  to  the  appellant.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It  is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also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alleged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that the appellant was neglecting  the  deceased  and  was  residing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, accused no.2. The deceased was provoked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by  this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conduct  and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lastRenderedPageBreak/>
        <w:t>is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alleged to have gone to the house of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(A-2) to lodge  her  protest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an attempt to wean the appellant  away  from  the  illicit  relationship.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This provoked the appellant, who assaulted the deceased. The parents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  the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deceased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had in that background taken the  deceased  away  to  her  parental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home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with her minor child. The prosecution case is that a day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prior  to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incident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parents of the deceased brought the deceased-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back to  her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matrimonial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home in village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Lakya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,  but  the  appellant’s  cruel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behaviour</w:t>
      </w:r>
      <w:proofErr w:type="spell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towards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her continued unabated. On the fateful day, the deceased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appears  to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have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asked the appellant to pay her some money so that she  could  take  her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sick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child to the doctor. The appellant is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alleged  to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have  asked  her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come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to the field, where the appellant was going for  work  to  collect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money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. According to the prosecution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followed  her  husband  to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field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while her parents returned to their village, but only  to  receive  by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evening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sad news that their daughter was lying  dead  under  a  tamarind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tree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near the land of the appellant in  his  village.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They  rushed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to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village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and the place of occurrence only to find that the deceased had  died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strangulation. The matter was, thereupon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,  reported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to  the  police  who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registered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 case, commenced and completed the  investigation  and  filed  a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charge-sheet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not only against the appellant whom the prosecution accused  of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committing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offences punishable under Sections 498A,  302  and  201  IPC  but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even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against the parents of the appellant  and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>,  the  alleged  lady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love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 the appellant.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3.    At the trial, the prosecution examined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as  many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as  20  witnesses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prove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charges against the accused persons.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Trial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Court,  however,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came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to the conclusion that the prosecution had failed  to  prove  its  case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against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accused persons except the appellant who was  found  guilty  for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offences  punishable  under  Sections  498A,  302  and  201  IPC.   He   was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accordingly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sentenced to undergo imprisonment for life and to pay a fine  of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Rs.25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,000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/- under Section 302 IPC. The fine amount was directed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to  be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paid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grandparents of the child left behind by the deceased.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He  was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also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sentenced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to undergo imprisonment for three years  and  to  pay  a  fine  of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Rs.2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,000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/- under Section 498A IPC.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  default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,  three  months  imprisonment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prescribed. For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offence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punishable  under  Section  201  IPC,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was sentenced to undergo imprisonment for three years and  to  pay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fine of Rs.2,000/-. In default of payment of fine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,  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was  sentenced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undergo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imprisonment for three months. All the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sentences  were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directed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run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concurrently.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4.    Aggrieved by the judgment and order passed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by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Trial  Court,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preferred Criminal Appeal No.1676 of  2007  which  was  heard  and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dismissed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by the High Court in terms of its order impugned in  this  appeal.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The High Court, on a careful reappraisal of the evidence on record,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came  to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conclusion that the appellant had  been  rightly  found  guilty  by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Trial Court.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The High Court found the following circumstances to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have  been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lastRenderedPageBreak/>
        <w:t>fully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established by the evidence on record: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That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had  developed  illicit  intimacy  with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(A-2)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because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 which there was no cordiality between the appellant, on  the  one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hand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, and his wife, the deceased on the other.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On the date of the incident at about 7.00 a.m. when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deceased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requested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appellant to give some money to her so that she could take her child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hospital, the appellant asked the deceased to come to  the  field  where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would give her the money she required.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The deceased followed the instructions given to her and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went  to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the  field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where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appellant was working.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She  was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thus  last  seen  alone  in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company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 the appellant.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The death of the deceased was homicidal in nature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caused  due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to  asphyxia.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The ligature marks found around the neck of the deceased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proved  that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there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constriction of the neck of the deceased because of exertion of force.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The appellant had piled a heap of stones and tied a rope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to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branch  of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the tamarind tree, only  to  support  a  false  plea  in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defence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that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deceased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had committed suicide.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The conduct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appellant  was  unnatural  and  incompatible  with  his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innocence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. He did not inform the police or the parents of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deceased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disappeared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from the scene  of  occurrence,  after  the  commission  of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offence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5.    The High Court, at the same time, held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that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depositions  of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parents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 the deceased regarding demand and acceptance of dowry  before  or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after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marriage were neither consistent nor credible to provide a  basis  for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convicting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appellant under Section 498A IPC. The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High  Court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held  that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financial condition of the parents of the  deceased  was  precarious  as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were living in a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Janatha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house and working as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labourers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in  a  saw-mill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village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Gavanahalli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.  Having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said  that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the  High  Court  dismissed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appeal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in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toto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although on the finding recorded by it the High  Court  could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indeed should have set aside  the  conviction  of  the  appellant  under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Section 498A IPC.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6.    We have heard learned counsel for the parties at some length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who  have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taken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us through the evidence on record and the judgments delivered by  this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Court. The Trial Court and so also the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High  Court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have  both  concurrently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held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material facts to have been fully  established.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For  instance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Trial Court as  also  the  High  Court  have  found  the  version  given  by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CD02AA">
        <w:rPr>
          <w:rFonts w:ascii="Times New Roman" w:hAnsi="Times New Roman" w:cs="Times New Roman"/>
          <w:sz w:val="25"/>
          <w:szCs w:val="25"/>
        </w:rPr>
        <w:t>Chandramma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(PW-1), who happens to be the mother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deceased-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>,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fully reliable. This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witness  had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deposed  that  the  deceased  used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frequently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visit her parental house and tell her parents about  the  illicit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intimacy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between the appellant and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(A-2).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She  would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also  complain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to  her  parents  that  the  appellant  was  living  with 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 (A-2).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CD02AA">
        <w:rPr>
          <w:rFonts w:ascii="Times New Roman" w:hAnsi="Times New Roman" w:cs="Times New Roman"/>
          <w:sz w:val="25"/>
          <w:szCs w:val="25"/>
        </w:rPr>
        <w:t>Chandramma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(PW-1) advised the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appellant  to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end  his  illicit  relationship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(A-2) but the appellant paid no heed to that advice even  after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lastRenderedPageBreak/>
        <w:t>a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panchayat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was convened to resolve the matter. The </w:t>
      </w:r>
      <w:proofErr w:type="spellStart"/>
      <w:proofErr w:type="gramStart"/>
      <w:r w:rsidRPr="00CD02AA">
        <w:rPr>
          <w:rFonts w:ascii="Times New Roman" w:hAnsi="Times New Roman" w:cs="Times New Roman"/>
          <w:sz w:val="25"/>
          <w:szCs w:val="25"/>
        </w:rPr>
        <w:t>panchayat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was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attended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PW-6 and PWs 12 to 14. The appellant had, before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 xml:space="preserve">the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panchas</w:t>
      </w:r>
      <w:proofErr w:type="spellEnd"/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agreed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discontinue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his illegal liaison and lead  a  happy  married  life  with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deceased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. It was on that assurance given to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 xml:space="preserve">the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panchas</w:t>
      </w:r>
      <w:proofErr w:type="spellEnd"/>
      <w:proofErr w:type="gramEnd"/>
      <w:r w:rsidRPr="00CD02AA">
        <w:rPr>
          <w:rFonts w:ascii="Times New Roman" w:hAnsi="Times New Roman" w:cs="Times New Roman"/>
          <w:sz w:val="25"/>
          <w:szCs w:val="25"/>
        </w:rPr>
        <w:t>,  that  the  latter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had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advised the parents of the deceased not to lodge any  complaint  against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appellant. Despite the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panchayat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and the advice given to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,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however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, the deceased had returned to her parents’ house just about 15  days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after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pancyahat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, whereupon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Chandramma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(PW-1) had gone to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Lakya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village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questioned the appellant whether he would end his  illicit  relationship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(A-2). He had in reply said that he would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rather  give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up  his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wife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deceased-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than to discontinue his relationship  with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(A-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2).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7.    PW-6 and PWs 12 to 14 have similarly deposed about the </w:t>
      </w:r>
      <w:proofErr w:type="spellStart"/>
      <w:proofErr w:type="gramStart"/>
      <w:r w:rsidRPr="00CD02AA">
        <w:rPr>
          <w:rFonts w:ascii="Times New Roman" w:hAnsi="Times New Roman" w:cs="Times New Roman"/>
          <w:sz w:val="25"/>
          <w:szCs w:val="25"/>
        </w:rPr>
        <w:t>panchayat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held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village  and  the  advice  given   to   the   appellant   regarding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discontinuation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  his  illicit  relationship  with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(A-2).  These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witnesses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have deposed that the appellant had before the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panchayat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promised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he would end his relationship with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(A-2)  and  lead  a  happy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married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life with the deceased-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wherein he  had  failed  to  abide  by.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Both the Trial Court and the High Court have found the depositions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  these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witnesses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to be free from any blemish. It was found that these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witnesses  do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not  bear  any  enmity  or  grudge  against  the  appellant  to  make   them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unreliable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. These witnesses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had  also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advised  the  appellant  to  maintain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cordial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relationship with  the  deceased  and  to  discontinue  his  illicit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relationship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with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(A-2) who was ten years older to him.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8.    The deposition of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Chandramma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(PW-1) in regard to the events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that  took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place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on the date of incident has also  been  found  to  be  reliable.  This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witness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has deposed that when she came to the house of the appellant to  see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her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daughter, she found that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had taken her child to the  hospital  and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returned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home in the evening on 6th  November,  2005. 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had,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however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, stayed in the house of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(A-2) that night. The next day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,  the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deceased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had demanded money from the appellant so that she  could  take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child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back to the hospital. The accused asked the deceased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to  come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to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field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where he would pay the money to her. The witness and her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husband  left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bus stand to return home while  the  deceased  had  along  with  her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child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gone to the field where the appellant had called her  to  collect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money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.  She was sometime later found dead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under  a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tree  which  information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conveyed to the parents the same day.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9.     L.G.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Shivaswamy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(PW-4) is another witness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who  deposed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that  he  saw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deceased going in front of his shop towards  the  land  of  her  husband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along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with her child. About 15 minutes later the appellant came to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shop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this witness who asked him to return the money  which  he  had  borrowed.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The witness also deposed about the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panchayat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held two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months  prior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to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lastRenderedPageBreak/>
        <w:t>occurrence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regarding the ill-treatment meted out  to  the  deceased  by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. In the course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panchayat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,  the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panchs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had  advised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not to assault his wife.  In response, the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appellant  had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assured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panchas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that he would maintain cordiality with his  wife.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According  to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witness, there was no intimacy between the appellant and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(A-2).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witness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was  at  this  stage  declared  hostile,  cross-examined   and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confronted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with his statement under Section  161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Cr.PC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.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  which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he  had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mentioned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about the illicit relationship between the appellant  and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(A-2) and the assurance given to the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panchas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that  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would  end  the  said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relationship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10.   Mari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Shetty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(PW-5) is the father of the deceased-</w:t>
      </w:r>
      <w:proofErr w:type="spellStart"/>
      <w:proofErr w:type="gramStart"/>
      <w:r w:rsidRPr="00CD02AA">
        <w:rPr>
          <w:rFonts w:ascii="Times New Roman" w:hAnsi="Times New Roman" w:cs="Times New Roman"/>
          <w:sz w:val="25"/>
          <w:szCs w:val="25"/>
        </w:rPr>
        <w:t>Latha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who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has  also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deposed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on the same lines  as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Chandramma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(PW-1)  regarding  the  treatment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given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to the deceased by the appellant and  the  illegal  demand  for  dowry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made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upon them.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11.   Reference may also be made to the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deposition  of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L.L.  </w:t>
      </w:r>
      <w:proofErr w:type="spellStart"/>
      <w:proofErr w:type="gramStart"/>
      <w:r w:rsidRPr="00CD02AA">
        <w:rPr>
          <w:rFonts w:ascii="Times New Roman" w:hAnsi="Times New Roman" w:cs="Times New Roman"/>
          <w:sz w:val="25"/>
          <w:szCs w:val="25"/>
        </w:rPr>
        <w:t>Nagesh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(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PW-6)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who has  deposed  that  the  relationship  between  the  appellant  and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deceased was  not  cordial  because  of  the  illicit  liaison  between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(A-2) since 2-3 years. He also stated that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because  of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illicit relationship, the appellant was always living in  the  house  of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(A-2).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panchayat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had even taken place, according to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this  witness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,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which the appellant had given an assurance that he would end his  illicit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relationship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. On the date of the incident, the witness claims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to  have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seen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deceased and her parents near the shop of one master at about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10.30 a.m.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12. 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Rangaswamy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(PW-11) is the real brother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  (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PW-1)  and  brother-in-law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(PW-5). He too has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supported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prosecution  case  in  regard  to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illicit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intimacy between the  appellant  and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(A-2).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He  has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also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supported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prosecution version for demand for dowry. </w:t>
      </w:r>
      <w:proofErr w:type="spellStart"/>
      <w:proofErr w:type="gramStart"/>
      <w:r w:rsidRPr="00CD02AA">
        <w:rPr>
          <w:rFonts w:ascii="Times New Roman" w:hAnsi="Times New Roman" w:cs="Times New Roman"/>
          <w:sz w:val="25"/>
          <w:szCs w:val="25"/>
        </w:rPr>
        <w:t>Chandrashekhar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(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PW-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12)  is  also  the  maternal  uncle  of  the  deceased  has  supported 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prosecution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case and had visited the matrimonial house of  the  deceased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resolve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dispute between the couple. K.B.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Shekharappa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(PW-14)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is  one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panchas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who too has supported the prosecution case and  clearly  deposed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he attended the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panchayat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in which the appellant’s illicit affair  with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CD02AA">
        <w:rPr>
          <w:rFonts w:ascii="Times New Roman" w:hAnsi="Times New Roman" w:cs="Times New Roman"/>
          <w:sz w:val="25"/>
          <w:szCs w:val="25"/>
        </w:rPr>
        <w:t>Sarpina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(A-2) was discussed. The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panchas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had advised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to  end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his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illegal relationship.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13.   The only other witness whose deposition is relevant is Dr.  </w:t>
      </w:r>
      <w:proofErr w:type="spellStart"/>
      <w:proofErr w:type="gramStart"/>
      <w:r w:rsidRPr="00CD02AA">
        <w:rPr>
          <w:rFonts w:ascii="Times New Roman" w:hAnsi="Times New Roman" w:cs="Times New Roman"/>
          <w:sz w:val="25"/>
          <w:szCs w:val="25"/>
        </w:rPr>
        <w:t>Nagesh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CD02AA">
        <w:rPr>
          <w:rFonts w:ascii="Times New Roman" w:hAnsi="Times New Roman" w:cs="Times New Roman"/>
          <w:sz w:val="25"/>
          <w:szCs w:val="25"/>
        </w:rPr>
        <w:t>Adiga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(PW-15) who conducted the post-mortem examination of the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deceased  and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found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ligature marks around her neck.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witness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in  his  deposition  has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said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: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“On further examination of the body, I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did  not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notice  any  external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injuries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except for the ligature mark around the neck.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lastRenderedPageBreak/>
        <w:t xml:space="preserve">      The ligature mark was oblique and was extending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across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front  of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neck from the angle of left jaw and measured 1.5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cms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in  width  and  16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CD02AA">
        <w:rPr>
          <w:rFonts w:ascii="Times New Roman" w:hAnsi="Times New Roman" w:cs="Times New Roman"/>
          <w:sz w:val="25"/>
          <w:szCs w:val="25"/>
        </w:rPr>
        <w:t>cms</w:t>
      </w:r>
      <w:proofErr w:type="spellEnd"/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in length and it was situated just 2.5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cms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below the right mastoid  with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knot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mark measuring 2.5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cms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over the left mastoid.”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14.   The witness has described the cause of death nearly 10 days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after  the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post-mortem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examination in  reply  to  a  communication  received  from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Circle Police Inspector in the following words: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“(</w:t>
      </w:r>
      <w:proofErr w:type="spellStart"/>
      <w:proofErr w:type="gramStart"/>
      <w:r w:rsidRPr="00CD02AA">
        <w:rPr>
          <w:rFonts w:ascii="Times New Roman" w:hAnsi="Times New Roman" w:cs="Times New Roman"/>
          <w:sz w:val="25"/>
          <w:szCs w:val="25"/>
        </w:rPr>
        <w:t>i</w:t>
      </w:r>
      <w:proofErr w:type="spellEnd"/>
      <w:proofErr w:type="gramEnd"/>
      <w:r w:rsidRPr="00CD02AA">
        <w:rPr>
          <w:rFonts w:ascii="Times New Roman" w:hAnsi="Times New Roman" w:cs="Times New Roman"/>
          <w:sz w:val="25"/>
          <w:szCs w:val="25"/>
        </w:rPr>
        <w:t>)  The cause of death is due to constriction force obliquely around  neck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leading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to asphyxia and shock is most probably due to hanging.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(ii)  The cause of death is ante mortem in nature and death has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occurred  in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less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than 24 hours.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(iii) The ligature mark is ante-mortem in nature.”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15.   In the light of the evidence on record, it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was  argued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on  behalf  of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appellant that there was no  eye  witness  to  the  occurrence  and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entire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prosecution case was based on circumstantial evidence.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It  was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also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submitted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that the circumstances sought to be relied  upon  do  not  form  a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complete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chain so as to lead the Court to an  irresistible  conclusion  that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death of the deceased was homicidal and the  appellant  was  responsible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same. In particular, reliance was placed by learned counsel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for  the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upon the deposition of the doctor to suggest that the death  could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have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been caused by hanging.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16.   The Trial Court and so also the High Court has rejected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story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suicide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by the deceased and in our opinion  rightly  so,  for  reasons  more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than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one. Firstly, because the death in the case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at  hand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occurred  because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strangulation/constriction force around the neck leading to asphyxia  and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shock as observed by  the  doctor  which  is  possible  not  necessarily  by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hanging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, although the doctor has opined  it  could  be  caused  probably  by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hanging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also. Secondly, because if death had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occurred  because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of  hanging,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she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would have been discovered by  the  witnesses  in  a  hanging  position,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unless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 course somebody had upon seeing her hanging, brought her down  and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placed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body on the ground or the rope by  which  she  hung  herself  had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itself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snapped in which event there would have been a rope  partly  tied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branch of the tamarind tree and partly around  her  neck  with  a  noose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witnesses say was not there.   Thirdly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,  because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it  is  nobody’s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case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that she was carrying a rope with  herself  when  she  was  seen  going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towards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field. The presence of the rope and the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heap  of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stones  before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branch was obviously a make-believe situation created by the  appellant,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who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was seen by the witness, returning from  the  field.  Fourthly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,  because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there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was no immediate provocation for the deceased  to  take  the  step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commit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suicide.  All that she wanted was money from her husband to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take  her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child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to the hospital for treatment.  Besides, the parents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deceased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were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also present in the village around the time the deceased  went  towards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field which only shows that there was no intense  or  great  provocation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lastRenderedPageBreak/>
        <w:t>that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could have led her to commit  suicide.  Fifthly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,  because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the  classic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signs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 death by hanging as reported in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Modi’s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 Medical  Jurisprudence  and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Toxicology (23rd Edition) like face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being  usually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pale;  saliva  dribbling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out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 the mouth down on the chin and chest; Neck  Stretched  and  elongated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fresh bodies; Ligature mark  being  oblique,  non-continuous  and  placed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high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up in the neck between the chin and the larynx, the base of the  groove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or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furrow being hard yellow and parchment  like;  Abrasions  and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ecchymoses</w:t>
      </w:r>
      <w:proofErr w:type="spell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around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edges of the ligature mark, subcutaneous tissues under  the  mark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being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white or glistening; carotid arteries, internal coats being  ruptured;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fracture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or dislocation of the cervical  vertebrae  were  all  conspicuously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absent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in the case at  hand  as  is  evident  from  the  post-mortem  report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prepared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by the doctor.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17.   In the totality of the circumstances and having regard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to  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nature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evidence which the courts below have found credible on  all  material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aspects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 the prosecution case, we do not  see  any  compelling  reason  to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interfere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with the view taken by the Trial Court as  affirmed  by  the  High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Court. The only modification no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matter  inconsequential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in  the  facts  and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circumstances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 the case that we may make  is  the  setting  aside  of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conviction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of the appellant for the offence punishable  under  Section  498A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Indian Penal Code.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18.   We, accordingly, allow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this  appeal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but  only  in  part  and  to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limited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extent that the judgment and order passed  by  the  Trial  Court  as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affirmed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by the High Court in so far as the same convicts and sentences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to imprisonment for the offence punishable under Section  498A  of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Indian Penal Code shall stand set aside. The appeal insofar as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same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challenges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the conviction  and  sentence  of  imprisonment  awarded  to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for the offence  under  Section  302  IPC  as  also  the  sentence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awarded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under Section 201 IPC together with the amount of fine  imposed  and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sentence in default shall stand dismissed.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………………………………….…..…J.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                         (T.S. THAKUR)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………………………………….…..…J.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New Delhi                            (ADARSH KUMAR GOEL)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July 24, 2015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ITEM NO.1D-For Judgment      COURT NO.2               SECTION IIB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S U P R E M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E  C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O U R T  O F  I N D I A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lastRenderedPageBreak/>
        <w:t xml:space="preserve">Criminal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Appeal  No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(s).  1951/2012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ESHWARAPPA                                         Appellant(s)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STATE OF KARNATAKA                                 Respondent(s)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Date :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24/07/2015 This appeal was called on for pronouncement of JUDGMENT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today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>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For Appellant(s)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Mr.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Ranbir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Singh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Yadav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,Adv</w:t>
      </w:r>
      <w:proofErr w:type="spellEnd"/>
      <w:proofErr w:type="gramEnd"/>
      <w:r w:rsidRPr="00CD02AA">
        <w:rPr>
          <w:rFonts w:ascii="Times New Roman" w:hAnsi="Times New Roman" w:cs="Times New Roman"/>
          <w:sz w:val="25"/>
          <w:szCs w:val="25"/>
        </w:rPr>
        <w:t>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>For Respondent(s)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         Mr. V. N.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Raghupathy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,Adv</w:t>
      </w:r>
      <w:proofErr w:type="spellEnd"/>
      <w:proofErr w:type="gramEnd"/>
      <w:r w:rsidRPr="00CD02AA">
        <w:rPr>
          <w:rFonts w:ascii="Times New Roman" w:hAnsi="Times New Roman" w:cs="Times New Roman"/>
          <w:sz w:val="25"/>
          <w:szCs w:val="25"/>
        </w:rPr>
        <w:t>.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Mr. Justice T.S.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Thakur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pronounced the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judgment  of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 xml:space="preserve">Bench comprising His Lordship and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Mr. Justice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Adarsh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 xml:space="preserve"> Kumar </w:t>
      </w:r>
      <w:proofErr w:type="spellStart"/>
      <w:r w:rsidRPr="00CD02AA">
        <w:rPr>
          <w:rFonts w:ascii="Times New Roman" w:hAnsi="Times New Roman" w:cs="Times New Roman"/>
          <w:sz w:val="25"/>
          <w:szCs w:val="25"/>
        </w:rPr>
        <w:t>Goel</w:t>
      </w:r>
      <w:proofErr w:type="spellEnd"/>
      <w:r w:rsidRPr="00CD02AA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  The appeal is partly allowed in terms of </w:t>
      </w:r>
      <w:proofErr w:type="gramStart"/>
      <w:r w:rsidRPr="00CD02AA">
        <w:rPr>
          <w:rFonts w:ascii="Times New Roman" w:hAnsi="Times New Roman" w:cs="Times New Roman"/>
          <w:sz w:val="25"/>
          <w:szCs w:val="25"/>
        </w:rPr>
        <w:t>the  Signed</w:t>
      </w:r>
      <w:proofErr w:type="gramEnd"/>
      <w:r w:rsidRPr="00CD02AA">
        <w:rPr>
          <w:rFonts w:ascii="Times New Roman" w:hAnsi="Times New Roman" w:cs="Times New Roman"/>
          <w:sz w:val="25"/>
          <w:szCs w:val="25"/>
        </w:rPr>
        <w:t xml:space="preserve">  Reportable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CD02AA">
        <w:rPr>
          <w:rFonts w:ascii="Times New Roman" w:hAnsi="Times New Roman" w:cs="Times New Roman"/>
          <w:sz w:val="25"/>
          <w:szCs w:val="25"/>
        </w:rPr>
        <w:t>Judgment.</w:t>
      </w:r>
      <w:proofErr w:type="gramEnd"/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(VINOD KR.JHA)                         (VEENA KHERA)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COURT MASTER                                COURT MASTER</w:t>
      </w: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D02AA" w:rsidRPr="00CD02AA" w:rsidRDefault="00CD02AA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02AA">
        <w:rPr>
          <w:rFonts w:ascii="Times New Roman" w:hAnsi="Times New Roman" w:cs="Times New Roman"/>
          <w:sz w:val="25"/>
          <w:szCs w:val="25"/>
        </w:rPr>
        <w:t xml:space="preserve">          (Signed Reportable judgment is placed on the file)</w:t>
      </w:r>
    </w:p>
    <w:p w:rsidR="00BC6E82" w:rsidRPr="00CD02AA" w:rsidRDefault="00BC6E82" w:rsidP="00CD02A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CD02AA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372116"/>
    <w:rsid w:val="00704504"/>
    <w:rsid w:val="00860DA7"/>
    <w:rsid w:val="008A5EE0"/>
    <w:rsid w:val="00BC6E82"/>
    <w:rsid w:val="00CD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3150</Words>
  <Characters>17959</Characters>
  <Application>Microsoft Office Word</Application>
  <DocSecurity>0</DocSecurity>
  <Lines>149</Lines>
  <Paragraphs>42</Paragraphs>
  <ScaleCrop>false</ScaleCrop>
  <Company/>
  <LinksUpToDate>false</LinksUpToDate>
  <CharactersWithSpaces>21067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2016-05-04T10:34:00Z</dcterms:created>
  <dcterms:modified xsi:type="dcterms:W3CDTF">2016-05-04T10:34:00Z</dcterms:modified>
</cp:coreProperties>
</file>