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21E" w:rsidRDefault="0083021E" w:rsidP="00965FA7">
      <w:pPr>
        <w:spacing w:after="0" w:line="240" w:lineRule="auto"/>
        <w:jc w:val="center"/>
        <w:rPr>
          <w:rFonts w:ascii="Times New Roman" w:eastAsia="Times New Roman" w:hAnsi="Times New Roman" w:cs="Times New Roman"/>
          <w:b/>
          <w:bCs/>
          <w:sz w:val="25"/>
          <w:szCs w:val="25"/>
        </w:rPr>
      </w:pPr>
      <w:r w:rsidRPr="0083021E">
        <w:rPr>
          <w:rFonts w:ascii="Times New Roman" w:eastAsia="Times New Roman" w:hAnsi="Times New Roman" w:cs="Times New Roman"/>
          <w:b/>
          <w:bCs/>
          <w:sz w:val="25"/>
          <w:szCs w:val="25"/>
        </w:rPr>
        <w:t>SUPREME COURT OF INDIA</w:t>
      </w:r>
    </w:p>
    <w:p w:rsidR="00965FA7" w:rsidRPr="0083021E" w:rsidRDefault="00965FA7" w:rsidP="00965FA7">
      <w:pPr>
        <w:spacing w:after="0" w:line="240" w:lineRule="auto"/>
        <w:jc w:val="center"/>
        <w:rPr>
          <w:rFonts w:ascii="Times New Roman" w:eastAsia="Times New Roman" w:hAnsi="Times New Roman" w:cs="Times New Roman"/>
          <w:b/>
          <w:bCs/>
          <w:sz w:val="25"/>
          <w:szCs w:val="25"/>
        </w:rPr>
      </w:pPr>
    </w:p>
    <w:p w:rsidR="0083021E" w:rsidRDefault="0083021E" w:rsidP="00965FA7">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Indian Rare Earths Ltd</w:t>
      </w:r>
    </w:p>
    <w:p w:rsidR="00965FA7" w:rsidRDefault="00965FA7" w:rsidP="00965FA7">
      <w:pPr>
        <w:spacing w:after="0" w:line="240" w:lineRule="auto"/>
        <w:jc w:val="center"/>
        <w:rPr>
          <w:rFonts w:ascii="Times New Roman" w:eastAsia="Times New Roman" w:hAnsi="Times New Roman" w:cs="Times New Roman"/>
          <w:bCs/>
          <w:sz w:val="25"/>
          <w:szCs w:val="25"/>
        </w:rPr>
      </w:pPr>
    </w:p>
    <w:p w:rsidR="0083021E" w:rsidRDefault="0083021E" w:rsidP="00965FA7">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965FA7" w:rsidRDefault="00965FA7" w:rsidP="00965FA7">
      <w:pPr>
        <w:spacing w:after="0" w:line="240" w:lineRule="auto"/>
        <w:jc w:val="center"/>
        <w:rPr>
          <w:rFonts w:ascii="Times New Roman" w:eastAsia="Times New Roman" w:hAnsi="Times New Roman" w:cs="Times New Roman"/>
          <w:bCs/>
          <w:sz w:val="25"/>
          <w:szCs w:val="25"/>
        </w:rPr>
      </w:pPr>
    </w:p>
    <w:p w:rsidR="0083021E" w:rsidRDefault="0083021E" w:rsidP="00965FA7">
      <w:pPr>
        <w:spacing w:after="0" w:line="240" w:lineRule="auto"/>
        <w:jc w:val="center"/>
        <w:rPr>
          <w:rFonts w:ascii="Times New Roman" w:eastAsia="Times New Roman" w:hAnsi="Times New Roman" w:cs="Times New Roman"/>
          <w:bCs/>
          <w:sz w:val="25"/>
          <w:szCs w:val="25"/>
        </w:rPr>
      </w:pPr>
      <w:r w:rsidRPr="0083021E">
        <w:rPr>
          <w:rFonts w:ascii="Times New Roman" w:eastAsia="Times New Roman" w:hAnsi="Times New Roman" w:cs="Times New Roman"/>
          <w:bCs/>
          <w:sz w:val="25"/>
          <w:szCs w:val="25"/>
        </w:rPr>
        <w:t>Unique Builders Ltd</w:t>
      </w:r>
      <w:r>
        <w:rPr>
          <w:rFonts w:ascii="Times New Roman" w:eastAsia="Times New Roman" w:hAnsi="Times New Roman" w:cs="Times New Roman"/>
          <w:bCs/>
          <w:sz w:val="25"/>
          <w:szCs w:val="25"/>
        </w:rPr>
        <w:t>.</w:t>
      </w:r>
    </w:p>
    <w:p w:rsidR="00965FA7" w:rsidRDefault="00965FA7" w:rsidP="00965FA7">
      <w:pPr>
        <w:spacing w:after="0" w:line="240" w:lineRule="auto"/>
        <w:jc w:val="center"/>
        <w:rPr>
          <w:rFonts w:ascii="Times New Roman" w:eastAsia="Times New Roman" w:hAnsi="Times New Roman" w:cs="Times New Roman"/>
          <w:bCs/>
          <w:sz w:val="25"/>
          <w:szCs w:val="25"/>
        </w:rPr>
      </w:pPr>
    </w:p>
    <w:p w:rsidR="00965FA7" w:rsidRDefault="00965FA7" w:rsidP="00965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C.A.No.3209 of </w:t>
      </w:r>
      <w:r w:rsidRPr="0083021E">
        <w:rPr>
          <w:rFonts w:ascii="Times New Roman" w:eastAsia="Times New Roman" w:hAnsi="Times New Roman" w:cs="Times New Roman"/>
          <w:sz w:val="25"/>
          <w:szCs w:val="25"/>
        </w:rPr>
        <w:t>2007</w:t>
      </w:r>
    </w:p>
    <w:p w:rsidR="00965FA7" w:rsidRPr="0083021E" w:rsidRDefault="00965FA7" w:rsidP="00965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83021E" w:rsidRDefault="0083021E" w:rsidP="00965FA7">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(M.Y.Eqbal and </w:t>
      </w:r>
      <w:r w:rsidRPr="0083021E">
        <w:rPr>
          <w:rFonts w:ascii="Times New Roman" w:eastAsia="Times New Roman" w:hAnsi="Times New Roman" w:cs="Times New Roman"/>
          <w:bCs/>
          <w:sz w:val="25"/>
          <w:szCs w:val="25"/>
        </w:rPr>
        <w:t>Arun Mishra</w:t>
      </w:r>
      <w:r>
        <w:rPr>
          <w:rFonts w:ascii="Times New Roman" w:eastAsia="Times New Roman" w:hAnsi="Times New Roman" w:cs="Times New Roman"/>
          <w:bCs/>
          <w:sz w:val="25"/>
          <w:szCs w:val="25"/>
        </w:rPr>
        <w:t>,JJ.,)</w:t>
      </w:r>
    </w:p>
    <w:p w:rsidR="00965FA7" w:rsidRDefault="00965FA7" w:rsidP="00965FA7">
      <w:pPr>
        <w:spacing w:after="0" w:line="240" w:lineRule="auto"/>
        <w:jc w:val="center"/>
        <w:rPr>
          <w:rFonts w:ascii="Times New Roman" w:eastAsia="Times New Roman" w:hAnsi="Times New Roman" w:cs="Times New Roman"/>
          <w:bCs/>
          <w:sz w:val="25"/>
          <w:szCs w:val="25"/>
        </w:rPr>
      </w:pPr>
    </w:p>
    <w:p w:rsidR="00965FA7" w:rsidRDefault="00965FA7" w:rsidP="00965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Cs/>
          <w:sz w:val="25"/>
          <w:szCs w:val="25"/>
        </w:rPr>
        <w:t>05.08.</w:t>
      </w:r>
      <w:r w:rsidRPr="0083021E">
        <w:rPr>
          <w:rFonts w:ascii="Times New Roman" w:eastAsia="Times New Roman" w:hAnsi="Times New Roman" w:cs="Times New Roman"/>
          <w:bCs/>
          <w:sz w:val="25"/>
          <w:szCs w:val="25"/>
        </w:rPr>
        <w:t>2015</w:t>
      </w:r>
    </w:p>
    <w:p w:rsidR="00965FA7" w:rsidRDefault="00965FA7" w:rsidP="00965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965FA7" w:rsidRDefault="00965FA7" w:rsidP="00965FA7">
      <w:pPr>
        <w:spacing w:after="0" w:line="240" w:lineRule="auto"/>
        <w:jc w:val="center"/>
        <w:rPr>
          <w:rFonts w:ascii="Times New Roman" w:eastAsia="Times New Roman" w:hAnsi="Times New Roman" w:cs="Times New Roman"/>
          <w:b/>
          <w:sz w:val="25"/>
          <w:szCs w:val="25"/>
        </w:rPr>
      </w:pPr>
      <w:r w:rsidRPr="00965FA7">
        <w:rPr>
          <w:rFonts w:ascii="Times New Roman" w:eastAsia="Times New Roman" w:hAnsi="Times New Roman" w:cs="Times New Roman"/>
          <w:b/>
          <w:sz w:val="25"/>
          <w:szCs w:val="25"/>
        </w:rPr>
        <w:t>ORDER</w:t>
      </w:r>
    </w:p>
    <w:p w:rsidR="00965FA7" w:rsidRPr="00965FA7" w:rsidRDefault="00965FA7" w:rsidP="00965FA7">
      <w:pPr>
        <w:spacing w:after="0" w:line="240" w:lineRule="auto"/>
        <w:jc w:val="both"/>
        <w:rPr>
          <w:rFonts w:ascii="Times New Roman" w:eastAsia="Times New Roman" w:hAnsi="Times New Roman" w:cs="Times New Roman"/>
          <w:b/>
          <w:sz w:val="25"/>
          <w:szCs w:val="25"/>
        </w:rPr>
      </w:pPr>
    </w:p>
    <w:p w:rsidR="0083021E" w:rsidRPr="0083021E" w:rsidRDefault="00965FA7" w:rsidP="00965FA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83021E" w:rsidRPr="0083021E">
        <w:rPr>
          <w:rFonts w:ascii="Times New Roman" w:eastAsia="Times New Roman" w:hAnsi="Times New Roman" w:cs="Times New Roman"/>
          <w:sz w:val="25"/>
          <w:szCs w:val="25"/>
        </w:rPr>
        <w:t>The appellant has preferred this appeal by special leave against the impugned judgment and order dated 05.08.2005 passed by the High Court in ARBA No.2 of 2002 dismissing the appeal and civil revision filed by the parties against the order dated 29.04.2002 passed by the 1st Additional Civil Judge (Senior Division), Cuttack, in Misc. Case No.78 of 2000 dismissing the application filed by the present appellant under section 30 read with </w:t>
      </w:r>
      <w:hyperlink r:id="rId7" w:history="1">
        <w:r w:rsidR="0083021E" w:rsidRPr="0083021E">
          <w:rPr>
            <w:rFonts w:ascii="Times New Roman" w:eastAsia="Times New Roman" w:hAnsi="Times New Roman" w:cs="Times New Roman"/>
            <w:sz w:val="25"/>
            <w:szCs w:val="25"/>
          </w:rPr>
          <w:t>section 33</w:t>
        </w:r>
      </w:hyperlink>
      <w:r w:rsidR="0083021E" w:rsidRPr="0083021E">
        <w:rPr>
          <w:rFonts w:ascii="Times New Roman" w:eastAsia="Times New Roman" w:hAnsi="Times New Roman" w:cs="Times New Roman"/>
          <w:sz w:val="25"/>
          <w:szCs w:val="25"/>
        </w:rPr>
        <w:t> of the Arbitration Act, 1940 (for short the 'Act'), for setting aside the Award passed by the learned Arbitrator in Misc. Case No.671/93(117/83) dated 19.12.1996.</w:t>
      </w:r>
    </w:p>
    <w:p w:rsidR="00965FA7" w:rsidRDefault="00965FA7" w:rsidP="00965FA7">
      <w:pPr>
        <w:spacing w:after="0" w:line="240" w:lineRule="auto"/>
        <w:jc w:val="both"/>
        <w:rPr>
          <w:rFonts w:ascii="Times New Roman" w:eastAsia="Times New Roman" w:hAnsi="Times New Roman" w:cs="Times New Roman"/>
          <w:sz w:val="25"/>
          <w:szCs w:val="25"/>
        </w:rPr>
      </w:pPr>
    </w:p>
    <w:p w:rsidR="0083021E" w:rsidRPr="0083021E" w:rsidRDefault="00965FA7" w:rsidP="00965FA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83021E" w:rsidRPr="0083021E">
        <w:rPr>
          <w:rFonts w:ascii="Times New Roman" w:eastAsia="Times New Roman" w:hAnsi="Times New Roman" w:cs="Times New Roman"/>
          <w:sz w:val="25"/>
          <w:szCs w:val="25"/>
        </w:rPr>
        <w:t>The facts of the case lie in narrow compass.</w:t>
      </w:r>
    </w:p>
    <w:p w:rsidR="00965FA7" w:rsidRDefault="00965FA7" w:rsidP="00965FA7">
      <w:pPr>
        <w:spacing w:after="0" w:line="240" w:lineRule="auto"/>
        <w:jc w:val="both"/>
        <w:rPr>
          <w:rFonts w:ascii="Times New Roman" w:eastAsia="Times New Roman" w:hAnsi="Times New Roman" w:cs="Times New Roman"/>
          <w:sz w:val="25"/>
          <w:szCs w:val="25"/>
        </w:rPr>
      </w:pPr>
    </w:p>
    <w:p w:rsidR="0083021E" w:rsidRPr="0083021E" w:rsidRDefault="00965FA7" w:rsidP="00965FA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83021E" w:rsidRPr="0083021E">
        <w:rPr>
          <w:rFonts w:ascii="Times New Roman" w:eastAsia="Times New Roman" w:hAnsi="Times New Roman" w:cs="Times New Roman"/>
          <w:sz w:val="25"/>
          <w:szCs w:val="25"/>
        </w:rPr>
        <w:t>The appellant being a government company, entered into a works contract with the respondent-company for structural steel and cladding work for 4 bulk warehouses. The work was to be completed within 18 months from the date of the award of the work order i.e. 14.12.1979. A contract was signed between the parties wherein there was a provision for arbitration in case of dispute that may arise between the parties. From perusal of general conditions of the contract, we found that there was a clause to the effect that any increase in statutory levies such as taxes and duties and statutory increase in steel prices shall be paid by the appellant. Before the work was completed, a dispute arose and ultimately, the same was referred to the Arbitration.</w:t>
      </w:r>
    </w:p>
    <w:p w:rsidR="00965FA7" w:rsidRDefault="00965FA7" w:rsidP="00965FA7">
      <w:pPr>
        <w:spacing w:after="0" w:line="240" w:lineRule="auto"/>
        <w:jc w:val="both"/>
        <w:rPr>
          <w:rFonts w:ascii="Times New Roman" w:eastAsia="Times New Roman" w:hAnsi="Times New Roman" w:cs="Times New Roman"/>
          <w:sz w:val="25"/>
          <w:szCs w:val="25"/>
        </w:rPr>
      </w:pPr>
    </w:p>
    <w:p w:rsidR="0083021E" w:rsidRDefault="00965FA7" w:rsidP="00965FA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83021E" w:rsidRPr="0083021E">
        <w:rPr>
          <w:rFonts w:ascii="Times New Roman" w:eastAsia="Times New Roman" w:hAnsi="Times New Roman" w:cs="Times New Roman"/>
          <w:sz w:val="25"/>
          <w:szCs w:val="25"/>
        </w:rPr>
        <w:t>The respondent-contractor made a claim of Rs.97,54,143.78 on different heads which have been noted by the High Court and the same is extracted hereinbelow:</w:t>
      </w:r>
    </w:p>
    <w:p w:rsidR="00965FA7" w:rsidRPr="0083021E" w:rsidRDefault="00965FA7" w:rsidP="00965FA7">
      <w:pPr>
        <w:spacing w:after="0" w:line="240" w:lineRule="auto"/>
        <w:jc w:val="both"/>
        <w:rPr>
          <w:rFonts w:ascii="Times New Roman" w:eastAsia="Times New Roman" w:hAnsi="Times New Roman" w:cs="Times New Roman"/>
          <w:sz w:val="25"/>
          <w:szCs w:val="25"/>
        </w:rPr>
      </w:pPr>
    </w:p>
    <w:p w:rsidR="0083021E" w:rsidRDefault="0083021E" w:rsidP="00965FA7">
      <w:pPr>
        <w:spacing w:after="0" w:line="240" w:lineRule="auto"/>
        <w:ind w:left="720"/>
        <w:jc w:val="both"/>
        <w:rPr>
          <w:rFonts w:ascii="Times New Roman" w:eastAsia="Times New Roman" w:hAnsi="Times New Roman" w:cs="Times New Roman"/>
          <w:sz w:val="25"/>
          <w:szCs w:val="25"/>
        </w:rPr>
      </w:pPr>
      <w:r w:rsidRPr="0083021E">
        <w:rPr>
          <w:rFonts w:ascii="Times New Roman" w:eastAsia="Times New Roman" w:hAnsi="Times New Roman" w:cs="Times New Roman"/>
          <w:sz w:val="25"/>
          <w:szCs w:val="25"/>
        </w:rPr>
        <w:t>“STATEMENT OF CLAIM OF M/S UNIQUE BUILDERS LIMITED AGAINST INDIAN RARE EARTHS LIMITED FOR CONSTRUCTION OF OSCOM/S-3 STRUCTURAL STEEL AND CLADDING WORK IN BULKWAREHOUSES, BEFORE THE HON'BLE ARBITRATOR JUSTICE B.K. RAY.</w:t>
      </w:r>
    </w:p>
    <w:p w:rsidR="00965FA7" w:rsidRPr="0083021E" w:rsidRDefault="00965FA7" w:rsidP="00965FA7">
      <w:pPr>
        <w:spacing w:after="0" w:line="240" w:lineRule="auto"/>
        <w:ind w:left="720"/>
        <w:jc w:val="both"/>
        <w:rPr>
          <w:rFonts w:ascii="Times New Roman" w:eastAsia="Times New Roman" w:hAnsi="Times New Roman" w:cs="Times New Roman"/>
          <w:sz w:val="25"/>
          <w:szCs w:val="25"/>
        </w:rPr>
      </w:pPr>
    </w:p>
    <w:p w:rsidR="0083021E" w:rsidRPr="0083021E" w:rsidRDefault="0083021E" w:rsidP="00965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83021E">
        <w:rPr>
          <w:rFonts w:ascii="Times New Roman" w:eastAsia="Times New Roman" w:hAnsi="Times New Roman" w:cs="Times New Roman"/>
          <w:sz w:val="25"/>
          <w:szCs w:val="25"/>
        </w:rPr>
        <w:t>|1    |Escalation                             |Rs.22,13,368.38   |</w:t>
      </w:r>
    </w:p>
    <w:p w:rsidR="0083021E" w:rsidRPr="0083021E" w:rsidRDefault="0083021E" w:rsidP="00965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83021E">
        <w:rPr>
          <w:rFonts w:ascii="Times New Roman" w:eastAsia="Times New Roman" w:hAnsi="Times New Roman" w:cs="Times New Roman"/>
          <w:sz w:val="25"/>
          <w:szCs w:val="25"/>
        </w:rPr>
        <w:lastRenderedPageBreak/>
        <w:t>|     |as per annexure and the same submitted |                  |</w:t>
      </w:r>
    </w:p>
    <w:p w:rsidR="00965FA7" w:rsidRDefault="0083021E" w:rsidP="00965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83021E">
        <w:rPr>
          <w:rFonts w:ascii="Times New Roman" w:eastAsia="Times New Roman" w:hAnsi="Times New Roman" w:cs="Times New Roman"/>
          <w:sz w:val="25"/>
          <w:szCs w:val="25"/>
        </w:rPr>
        <w:t xml:space="preserve">|     |to M/s Dastur &amp; Co.           </w:t>
      </w:r>
    </w:p>
    <w:p w:rsidR="0083021E" w:rsidRPr="0083021E" w:rsidRDefault="0083021E" w:rsidP="00965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83021E">
        <w:rPr>
          <w:rFonts w:ascii="Times New Roman" w:eastAsia="Times New Roman" w:hAnsi="Times New Roman" w:cs="Times New Roman"/>
          <w:sz w:val="25"/>
          <w:szCs w:val="25"/>
        </w:rPr>
        <w:t xml:space="preserve">         |                  |</w:t>
      </w:r>
    </w:p>
    <w:p w:rsidR="0083021E" w:rsidRPr="0083021E" w:rsidRDefault="0083021E" w:rsidP="00965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83021E">
        <w:rPr>
          <w:rFonts w:ascii="Times New Roman" w:eastAsia="Times New Roman" w:hAnsi="Times New Roman" w:cs="Times New Roman"/>
          <w:sz w:val="25"/>
          <w:szCs w:val="25"/>
        </w:rPr>
        <w:t>|2    |40% of the overheads as per enclosed   |Rs.2,00,672.48    |</w:t>
      </w:r>
    </w:p>
    <w:p w:rsidR="00965FA7" w:rsidRDefault="0083021E" w:rsidP="00965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83021E">
        <w:rPr>
          <w:rFonts w:ascii="Times New Roman" w:eastAsia="Times New Roman" w:hAnsi="Times New Roman" w:cs="Times New Roman"/>
          <w:sz w:val="25"/>
          <w:szCs w:val="25"/>
        </w:rPr>
        <w:t xml:space="preserve">|  </w:t>
      </w:r>
      <w:r w:rsidR="00965FA7">
        <w:rPr>
          <w:rFonts w:ascii="Times New Roman" w:eastAsia="Times New Roman" w:hAnsi="Times New Roman" w:cs="Times New Roman"/>
          <w:sz w:val="25"/>
          <w:szCs w:val="25"/>
        </w:rPr>
        <w:t xml:space="preserve">   |statement (Annexure-2)     </w:t>
      </w:r>
    </w:p>
    <w:p w:rsidR="00965FA7" w:rsidRPr="0083021E" w:rsidRDefault="0083021E" w:rsidP="00965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83021E">
        <w:rPr>
          <w:rFonts w:ascii="Times New Roman" w:eastAsia="Times New Roman" w:hAnsi="Times New Roman" w:cs="Times New Roman"/>
          <w:sz w:val="25"/>
          <w:szCs w:val="25"/>
        </w:rPr>
        <w:t xml:space="preserve">         </w:t>
      </w:r>
    </w:p>
    <w:p w:rsidR="0083021E" w:rsidRPr="0083021E" w:rsidRDefault="0083021E" w:rsidP="00965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83021E">
        <w:rPr>
          <w:rFonts w:ascii="Times New Roman" w:eastAsia="Times New Roman" w:hAnsi="Times New Roman" w:cs="Times New Roman"/>
          <w:sz w:val="25"/>
          <w:szCs w:val="25"/>
        </w:rPr>
        <w:t>|3    |Encashment of bank guarantee           |Rs.2,50,000.00    |</w:t>
      </w:r>
    </w:p>
    <w:p w:rsidR="0083021E" w:rsidRDefault="0083021E" w:rsidP="00965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83021E">
        <w:rPr>
          <w:rFonts w:ascii="Times New Roman" w:eastAsia="Times New Roman" w:hAnsi="Times New Roman" w:cs="Times New Roman"/>
          <w:sz w:val="25"/>
          <w:szCs w:val="25"/>
        </w:rPr>
        <w:t>|     |(Letter at Annexure-3)                 |                  |</w:t>
      </w:r>
    </w:p>
    <w:p w:rsidR="00965FA7" w:rsidRPr="0083021E" w:rsidRDefault="00965FA7" w:rsidP="00965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83021E" w:rsidRPr="0083021E" w:rsidRDefault="0083021E" w:rsidP="00965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83021E">
        <w:rPr>
          <w:rFonts w:ascii="Times New Roman" w:eastAsia="Times New Roman" w:hAnsi="Times New Roman" w:cs="Times New Roman"/>
          <w:sz w:val="25"/>
          <w:szCs w:val="25"/>
        </w:rPr>
        <w:t>|4    |Loss due to complete damage of workshop|Rs.2,40,000.00    |</w:t>
      </w:r>
    </w:p>
    <w:p w:rsidR="0083021E" w:rsidRPr="0083021E" w:rsidRDefault="0083021E" w:rsidP="00965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83021E">
        <w:rPr>
          <w:rFonts w:ascii="Times New Roman" w:eastAsia="Times New Roman" w:hAnsi="Times New Roman" w:cs="Times New Roman"/>
          <w:sz w:val="25"/>
          <w:szCs w:val="25"/>
        </w:rPr>
        <w:t>|     |and store shed made of steel column,   |                  |</w:t>
      </w:r>
    </w:p>
    <w:p w:rsidR="0083021E" w:rsidRPr="0083021E" w:rsidRDefault="0083021E" w:rsidP="00965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83021E">
        <w:rPr>
          <w:rFonts w:ascii="Times New Roman" w:eastAsia="Times New Roman" w:hAnsi="Times New Roman" w:cs="Times New Roman"/>
          <w:sz w:val="25"/>
          <w:szCs w:val="25"/>
        </w:rPr>
        <w:t>|     |trusses with A.C. Sheet-1,200 sq.ft. @ |                  |</w:t>
      </w:r>
    </w:p>
    <w:p w:rsidR="0083021E" w:rsidRDefault="0083021E" w:rsidP="00965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83021E">
        <w:rPr>
          <w:rFonts w:ascii="Times New Roman" w:eastAsia="Times New Roman" w:hAnsi="Times New Roman" w:cs="Times New Roman"/>
          <w:sz w:val="25"/>
          <w:szCs w:val="25"/>
        </w:rPr>
        <w:t>|     |Rs.200/- per sq. ft.                   |                  |</w:t>
      </w:r>
    </w:p>
    <w:p w:rsidR="00965FA7" w:rsidRPr="0083021E" w:rsidRDefault="00965FA7" w:rsidP="00965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83021E" w:rsidRPr="0083021E" w:rsidRDefault="0083021E" w:rsidP="00965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83021E">
        <w:rPr>
          <w:rFonts w:ascii="Times New Roman" w:eastAsia="Times New Roman" w:hAnsi="Times New Roman" w:cs="Times New Roman"/>
          <w:sz w:val="25"/>
          <w:szCs w:val="25"/>
        </w:rPr>
        <w:t>|5    |Loss of Welding Machine, Drilling      |Rs.1,30,000.00    |</w:t>
      </w:r>
    </w:p>
    <w:p w:rsidR="0083021E" w:rsidRPr="0083021E" w:rsidRDefault="0083021E" w:rsidP="00965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83021E">
        <w:rPr>
          <w:rFonts w:ascii="Times New Roman" w:eastAsia="Times New Roman" w:hAnsi="Times New Roman" w:cs="Times New Roman"/>
          <w:sz w:val="25"/>
          <w:szCs w:val="25"/>
        </w:rPr>
        <w:t>|     |Machine, Jigs, Tools, Tackles,         |                  |</w:t>
      </w:r>
    </w:p>
    <w:p w:rsidR="0083021E" w:rsidRPr="0083021E" w:rsidRDefault="0083021E" w:rsidP="00965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83021E">
        <w:rPr>
          <w:rFonts w:ascii="Times New Roman" w:eastAsia="Times New Roman" w:hAnsi="Times New Roman" w:cs="Times New Roman"/>
          <w:sz w:val="25"/>
          <w:szCs w:val="25"/>
        </w:rPr>
        <w:t>|     |Electrodes, Store items                |                  |</w:t>
      </w:r>
    </w:p>
    <w:p w:rsidR="0083021E" w:rsidRDefault="0083021E" w:rsidP="00965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83021E">
        <w:rPr>
          <w:rFonts w:ascii="Times New Roman" w:eastAsia="Times New Roman" w:hAnsi="Times New Roman" w:cs="Times New Roman"/>
          <w:sz w:val="25"/>
          <w:szCs w:val="25"/>
        </w:rPr>
        <w:t>|     |(As per Annexure-5)                    |                  |</w:t>
      </w:r>
    </w:p>
    <w:p w:rsidR="00965FA7" w:rsidRPr="0083021E" w:rsidRDefault="00965FA7" w:rsidP="00965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83021E" w:rsidRPr="0083021E" w:rsidRDefault="0083021E" w:rsidP="00965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83021E">
        <w:rPr>
          <w:rFonts w:ascii="Times New Roman" w:eastAsia="Times New Roman" w:hAnsi="Times New Roman" w:cs="Times New Roman"/>
          <w:sz w:val="25"/>
          <w:szCs w:val="25"/>
        </w:rPr>
        <w:t>|6    |Legal expenses for fighting the        |Rs.   75,000.00   |</w:t>
      </w:r>
    </w:p>
    <w:p w:rsidR="0083021E" w:rsidRDefault="0083021E" w:rsidP="00965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83021E">
        <w:rPr>
          <w:rFonts w:ascii="Times New Roman" w:eastAsia="Times New Roman" w:hAnsi="Times New Roman" w:cs="Times New Roman"/>
          <w:sz w:val="25"/>
          <w:szCs w:val="25"/>
        </w:rPr>
        <w:t>|     |                                       |Rs.31,09,040.86   |</w:t>
      </w:r>
    </w:p>
    <w:p w:rsidR="00965FA7" w:rsidRPr="0083021E" w:rsidRDefault="00965FA7" w:rsidP="00965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83021E" w:rsidRPr="0083021E" w:rsidRDefault="0083021E" w:rsidP="00965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83021E">
        <w:rPr>
          <w:rFonts w:ascii="Times New Roman" w:eastAsia="Times New Roman" w:hAnsi="Times New Roman" w:cs="Times New Roman"/>
          <w:sz w:val="25"/>
          <w:szCs w:val="25"/>
        </w:rPr>
        <w:t>|7    |Interest @ 18% from 11.8.82 to 31st    |Rs.58,13,991.42   |</w:t>
      </w:r>
    </w:p>
    <w:p w:rsidR="0083021E" w:rsidRDefault="0083021E" w:rsidP="00965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83021E">
        <w:rPr>
          <w:rFonts w:ascii="Times New Roman" w:eastAsia="Times New Roman" w:hAnsi="Times New Roman" w:cs="Times New Roman"/>
          <w:sz w:val="25"/>
          <w:szCs w:val="25"/>
        </w:rPr>
        <w:t>|     |December, 1992 (Annx.7)                |                  |</w:t>
      </w:r>
    </w:p>
    <w:p w:rsidR="00965FA7" w:rsidRPr="0083021E" w:rsidRDefault="00965FA7" w:rsidP="00965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83021E" w:rsidRPr="0083021E" w:rsidRDefault="0083021E" w:rsidP="00965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83021E">
        <w:rPr>
          <w:rFonts w:ascii="Times New Roman" w:eastAsia="Times New Roman" w:hAnsi="Times New Roman" w:cs="Times New Roman"/>
          <w:sz w:val="25"/>
          <w:szCs w:val="25"/>
        </w:rPr>
        <w:t>|8    |Loss for extra liability for payment of|Rs.8,31,111.50    |</w:t>
      </w:r>
    </w:p>
    <w:p w:rsidR="0083021E" w:rsidRPr="0083021E" w:rsidRDefault="0083021E" w:rsidP="00965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83021E">
        <w:rPr>
          <w:rFonts w:ascii="Times New Roman" w:eastAsia="Times New Roman" w:hAnsi="Times New Roman" w:cs="Times New Roman"/>
          <w:sz w:val="25"/>
          <w:szCs w:val="25"/>
        </w:rPr>
        <w:t>|     |Income Tax by not availing of the      |                  |</w:t>
      </w:r>
    </w:p>
    <w:p w:rsidR="0083021E" w:rsidRPr="0083021E" w:rsidRDefault="0083021E" w:rsidP="00965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83021E">
        <w:rPr>
          <w:rFonts w:ascii="Times New Roman" w:eastAsia="Times New Roman" w:hAnsi="Times New Roman" w:cs="Times New Roman"/>
          <w:sz w:val="25"/>
          <w:szCs w:val="25"/>
        </w:rPr>
        <w:t>|     |adjustment of loss of Rs.16,62,223.00  |                  |</w:t>
      </w:r>
    </w:p>
    <w:p w:rsidR="0083021E" w:rsidRPr="0083021E" w:rsidRDefault="0083021E" w:rsidP="00965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83021E">
        <w:rPr>
          <w:rFonts w:ascii="Times New Roman" w:eastAsia="Times New Roman" w:hAnsi="Times New Roman" w:cs="Times New Roman"/>
          <w:sz w:val="25"/>
          <w:szCs w:val="25"/>
        </w:rPr>
        <w:t>|     |upto previous eight years from the     |                  |</w:t>
      </w:r>
    </w:p>
    <w:p w:rsidR="0083021E" w:rsidRPr="0083021E" w:rsidRDefault="0083021E" w:rsidP="00965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83021E">
        <w:rPr>
          <w:rFonts w:ascii="Times New Roman" w:eastAsia="Times New Roman" w:hAnsi="Times New Roman" w:cs="Times New Roman"/>
          <w:sz w:val="25"/>
          <w:szCs w:val="25"/>
        </w:rPr>
        <w:t>|     |account year starting from Accounting  |                  |</w:t>
      </w:r>
    </w:p>
    <w:p w:rsidR="0083021E" w:rsidRPr="0083021E" w:rsidRDefault="0083021E" w:rsidP="00965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83021E">
        <w:rPr>
          <w:rFonts w:ascii="Times New Roman" w:eastAsia="Times New Roman" w:hAnsi="Times New Roman" w:cs="Times New Roman"/>
          <w:sz w:val="25"/>
          <w:szCs w:val="25"/>
        </w:rPr>
        <w:t>|     |year 82-83, i.e. 50% of the above loss |                  |</w:t>
      </w:r>
    </w:p>
    <w:p w:rsidR="0083021E" w:rsidRPr="0083021E" w:rsidRDefault="0083021E" w:rsidP="00965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83021E">
        <w:rPr>
          <w:rFonts w:ascii="Times New Roman" w:eastAsia="Times New Roman" w:hAnsi="Times New Roman" w:cs="Times New Roman"/>
          <w:sz w:val="25"/>
          <w:szCs w:val="25"/>
        </w:rPr>
        <w:t>|     |of Rs.16,62,223 (Annx.8)               |                  |</w:t>
      </w:r>
    </w:p>
    <w:p w:rsidR="0083021E" w:rsidRPr="0083021E" w:rsidRDefault="0083021E" w:rsidP="00965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83021E">
        <w:rPr>
          <w:rFonts w:ascii="Times New Roman" w:eastAsia="Times New Roman" w:hAnsi="Times New Roman" w:cs="Times New Roman"/>
          <w:sz w:val="25"/>
          <w:szCs w:val="25"/>
        </w:rPr>
        <w:t>|     |                                       |Rs.97,54,143.78   |</w:t>
      </w:r>
    </w:p>
    <w:p w:rsidR="0083021E" w:rsidRPr="0083021E" w:rsidRDefault="0083021E" w:rsidP="00965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83021E" w:rsidRDefault="00965FA7" w:rsidP="00965FA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83021E" w:rsidRPr="0083021E">
        <w:rPr>
          <w:rFonts w:ascii="Times New Roman" w:eastAsia="Times New Roman" w:hAnsi="Times New Roman" w:cs="Times New Roman"/>
          <w:sz w:val="25"/>
          <w:szCs w:val="25"/>
        </w:rPr>
        <w:t>Although the respondent made a claim of Rs.97,54,143.78/- but the Arbitrator after hearing the parties and considering all objections raised by the appellant, passed an Award for Rs.19,55,368/- with pendente lite interest at the rate of 15% per annum from the date of institution of the suit till the date of the Award. The said Award was challenged by the appellant before the 1st Additional Civil Judge (Senior Division), Cuttack on various grounds by filing an application under </w:t>
      </w:r>
      <w:hyperlink r:id="rId8" w:history="1">
        <w:r w:rsidR="0083021E" w:rsidRPr="0083021E">
          <w:rPr>
            <w:rFonts w:ascii="Times New Roman" w:eastAsia="Times New Roman" w:hAnsi="Times New Roman" w:cs="Times New Roman"/>
            <w:sz w:val="25"/>
            <w:szCs w:val="25"/>
          </w:rPr>
          <w:t>section 30</w:t>
        </w:r>
      </w:hyperlink>
      <w:r w:rsidR="0083021E" w:rsidRPr="0083021E">
        <w:rPr>
          <w:rFonts w:ascii="Times New Roman" w:eastAsia="Times New Roman" w:hAnsi="Times New Roman" w:cs="Times New Roman"/>
          <w:sz w:val="25"/>
          <w:szCs w:val="25"/>
        </w:rPr>
        <w:t> of the Act being Misc. Case No.78 of 2000, for setting aside the said Award. The 1st Additional Civil Judge (Senior Division), Cuttack, dismissed the said application. Aggrieved by the same, the appellant preferred an appeal before the High Court. The High Court after considering the case of the appellant and the respondent and referring to the claims made by the respondent, finally upheld the Award passed by the learned Arbitrator.</w:t>
      </w:r>
    </w:p>
    <w:p w:rsidR="00965FA7" w:rsidRPr="0083021E" w:rsidRDefault="00965FA7" w:rsidP="00965FA7">
      <w:pPr>
        <w:spacing w:after="0" w:line="240" w:lineRule="auto"/>
        <w:jc w:val="both"/>
        <w:rPr>
          <w:rFonts w:ascii="Times New Roman" w:eastAsia="Times New Roman" w:hAnsi="Times New Roman" w:cs="Times New Roman"/>
          <w:sz w:val="25"/>
          <w:szCs w:val="25"/>
        </w:rPr>
      </w:pPr>
    </w:p>
    <w:p w:rsidR="0083021E" w:rsidRDefault="00965FA7" w:rsidP="00965FA7">
      <w:pPr>
        <w:spacing w:after="0" w:line="240" w:lineRule="auto"/>
        <w:jc w:val="both"/>
        <w:rPr>
          <w:rFonts w:ascii="Times New Roman" w:eastAsia="Times New Roman" w:hAnsi="Times New Roman" w:cs="Times New Roman"/>
          <w:i/>
          <w:sz w:val="25"/>
          <w:szCs w:val="25"/>
        </w:rPr>
      </w:pPr>
      <w:r>
        <w:rPr>
          <w:rFonts w:ascii="Times New Roman" w:eastAsia="Times New Roman" w:hAnsi="Times New Roman" w:cs="Times New Roman"/>
          <w:sz w:val="25"/>
          <w:szCs w:val="25"/>
        </w:rPr>
        <w:t xml:space="preserve">6. </w:t>
      </w:r>
      <w:r w:rsidR="0083021E" w:rsidRPr="0083021E">
        <w:rPr>
          <w:rFonts w:ascii="Times New Roman" w:eastAsia="Times New Roman" w:hAnsi="Times New Roman" w:cs="Times New Roman"/>
          <w:sz w:val="25"/>
          <w:szCs w:val="25"/>
        </w:rPr>
        <w:t>Mr. Vinoo Bhagat, learned counsel appearing for the appellant, assailed the said Award and the impugned order passed by the High Court on various grounds inter alia the jurisdiction of the Arbitrator in passing a non-speaking Award when arbitrability of the disputes was questioned. Mr. Bhagat, learned counsel, also submits that in absence of any specific provision, the claim against the escalation of prices ought not to have been awarded. In this connection, Mr. Bhagat relied upon various decisions of this Court in the case of </w:t>
      </w:r>
      <w:hyperlink r:id="rId9" w:history="1">
        <w:r w:rsidR="0083021E" w:rsidRPr="00965FA7">
          <w:rPr>
            <w:rFonts w:ascii="Times New Roman" w:eastAsia="Times New Roman" w:hAnsi="Times New Roman" w:cs="Times New Roman"/>
            <w:i/>
            <w:sz w:val="25"/>
            <w:szCs w:val="25"/>
          </w:rPr>
          <w:t>T. N. Electricity Board vs. Bridge Tunnel Constructions &amp; Ors</w:t>
        </w:r>
      </w:hyperlink>
      <w:r w:rsidRPr="00965FA7">
        <w:rPr>
          <w:rFonts w:ascii="Times New Roman" w:eastAsia="Times New Roman" w:hAnsi="Times New Roman" w:cs="Times New Roman"/>
          <w:i/>
          <w:sz w:val="20"/>
          <w:szCs w:val="20"/>
          <w:vertAlign w:val="superscript"/>
        </w:rPr>
        <w:t>1</w:t>
      </w:r>
      <w:r w:rsidR="0083021E" w:rsidRPr="0083021E">
        <w:rPr>
          <w:rFonts w:ascii="Times New Roman" w:eastAsia="Times New Roman" w:hAnsi="Times New Roman" w:cs="Times New Roman"/>
          <w:i/>
          <w:sz w:val="25"/>
          <w:szCs w:val="25"/>
        </w:rPr>
        <w:t xml:space="preserve">. - </w:t>
      </w:r>
      <w:hyperlink r:id="rId10" w:history="1">
        <w:r w:rsidR="0083021E" w:rsidRPr="00965FA7">
          <w:rPr>
            <w:rFonts w:ascii="Times New Roman" w:eastAsia="Times New Roman" w:hAnsi="Times New Roman" w:cs="Times New Roman"/>
            <w:i/>
            <w:sz w:val="25"/>
            <w:szCs w:val="25"/>
          </w:rPr>
          <w:t>V. G. George vs. Indian Rare Earths Ltd. &amp; Anr</w:t>
        </w:r>
      </w:hyperlink>
      <w:r w:rsidR="0083021E" w:rsidRPr="0083021E">
        <w:rPr>
          <w:rFonts w:ascii="Times New Roman" w:eastAsia="Times New Roman" w:hAnsi="Times New Roman" w:cs="Times New Roman"/>
          <w:i/>
          <w:sz w:val="25"/>
          <w:szCs w:val="25"/>
        </w:rPr>
        <w:t>.</w:t>
      </w:r>
      <w:r w:rsidRPr="00965FA7">
        <w:rPr>
          <w:rFonts w:ascii="Times New Roman" w:eastAsia="Times New Roman" w:hAnsi="Times New Roman" w:cs="Times New Roman"/>
          <w:i/>
          <w:sz w:val="20"/>
          <w:szCs w:val="20"/>
          <w:vertAlign w:val="superscript"/>
        </w:rPr>
        <w:t>2</w:t>
      </w:r>
      <w:r w:rsidR="0083021E" w:rsidRPr="0083021E">
        <w:rPr>
          <w:rFonts w:ascii="Times New Roman" w:eastAsia="Times New Roman" w:hAnsi="Times New Roman" w:cs="Times New Roman"/>
          <w:i/>
          <w:sz w:val="25"/>
          <w:szCs w:val="25"/>
        </w:rPr>
        <w:t xml:space="preserve"> - and</w:t>
      </w:r>
      <w:r w:rsidR="0083021E" w:rsidRPr="00965FA7">
        <w:rPr>
          <w:rFonts w:ascii="Times New Roman" w:eastAsia="Times New Roman" w:hAnsi="Times New Roman" w:cs="Times New Roman"/>
          <w:i/>
          <w:sz w:val="25"/>
          <w:szCs w:val="25"/>
        </w:rPr>
        <w:t> </w:t>
      </w:r>
      <w:hyperlink r:id="rId11" w:history="1">
        <w:r w:rsidR="0083021E" w:rsidRPr="00965FA7">
          <w:rPr>
            <w:rFonts w:ascii="Times New Roman" w:eastAsia="Times New Roman" w:hAnsi="Times New Roman" w:cs="Times New Roman"/>
            <w:i/>
            <w:sz w:val="25"/>
            <w:szCs w:val="25"/>
          </w:rPr>
          <w:t>Associated Engineering Co. vs. Government of Andhra Pradesh &amp; Anr</w:t>
        </w:r>
      </w:hyperlink>
      <w:r w:rsidR="0083021E" w:rsidRPr="0083021E">
        <w:rPr>
          <w:rFonts w:ascii="Times New Roman" w:eastAsia="Times New Roman" w:hAnsi="Times New Roman" w:cs="Times New Roman"/>
          <w:i/>
          <w:sz w:val="25"/>
          <w:szCs w:val="25"/>
        </w:rPr>
        <w:t>.</w:t>
      </w:r>
      <w:r w:rsidRPr="00965FA7">
        <w:rPr>
          <w:rFonts w:ascii="Times New Roman" w:eastAsia="Times New Roman" w:hAnsi="Times New Roman" w:cs="Times New Roman"/>
          <w:i/>
          <w:sz w:val="20"/>
          <w:szCs w:val="20"/>
          <w:vertAlign w:val="superscript"/>
        </w:rPr>
        <w:t>3</w:t>
      </w:r>
      <w:r w:rsidR="0083021E" w:rsidRPr="0083021E">
        <w:rPr>
          <w:rFonts w:ascii="Times New Roman" w:eastAsia="Times New Roman" w:hAnsi="Times New Roman" w:cs="Times New Roman"/>
          <w:i/>
          <w:sz w:val="25"/>
          <w:szCs w:val="25"/>
        </w:rPr>
        <w:t xml:space="preserve"> </w:t>
      </w:r>
      <w:r>
        <w:rPr>
          <w:rFonts w:ascii="Times New Roman" w:eastAsia="Times New Roman" w:hAnsi="Times New Roman" w:cs="Times New Roman"/>
          <w:i/>
          <w:sz w:val="25"/>
          <w:szCs w:val="25"/>
        </w:rPr>
        <w:t>–</w:t>
      </w:r>
      <w:r w:rsidR="0083021E" w:rsidRPr="0083021E">
        <w:rPr>
          <w:rFonts w:ascii="Times New Roman" w:eastAsia="Times New Roman" w:hAnsi="Times New Roman" w:cs="Times New Roman"/>
          <w:i/>
          <w:sz w:val="25"/>
          <w:szCs w:val="25"/>
        </w:rPr>
        <w:t xml:space="preserve"> </w:t>
      </w:r>
    </w:p>
    <w:p w:rsidR="00965FA7" w:rsidRPr="0083021E" w:rsidRDefault="00965FA7" w:rsidP="00965FA7">
      <w:pPr>
        <w:spacing w:after="0" w:line="240" w:lineRule="auto"/>
        <w:jc w:val="both"/>
        <w:rPr>
          <w:rFonts w:ascii="Times New Roman" w:eastAsia="Times New Roman" w:hAnsi="Times New Roman" w:cs="Times New Roman"/>
          <w:sz w:val="25"/>
          <w:szCs w:val="25"/>
        </w:rPr>
      </w:pPr>
    </w:p>
    <w:p w:rsidR="0083021E" w:rsidRDefault="00965FA7" w:rsidP="00965FA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83021E" w:rsidRPr="0083021E">
        <w:rPr>
          <w:rFonts w:ascii="Times New Roman" w:eastAsia="Times New Roman" w:hAnsi="Times New Roman" w:cs="Times New Roman"/>
          <w:sz w:val="25"/>
          <w:szCs w:val="25"/>
        </w:rPr>
        <w:t>We have gone through the decisions relied upon by Mr. Bhagat, learned counsel appearing for the appellant. The ratios decidendi in those decisions are based on different facts of the cases.</w:t>
      </w:r>
      <w:r>
        <w:rPr>
          <w:rFonts w:ascii="Times New Roman" w:eastAsia="Times New Roman" w:hAnsi="Times New Roman" w:cs="Times New Roman"/>
          <w:sz w:val="25"/>
          <w:szCs w:val="25"/>
        </w:rPr>
        <w:t xml:space="preserve"> </w:t>
      </w:r>
      <w:r w:rsidR="0083021E" w:rsidRPr="0083021E">
        <w:rPr>
          <w:rFonts w:ascii="Times New Roman" w:eastAsia="Times New Roman" w:hAnsi="Times New Roman" w:cs="Times New Roman"/>
          <w:sz w:val="25"/>
          <w:szCs w:val="25"/>
        </w:rPr>
        <w:t>In the instant case, the only question that arises for our consideration is as to whether the non-speaking Award given by the Arbitrator can be set aside on the grounds asserted by the appellant.</w:t>
      </w:r>
      <w:r>
        <w:rPr>
          <w:rFonts w:ascii="Times New Roman" w:eastAsia="Times New Roman" w:hAnsi="Times New Roman" w:cs="Times New Roman"/>
          <w:sz w:val="25"/>
          <w:szCs w:val="25"/>
        </w:rPr>
        <w:t xml:space="preserve"> </w:t>
      </w:r>
      <w:r w:rsidR="0083021E" w:rsidRPr="0083021E">
        <w:rPr>
          <w:rFonts w:ascii="Times New Roman" w:eastAsia="Times New Roman" w:hAnsi="Times New Roman" w:cs="Times New Roman"/>
          <w:sz w:val="25"/>
          <w:szCs w:val="25"/>
        </w:rPr>
        <w:t xml:space="preserve">A five-Judge Constitution Bench of this Court in the case of </w:t>
      </w:r>
      <w:r w:rsidR="0083021E" w:rsidRPr="0083021E">
        <w:rPr>
          <w:rFonts w:ascii="Times New Roman" w:eastAsia="Times New Roman" w:hAnsi="Times New Roman" w:cs="Times New Roman"/>
          <w:i/>
          <w:sz w:val="25"/>
          <w:szCs w:val="25"/>
        </w:rPr>
        <w:t>Raipur Development Authority etc. etc. vs. M/s Chokhamal Contractors etc. etc.</w:t>
      </w:r>
      <w:r w:rsidRPr="00965FA7">
        <w:rPr>
          <w:rFonts w:ascii="Times New Roman" w:eastAsia="Times New Roman" w:hAnsi="Times New Roman" w:cs="Times New Roman"/>
          <w:i/>
          <w:sz w:val="20"/>
          <w:szCs w:val="20"/>
          <w:vertAlign w:val="superscript"/>
        </w:rPr>
        <w:t>4</w:t>
      </w:r>
      <w:r w:rsidR="0083021E" w:rsidRPr="0083021E">
        <w:rPr>
          <w:rFonts w:ascii="Times New Roman" w:eastAsia="Times New Roman" w:hAnsi="Times New Roman" w:cs="Times New Roman"/>
          <w:i/>
          <w:sz w:val="25"/>
          <w:szCs w:val="25"/>
        </w:rPr>
        <w:t xml:space="preserve"> -,</w:t>
      </w:r>
      <w:r w:rsidR="0083021E" w:rsidRPr="0083021E">
        <w:rPr>
          <w:rFonts w:ascii="Times New Roman" w:eastAsia="Times New Roman" w:hAnsi="Times New Roman" w:cs="Times New Roman"/>
          <w:sz w:val="25"/>
          <w:szCs w:val="25"/>
        </w:rPr>
        <w:t xml:space="preserve"> considered the scope of </w:t>
      </w:r>
      <w:hyperlink r:id="rId12" w:history="1">
        <w:r w:rsidR="0083021E" w:rsidRPr="0083021E">
          <w:rPr>
            <w:rFonts w:ascii="Times New Roman" w:eastAsia="Times New Roman" w:hAnsi="Times New Roman" w:cs="Times New Roman"/>
            <w:sz w:val="25"/>
            <w:szCs w:val="25"/>
          </w:rPr>
          <w:t>section 30</w:t>
        </w:r>
      </w:hyperlink>
      <w:r w:rsidR="0083021E" w:rsidRPr="0083021E">
        <w:rPr>
          <w:rFonts w:ascii="Times New Roman" w:eastAsia="Times New Roman" w:hAnsi="Times New Roman" w:cs="Times New Roman"/>
          <w:sz w:val="25"/>
          <w:szCs w:val="25"/>
        </w:rPr>
        <w:t> of the Arbitration Act, 1940 and held as under :</w:t>
      </w:r>
    </w:p>
    <w:p w:rsidR="00965FA7" w:rsidRPr="0083021E" w:rsidRDefault="00965FA7" w:rsidP="00965FA7">
      <w:pPr>
        <w:spacing w:after="0" w:line="240" w:lineRule="auto"/>
        <w:jc w:val="both"/>
        <w:rPr>
          <w:rFonts w:ascii="Times New Roman" w:eastAsia="Times New Roman" w:hAnsi="Times New Roman" w:cs="Times New Roman"/>
          <w:sz w:val="25"/>
          <w:szCs w:val="25"/>
        </w:rPr>
      </w:pPr>
    </w:p>
    <w:p w:rsidR="0083021E" w:rsidRPr="0083021E" w:rsidRDefault="0083021E" w:rsidP="00965FA7">
      <w:pPr>
        <w:spacing w:after="0" w:line="240" w:lineRule="auto"/>
        <w:ind w:left="720"/>
        <w:jc w:val="both"/>
        <w:rPr>
          <w:rFonts w:ascii="Times New Roman" w:eastAsia="Times New Roman" w:hAnsi="Times New Roman" w:cs="Times New Roman"/>
          <w:sz w:val="25"/>
          <w:szCs w:val="25"/>
        </w:rPr>
      </w:pPr>
      <w:r w:rsidRPr="0083021E">
        <w:rPr>
          <w:rFonts w:ascii="Times New Roman" w:eastAsia="Times New Roman" w:hAnsi="Times New Roman" w:cs="Times New Roman"/>
          <w:sz w:val="25"/>
          <w:szCs w:val="25"/>
        </w:rPr>
        <w:t>“It is now well settled that an award can neither be remitted nor set aside merely on the ground that it does not contain reasons in support of the conclusion or decisions reached in it except where the arbitration agreement or the deed of submission requires him to give reasons. The arbitrator or umpire is under no obligation to give reasons in support of the decision reached by him unless under the arbitration agreement or in the deed of submission he is required to give such reasons and if the arbitrator or umpire chooses to give reasons in support of his decision it is open to the Court to set aside the award if it finds that an error of law has been committed by the arbitrator or umpire on the face of the record on going through such reasons. The arbitrator or umpire shall have to give reasons also where the court has directed in any order such as the one made under </w:t>
      </w:r>
      <w:hyperlink r:id="rId13" w:history="1">
        <w:r w:rsidRPr="0083021E">
          <w:rPr>
            <w:rFonts w:ascii="Times New Roman" w:eastAsia="Times New Roman" w:hAnsi="Times New Roman" w:cs="Times New Roman"/>
            <w:sz w:val="25"/>
            <w:szCs w:val="25"/>
          </w:rPr>
          <w:t>section 20</w:t>
        </w:r>
      </w:hyperlink>
      <w:r w:rsidRPr="0083021E">
        <w:rPr>
          <w:rFonts w:ascii="Times New Roman" w:eastAsia="Times New Roman" w:hAnsi="Times New Roman" w:cs="Times New Roman"/>
          <w:sz w:val="25"/>
          <w:szCs w:val="25"/>
        </w:rPr>
        <w:t> or </w:t>
      </w:r>
      <w:hyperlink r:id="rId14" w:history="1">
        <w:r w:rsidRPr="0083021E">
          <w:rPr>
            <w:rFonts w:ascii="Times New Roman" w:eastAsia="Times New Roman" w:hAnsi="Times New Roman" w:cs="Times New Roman"/>
            <w:sz w:val="25"/>
            <w:szCs w:val="25"/>
          </w:rPr>
          <w:t>section 21</w:t>
        </w:r>
      </w:hyperlink>
      <w:r w:rsidRPr="0083021E">
        <w:rPr>
          <w:rFonts w:ascii="Times New Roman" w:eastAsia="Times New Roman" w:hAnsi="Times New Roman" w:cs="Times New Roman"/>
          <w:sz w:val="25"/>
          <w:szCs w:val="25"/>
        </w:rPr>
        <w:t> or </w:t>
      </w:r>
      <w:hyperlink r:id="rId15" w:history="1">
        <w:r w:rsidRPr="0083021E">
          <w:rPr>
            <w:rFonts w:ascii="Times New Roman" w:eastAsia="Times New Roman" w:hAnsi="Times New Roman" w:cs="Times New Roman"/>
            <w:sz w:val="25"/>
            <w:szCs w:val="25"/>
          </w:rPr>
          <w:t>section 34</w:t>
        </w:r>
      </w:hyperlink>
      <w:r w:rsidRPr="0083021E">
        <w:rPr>
          <w:rFonts w:ascii="Times New Roman" w:eastAsia="Times New Roman" w:hAnsi="Times New Roman" w:cs="Times New Roman"/>
          <w:sz w:val="25"/>
          <w:szCs w:val="25"/>
        </w:rPr>
        <w:t> of the Act that reasons should be given or where the statute which governs an arbitration requires him to do so.</w:t>
      </w:r>
      <w:r w:rsidR="00965FA7">
        <w:rPr>
          <w:rFonts w:ascii="Times New Roman" w:eastAsia="Times New Roman" w:hAnsi="Times New Roman" w:cs="Times New Roman"/>
          <w:sz w:val="25"/>
          <w:szCs w:val="25"/>
        </w:rPr>
        <w:t xml:space="preserve"> </w:t>
      </w:r>
      <w:r w:rsidRPr="0083021E">
        <w:rPr>
          <w:rFonts w:ascii="Times New Roman" w:eastAsia="Times New Roman" w:hAnsi="Times New Roman" w:cs="Times New Roman"/>
          <w:sz w:val="25"/>
          <w:szCs w:val="25"/>
        </w:rPr>
        <w:t>A three-Judge Bench of this Court in another case of </w:t>
      </w:r>
      <w:hyperlink r:id="rId16" w:history="1">
        <w:r w:rsidRPr="00965FA7">
          <w:rPr>
            <w:rFonts w:ascii="Times New Roman" w:eastAsia="Times New Roman" w:hAnsi="Times New Roman" w:cs="Times New Roman"/>
            <w:i/>
            <w:sz w:val="25"/>
            <w:szCs w:val="25"/>
          </w:rPr>
          <w:t>S. Harcharan Singh vs. Union of India</w:t>
        </w:r>
      </w:hyperlink>
      <w:r w:rsidR="00965FA7" w:rsidRPr="00965FA7">
        <w:rPr>
          <w:rFonts w:ascii="Times New Roman" w:eastAsia="Times New Roman" w:hAnsi="Times New Roman" w:cs="Times New Roman"/>
          <w:i/>
          <w:sz w:val="20"/>
          <w:szCs w:val="20"/>
          <w:vertAlign w:val="superscript"/>
        </w:rPr>
        <w:t>5</w:t>
      </w:r>
      <w:r w:rsidRPr="00965FA7">
        <w:rPr>
          <w:rFonts w:ascii="Times New Roman" w:eastAsia="Times New Roman" w:hAnsi="Times New Roman" w:cs="Times New Roman"/>
          <w:i/>
          <w:sz w:val="25"/>
          <w:szCs w:val="25"/>
        </w:rPr>
        <w:t> </w:t>
      </w:r>
      <w:r w:rsidRPr="0083021E">
        <w:rPr>
          <w:rFonts w:ascii="Times New Roman" w:eastAsia="Times New Roman" w:hAnsi="Times New Roman" w:cs="Times New Roman"/>
          <w:i/>
          <w:sz w:val="25"/>
          <w:szCs w:val="25"/>
        </w:rPr>
        <w:t>–</w:t>
      </w:r>
      <w:r w:rsidRPr="0083021E">
        <w:rPr>
          <w:rFonts w:ascii="Times New Roman" w:eastAsia="Times New Roman" w:hAnsi="Times New Roman" w:cs="Times New Roman"/>
          <w:sz w:val="25"/>
          <w:szCs w:val="25"/>
        </w:rPr>
        <w:t>reiterated its earlier view that the arbitrator's adjudication is generally considered binding between the parties for he is a tribunal selected by the parties and the power of the court to set aside the award is restricted to cases set out in </w:t>
      </w:r>
      <w:hyperlink r:id="rId17" w:history="1">
        <w:r w:rsidRPr="0083021E">
          <w:rPr>
            <w:rFonts w:ascii="Times New Roman" w:eastAsia="Times New Roman" w:hAnsi="Times New Roman" w:cs="Times New Roman"/>
            <w:sz w:val="25"/>
            <w:szCs w:val="25"/>
          </w:rPr>
          <w:t>section 30</w:t>
        </w:r>
      </w:hyperlink>
      <w:r w:rsidRPr="0083021E">
        <w:rPr>
          <w:rFonts w:ascii="Times New Roman" w:eastAsia="Times New Roman" w:hAnsi="Times New Roman" w:cs="Times New Roman"/>
          <w:sz w:val="25"/>
          <w:szCs w:val="25"/>
        </w:rPr>
        <w:t> of the Act.</w:t>
      </w:r>
      <w:r w:rsidR="00965FA7">
        <w:rPr>
          <w:rFonts w:ascii="Times New Roman" w:eastAsia="Times New Roman" w:hAnsi="Times New Roman" w:cs="Times New Roman"/>
          <w:sz w:val="25"/>
          <w:szCs w:val="25"/>
        </w:rPr>
        <w:t xml:space="preserve"> </w:t>
      </w:r>
      <w:r w:rsidRPr="0083021E">
        <w:rPr>
          <w:rFonts w:ascii="Times New Roman" w:eastAsia="Times New Roman" w:hAnsi="Times New Roman" w:cs="Times New Roman"/>
          <w:sz w:val="25"/>
          <w:szCs w:val="25"/>
        </w:rPr>
        <w:t>As notice above, although the respondent claimed a sum of Rs.97,54,143.78/- but the Arbitrator only awarded a sum of Rs.19,55,368/- (Rupees nineteen lakh fifty five thousand three hundred and sixty eight only) with pendente lite interest at the rate of 15% per annum from the date of institution of the suit till the date of the Award. Admittedly, the Award is a non-speaking award. Hence, it is not permissible for the court to probe into the mental process of the learned Arbitrator especially when the Arbitrator rejected major portion of the claim made by the respondent.</w:t>
      </w:r>
    </w:p>
    <w:p w:rsidR="0083021E" w:rsidRDefault="00965FA7" w:rsidP="00965FA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8. </w:t>
      </w:r>
      <w:r w:rsidR="0083021E" w:rsidRPr="0083021E">
        <w:rPr>
          <w:rFonts w:ascii="Times New Roman" w:eastAsia="Times New Roman" w:hAnsi="Times New Roman" w:cs="Times New Roman"/>
          <w:sz w:val="25"/>
          <w:szCs w:val="25"/>
        </w:rPr>
        <w:t>In the background of all these facts, we do not find any reason to interfere either with the Award passed by the learned Arbitrator or with the impugned order passed by the High Court. Hence, this appeal is dismissed.</w:t>
      </w:r>
    </w:p>
    <w:p w:rsidR="00965FA7" w:rsidRDefault="00965FA7">
      <w:pPr>
        <w:spacing w:after="0" w:line="240" w:lineRule="auto"/>
        <w:jc w:val="both"/>
        <w:rPr>
          <w:rFonts w:ascii="Times New Roman" w:hAnsi="Times New Roman" w:cs="Times New Roman"/>
          <w:sz w:val="25"/>
          <w:szCs w:val="25"/>
        </w:rPr>
      </w:pPr>
    </w:p>
    <w:p w:rsidR="00965FA7" w:rsidRDefault="00965FA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965FA7" w:rsidRDefault="00965FA7">
      <w:pPr>
        <w:spacing w:after="0" w:line="240" w:lineRule="auto"/>
        <w:jc w:val="both"/>
        <w:rPr>
          <w:rFonts w:ascii="Times New Roman" w:hAnsi="Times New Roman" w:cs="Times New Roman"/>
          <w:sz w:val="25"/>
          <w:szCs w:val="25"/>
        </w:rPr>
      </w:pPr>
    </w:p>
    <w:p w:rsidR="00965FA7" w:rsidRPr="00965FA7" w:rsidRDefault="00965FA7" w:rsidP="00965FA7">
      <w:pPr>
        <w:spacing w:after="0" w:line="240" w:lineRule="auto"/>
        <w:jc w:val="both"/>
        <w:rPr>
          <w:rFonts w:ascii="Times New Roman" w:hAnsi="Times New Roman" w:cs="Times New Roman"/>
          <w:i/>
          <w:sz w:val="20"/>
          <w:szCs w:val="20"/>
        </w:rPr>
      </w:pPr>
      <w:r w:rsidRPr="00965FA7">
        <w:rPr>
          <w:rFonts w:ascii="Times New Roman" w:hAnsi="Times New Roman" w:cs="Times New Roman"/>
          <w:i/>
          <w:sz w:val="20"/>
          <w:szCs w:val="20"/>
          <w:vertAlign w:val="superscript"/>
        </w:rPr>
        <w:t>1</w:t>
      </w:r>
      <w:r w:rsidRPr="00965FA7">
        <w:rPr>
          <w:rFonts w:ascii="Times New Roman" w:hAnsi="Times New Roman" w:cs="Times New Roman"/>
          <w:i/>
          <w:sz w:val="20"/>
          <w:szCs w:val="20"/>
        </w:rPr>
        <w:t>(1997) 4 SCC 0121</w:t>
      </w:r>
    </w:p>
    <w:p w:rsidR="00965FA7" w:rsidRPr="00965FA7" w:rsidRDefault="00965FA7" w:rsidP="00965FA7">
      <w:pPr>
        <w:spacing w:after="0" w:line="240" w:lineRule="auto"/>
        <w:jc w:val="both"/>
        <w:rPr>
          <w:rFonts w:ascii="Times New Roman" w:hAnsi="Times New Roman" w:cs="Times New Roman"/>
          <w:i/>
          <w:sz w:val="20"/>
          <w:szCs w:val="20"/>
        </w:rPr>
      </w:pPr>
      <w:r w:rsidRPr="00965FA7">
        <w:rPr>
          <w:rFonts w:ascii="Times New Roman" w:hAnsi="Times New Roman" w:cs="Times New Roman"/>
          <w:i/>
          <w:sz w:val="20"/>
          <w:szCs w:val="20"/>
          <w:vertAlign w:val="superscript"/>
        </w:rPr>
        <w:t>2</w:t>
      </w:r>
      <w:r w:rsidRPr="00965FA7">
        <w:rPr>
          <w:rFonts w:ascii="Times New Roman" w:hAnsi="Times New Roman" w:cs="Times New Roman"/>
          <w:i/>
          <w:sz w:val="20"/>
          <w:szCs w:val="20"/>
        </w:rPr>
        <w:t>(1999) 3 SCC 0762</w:t>
      </w:r>
    </w:p>
    <w:p w:rsidR="00965FA7" w:rsidRPr="00965FA7" w:rsidRDefault="00965FA7" w:rsidP="00965FA7">
      <w:pPr>
        <w:spacing w:after="0" w:line="240" w:lineRule="auto"/>
        <w:jc w:val="both"/>
        <w:rPr>
          <w:rFonts w:ascii="Times New Roman" w:hAnsi="Times New Roman" w:cs="Times New Roman"/>
          <w:i/>
          <w:sz w:val="20"/>
          <w:szCs w:val="20"/>
        </w:rPr>
      </w:pPr>
      <w:r w:rsidRPr="00965FA7">
        <w:rPr>
          <w:rFonts w:ascii="Times New Roman" w:hAnsi="Times New Roman" w:cs="Times New Roman"/>
          <w:i/>
          <w:sz w:val="20"/>
          <w:szCs w:val="20"/>
          <w:vertAlign w:val="superscript"/>
        </w:rPr>
        <w:t>3</w:t>
      </w:r>
      <w:r w:rsidRPr="00965FA7">
        <w:rPr>
          <w:rFonts w:ascii="Times New Roman" w:hAnsi="Times New Roman" w:cs="Times New Roman"/>
          <w:i/>
          <w:sz w:val="20"/>
          <w:szCs w:val="20"/>
        </w:rPr>
        <w:t>(1991) 4 SCC 0093</w:t>
      </w:r>
    </w:p>
    <w:p w:rsidR="00965FA7" w:rsidRPr="00965FA7" w:rsidRDefault="00965FA7" w:rsidP="00965FA7">
      <w:pPr>
        <w:spacing w:after="0" w:line="240" w:lineRule="auto"/>
        <w:jc w:val="both"/>
        <w:rPr>
          <w:rFonts w:ascii="Times New Roman" w:hAnsi="Times New Roman" w:cs="Times New Roman"/>
          <w:i/>
          <w:sz w:val="20"/>
          <w:szCs w:val="20"/>
        </w:rPr>
      </w:pPr>
      <w:r w:rsidRPr="00965FA7">
        <w:rPr>
          <w:rFonts w:ascii="Times New Roman" w:hAnsi="Times New Roman" w:cs="Times New Roman"/>
          <w:i/>
          <w:sz w:val="20"/>
          <w:szCs w:val="20"/>
          <w:vertAlign w:val="superscript"/>
        </w:rPr>
        <w:t>4</w:t>
      </w:r>
      <w:r w:rsidRPr="00965FA7">
        <w:rPr>
          <w:rFonts w:ascii="Times New Roman" w:hAnsi="Times New Roman" w:cs="Times New Roman"/>
          <w:i/>
          <w:sz w:val="20"/>
          <w:szCs w:val="20"/>
        </w:rPr>
        <w:t>AIR 1990 SC 1426</w:t>
      </w:r>
    </w:p>
    <w:p w:rsidR="00965FA7" w:rsidRPr="00965FA7" w:rsidRDefault="00965FA7" w:rsidP="00965FA7">
      <w:pPr>
        <w:spacing w:after="0" w:line="240" w:lineRule="auto"/>
        <w:jc w:val="both"/>
        <w:rPr>
          <w:rFonts w:ascii="Times New Roman" w:hAnsi="Times New Roman" w:cs="Times New Roman"/>
          <w:i/>
          <w:sz w:val="20"/>
          <w:szCs w:val="20"/>
        </w:rPr>
      </w:pPr>
      <w:r w:rsidRPr="00965FA7">
        <w:rPr>
          <w:rFonts w:ascii="Times New Roman" w:hAnsi="Times New Roman" w:cs="Times New Roman"/>
          <w:i/>
          <w:sz w:val="20"/>
          <w:szCs w:val="20"/>
          <w:vertAlign w:val="superscript"/>
        </w:rPr>
        <w:t>5</w:t>
      </w:r>
      <w:r w:rsidRPr="00965FA7">
        <w:rPr>
          <w:rFonts w:ascii="Times New Roman" w:hAnsi="Times New Roman" w:cs="Times New Roman"/>
          <w:i/>
          <w:sz w:val="20"/>
          <w:szCs w:val="20"/>
        </w:rPr>
        <w:t>(1990) 4 SCC 0647</w:t>
      </w:r>
    </w:p>
    <w:sectPr w:rsidR="00965FA7" w:rsidRPr="00965FA7" w:rsidSect="00ED2FF4">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B27" w:rsidRDefault="003F7B27" w:rsidP="00A05966">
      <w:pPr>
        <w:spacing w:after="0" w:line="240" w:lineRule="auto"/>
      </w:pPr>
      <w:r>
        <w:separator/>
      </w:r>
    </w:p>
  </w:endnote>
  <w:endnote w:type="continuationSeparator" w:id="1">
    <w:p w:rsidR="003F7B27" w:rsidRDefault="003F7B27" w:rsidP="00A059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04365"/>
      <w:docPartObj>
        <w:docPartGallery w:val="Page Numbers (Bottom of Page)"/>
        <w:docPartUnique/>
      </w:docPartObj>
    </w:sdtPr>
    <w:sdtContent>
      <w:p w:rsidR="00FF1991" w:rsidRPr="00A05966" w:rsidRDefault="00FF1991">
        <w:pPr>
          <w:pStyle w:val="Footer"/>
          <w:jc w:val="center"/>
          <w:rPr>
            <w:rFonts w:ascii="Times New Roman" w:hAnsi="Times New Roman" w:cs="Times New Roman"/>
          </w:rPr>
        </w:pPr>
        <w:r w:rsidRPr="00A05966">
          <w:rPr>
            <w:rFonts w:ascii="Times New Roman" w:hAnsi="Times New Roman" w:cs="Times New Roman"/>
          </w:rPr>
          <w:t xml:space="preserve">                                                             </w:t>
        </w:r>
        <w:r w:rsidRPr="00A05966">
          <w:rPr>
            <w:rFonts w:ascii="Times New Roman" w:hAnsi="Times New Roman" w:cs="Times New Roman"/>
          </w:rPr>
          <w:fldChar w:fldCharType="begin"/>
        </w:r>
        <w:r w:rsidRPr="00A05966">
          <w:rPr>
            <w:rFonts w:ascii="Times New Roman" w:hAnsi="Times New Roman" w:cs="Times New Roman"/>
          </w:rPr>
          <w:instrText xml:space="preserve"> PAGE   \* MERGEFORMAT </w:instrText>
        </w:r>
        <w:r w:rsidRPr="00A05966">
          <w:rPr>
            <w:rFonts w:ascii="Times New Roman" w:hAnsi="Times New Roman" w:cs="Times New Roman"/>
          </w:rPr>
          <w:fldChar w:fldCharType="separate"/>
        </w:r>
        <w:r w:rsidR="00965FA7">
          <w:rPr>
            <w:rFonts w:ascii="Times New Roman" w:hAnsi="Times New Roman" w:cs="Times New Roman"/>
            <w:noProof/>
          </w:rPr>
          <w:t>1</w:t>
        </w:r>
        <w:r w:rsidRPr="00A05966">
          <w:rPr>
            <w:rFonts w:ascii="Times New Roman" w:hAnsi="Times New Roman" w:cs="Times New Roman"/>
          </w:rPr>
          <w:fldChar w:fldCharType="end"/>
        </w:r>
        <w:r w:rsidRPr="00A05966">
          <w:rPr>
            <w:rFonts w:ascii="Times New Roman" w:hAnsi="Times New Roman" w:cs="Times New Roman"/>
          </w:rPr>
          <w:t xml:space="preserve">                                                                     SpotLaw</w:t>
        </w:r>
      </w:p>
    </w:sdtContent>
  </w:sdt>
  <w:p w:rsidR="00FF1991" w:rsidRPr="00A05966" w:rsidRDefault="00FF199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B27" w:rsidRDefault="003F7B27" w:rsidP="00A05966">
      <w:pPr>
        <w:spacing w:after="0" w:line="240" w:lineRule="auto"/>
      </w:pPr>
      <w:r>
        <w:separator/>
      </w:r>
    </w:p>
  </w:footnote>
  <w:footnote w:type="continuationSeparator" w:id="1">
    <w:p w:rsidR="003F7B27" w:rsidRDefault="003F7B27" w:rsidP="00A0596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5966"/>
    <w:rsid w:val="000657AB"/>
    <w:rsid w:val="00191899"/>
    <w:rsid w:val="002F29B4"/>
    <w:rsid w:val="00336B98"/>
    <w:rsid w:val="003B398B"/>
    <w:rsid w:val="003F69E7"/>
    <w:rsid w:val="003F7B27"/>
    <w:rsid w:val="004F2ADD"/>
    <w:rsid w:val="00567C3C"/>
    <w:rsid w:val="005B7DAB"/>
    <w:rsid w:val="00745090"/>
    <w:rsid w:val="007631A4"/>
    <w:rsid w:val="00812B3A"/>
    <w:rsid w:val="0083021E"/>
    <w:rsid w:val="00965FA7"/>
    <w:rsid w:val="009937F7"/>
    <w:rsid w:val="00A05966"/>
    <w:rsid w:val="00A466F5"/>
    <w:rsid w:val="00A763CC"/>
    <w:rsid w:val="00AD09E8"/>
    <w:rsid w:val="00B75717"/>
    <w:rsid w:val="00DF41D2"/>
    <w:rsid w:val="00E1126F"/>
    <w:rsid w:val="00E523E4"/>
    <w:rsid w:val="00ED2FF4"/>
    <w:rsid w:val="00EF772C"/>
    <w:rsid w:val="00F000B2"/>
    <w:rsid w:val="00FA0D63"/>
    <w:rsid w:val="00FF19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F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59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5966"/>
  </w:style>
  <w:style w:type="paragraph" w:styleId="Footer">
    <w:name w:val="footer"/>
    <w:basedOn w:val="Normal"/>
    <w:link w:val="FooterChar"/>
    <w:uiPriority w:val="99"/>
    <w:unhideWhenUsed/>
    <w:rsid w:val="00A05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966"/>
  </w:style>
  <w:style w:type="table" w:styleId="TableGrid">
    <w:name w:val="Table Grid"/>
    <w:basedOn w:val="TableNormal"/>
    <w:uiPriority w:val="59"/>
    <w:rsid w:val="003B39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30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3021E"/>
    <w:rPr>
      <w:rFonts w:ascii="Courier New" w:eastAsia="Times New Roman" w:hAnsi="Courier New" w:cs="Courier New"/>
      <w:sz w:val="20"/>
      <w:szCs w:val="20"/>
    </w:rPr>
  </w:style>
  <w:style w:type="paragraph" w:styleId="NormalWeb">
    <w:name w:val="Normal (Web)"/>
    <w:basedOn w:val="Normal"/>
    <w:uiPriority w:val="99"/>
    <w:semiHidden/>
    <w:unhideWhenUsed/>
    <w:rsid w:val="008302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3021E"/>
  </w:style>
  <w:style w:type="character" w:styleId="Hyperlink">
    <w:name w:val="Hyperlink"/>
    <w:basedOn w:val="DefaultParagraphFont"/>
    <w:uiPriority w:val="99"/>
    <w:semiHidden/>
    <w:unhideWhenUsed/>
    <w:rsid w:val="0083021E"/>
    <w:rPr>
      <w:color w:val="0000FF"/>
      <w:u w:val="single"/>
    </w:rPr>
  </w:style>
</w:styles>
</file>

<file path=word/webSettings.xml><?xml version="1.0" encoding="utf-8"?>
<w:webSettings xmlns:r="http://schemas.openxmlformats.org/officeDocument/2006/relationships" xmlns:w="http://schemas.openxmlformats.org/wordprocessingml/2006/main">
  <w:divs>
    <w:div w:id="2049378803">
      <w:bodyDiv w:val="1"/>
      <w:marLeft w:val="0"/>
      <w:marRight w:val="0"/>
      <w:marTop w:val="0"/>
      <w:marBottom w:val="0"/>
      <w:divBdr>
        <w:top w:val="none" w:sz="0" w:space="0" w:color="auto"/>
        <w:left w:val="none" w:sz="0" w:space="0" w:color="auto"/>
        <w:bottom w:val="none" w:sz="0" w:space="0" w:color="auto"/>
        <w:right w:val="none" w:sz="0" w:space="0" w:color="auto"/>
      </w:divBdr>
      <w:divsChild>
        <w:div w:id="416484201">
          <w:marLeft w:val="0"/>
          <w:marRight w:val="0"/>
          <w:marTop w:val="0"/>
          <w:marBottom w:val="150"/>
          <w:divBdr>
            <w:top w:val="none" w:sz="0" w:space="0" w:color="auto"/>
            <w:left w:val="none" w:sz="0" w:space="0" w:color="auto"/>
            <w:bottom w:val="none" w:sz="0" w:space="0" w:color="auto"/>
            <w:right w:val="none" w:sz="0" w:space="0" w:color="auto"/>
          </w:divBdr>
        </w:div>
        <w:div w:id="1315261165">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503578/" TargetMode="External"/><Relationship Id="rId13" Type="http://schemas.openxmlformats.org/officeDocument/2006/relationships/hyperlink" Target="https://indiankanoon.org/doc/811701/"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ndiankanoon.org/doc/1154891/" TargetMode="External"/><Relationship Id="rId12" Type="http://schemas.openxmlformats.org/officeDocument/2006/relationships/hyperlink" Target="https://indiankanoon.org/doc/1503578/" TargetMode="External"/><Relationship Id="rId17" Type="http://schemas.openxmlformats.org/officeDocument/2006/relationships/hyperlink" Target="https://indiankanoon.org/doc/1503578/" TargetMode="External"/><Relationship Id="rId2" Type="http://schemas.openxmlformats.org/officeDocument/2006/relationships/styles" Target="styles.xml"/><Relationship Id="rId16" Type="http://schemas.openxmlformats.org/officeDocument/2006/relationships/hyperlink" Target="https://indiankanoon.org/doc/46865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diankanoon.org/doc/1015491/" TargetMode="External"/><Relationship Id="rId5" Type="http://schemas.openxmlformats.org/officeDocument/2006/relationships/footnotes" Target="footnotes.xml"/><Relationship Id="rId15" Type="http://schemas.openxmlformats.org/officeDocument/2006/relationships/hyperlink" Target="https://indiankanoon.org/doc/1722761/" TargetMode="External"/><Relationship Id="rId10" Type="http://schemas.openxmlformats.org/officeDocument/2006/relationships/hyperlink" Target="https://indiankanoon.org/doc/193035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diankanoon.org/doc/1391503/" TargetMode="External"/><Relationship Id="rId14" Type="http://schemas.openxmlformats.org/officeDocument/2006/relationships/hyperlink" Target="https://indiankanoon.org/doc/1575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B2112-E7F9-4D9A-8124-8145EBF5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1331</Words>
  <Characters>7592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2016-06-01T07:39:00Z</cp:lastPrinted>
  <dcterms:created xsi:type="dcterms:W3CDTF">2016-06-01T07:51:00Z</dcterms:created>
  <dcterms:modified xsi:type="dcterms:W3CDTF">2016-06-01T07:51:00Z</dcterms:modified>
</cp:coreProperties>
</file>