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DA6CA8">
        <w:rPr>
          <w:b/>
          <w:bCs/>
          <w:color w:val="000000"/>
          <w:sz w:val="25"/>
          <w:szCs w:val="25"/>
        </w:rPr>
        <w:t>SUPREME COURT OF INDIA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A6CA8">
        <w:rPr>
          <w:bCs/>
          <w:color w:val="000000"/>
          <w:sz w:val="25"/>
          <w:szCs w:val="25"/>
        </w:rPr>
        <w:t>Vishal Mahajan</w:t>
      </w: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A6CA8">
        <w:rPr>
          <w:bCs/>
          <w:color w:val="000000"/>
          <w:sz w:val="25"/>
          <w:szCs w:val="25"/>
        </w:rPr>
        <w:t>Vs.</w:t>
      </w: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A6CA8">
        <w:rPr>
          <w:bCs/>
          <w:color w:val="000000"/>
          <w:sz w:val="25"/>
          <w:szCs w:val="25"/>
        </w:rPr>
        <w:t>State of Punjab &amp; Ors.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Crl.A.No.1239 of 2015</w:t>
      </w: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(Anil R.Dave and Adarsh Kumar Goel,JJ.,)</w:t>
      </w: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21.09.2015</w:t>
      </w: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DA6CA8">
        <w:rPr>
          <w:b/>
          <w:bCs/>
          <w:color w:val="000000"/>
          <w:sz w:val="25"/>
          <w:szCs w:val="25"/>
        </w:rPr>
        <w:t>JUDGMENT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DA6CA8">
        <w:rPr>
          <w:b/>
          <w:color w:val="000000"/>
          <w:sz w:val="25"/>
          <w:szCs w:val="25"/>
        </w:rPr>
        <w:t>Anil R.Dave,J.,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A6CA8">
        <w:rPr>
          <w:color w:val="000000"/>
          <w:sz w:val="25"/>
          <w:szCs w:val="25"/>
        </w:rPr>
        <w:t>1. Though served, nobody appears for the respondent-wife.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A6CA8">
        <w:rPr>
          <w:color w:val="000000"/>
          <w:sz w:val="25"/>
          <w:szCs w:val="25"/>
        </w:rPr>
        <w:t>2. Leave granted.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A6CA8">
        <w:rPr>
          <w:color w:val="000000"/>
          <w:sz w:val="25"/>
          <w:szCs w:val="25"/>
        </w:rPr>
        <w:t>3. Upon perusal of the impugned order, we find that a statement had been made by the petitioner-husband with regard to settlement among the parties.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A6CA8">
        <w:rPr>
          <w:color w:val="000000"/>
          <w:sz w:val="25"/>
          <w:szCs w:val="25"/>
        </w:rPr>
        <w:t>4. Looking at the facts of the case, the direction regarding the cost awarded i.e. Rs.20,000/- (Rupees twenty thousand) shall stand deleted as the statement made by the petitioner-husband before the High Court was correct.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A6CA8">
        <w:rPr>
          <w:color w:val="000000"/>
          <w:sz w:val="25"/>
          <w:szCs w:val="25"/>
        </w:rPr>
        <w:t>5. The appeal is disposed of as allowed to the above extent.</w:t>
      </w:r>
    </w:p>
    <w:p w:rsidR="00DA6CA8" w:rsidRPr="00DA6CA8" w:rsidRDefault="00DA6CA8" w:rsidP="00DA6CA8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255CF8" w:rsidRPr="00DA6CA8" w:rsidRDefault="00255CF8" w:rsidP="00DA6CA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55CF8" w:rsidRPr="00DA6CA8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02A" w:rsidRDefault="00C8602A" w:rsidP="00255CF8">
      <w:pPr>
        <w:spacing w:after="0" w:line="240" w:lineRule="auto"/>
      </w:pPr>
      <w:r>
        <w:separator/>
      </w:r>
    </w:p>
  </w:endnote>
  <w:endnote w:type="continuationSeparator" w:id="1">
    <w:p w:rsidR="00C8602A" w:rsidRDefault="00C8602A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Pr="00255CF8">
          <w:rPr>
            <w:rFonts w:ascii="Times New Roman" w:hAnsi="Times New Roman" w:cs="Times New Roman"/>
          </w:rPr>
          <w:fldChar w:fldCharType="separate"/>
        </w:r>
        <w:r w:rsidR="00DA6CA8">
          <w:rPr>
            <w:rFonts w:ascii="Times New Roman" w:hAnsi="Times New Roman" w:cs="Times New Roman"/>
            <w:noProof/>
          </w:rPr>
          <w:t>1</w:t>
        </w:r>
        <w:r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02A" w:rsidRDefault="00C8602A" w:rsidP="00255CF8">
      <w:pPr>
        <w:spacing w:after="0" w:line="240" w:lineRule="auto"/>
      </w:pPr>
      <w:r>
        <w:separator/>
      </w:r>
    </w:p>
  </w:footnote>
  <w:footnote w:type="continuationSeparator" w:id="1">
    <w:p w:rsidR="00C8602A" w:rsidRDefault="00C8602A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281"/>
    <w:rsid w:val="000B6049"/>
    <w:rsid w:val="000B7477"/>
    <w:rsid w:val="000F0514"/>
    <w:rsid w:val="001322DF"/>
    <w:rsid w:val="00147D68"/>
    <w:rsid w:val="001767E8"/>
    <w:rsid w:val="001C24BB"/>
    <w:rsid w:val="002328EA"/>
    <w:rsid w:val="00255CF8"/>
    <w:rsid w:val="002C6F10"/>
    <w:rsid w:val="00304364"/>
    <w:rsid w:val="00335044"/>
    <w:rsid w:val="00536E84"/>
    <w:rsid w:val="005452F1"/>
    <w:rsid w:val="00632097"/>
    <w:rsid w:val="006628C4"/>
    <w:rsid w:val="006B2D29"/>
    <w:rsid w:val="006E3281"/>
    <w:rsid w:val="00765F4A"/>
    <w:rsid w:val="009546BE"/>
    <w:rsid w:val="00A508A7"/>
    <w:rsid w:val="00AA76EE"/>
    <w:rsid w:val="00B12490"/>
    <w:rsid w:val="00C05D06"/>
    <w:rsid w:val="00C8602A"/>
    <w:rsid w:val="00CA6711"/>
    <w:rsid w:val="00CA6D7C"/>
    <w:rsid w:val="00DA6CA8"/>
    <w:rsid w:val="00DB6797"/>
    <w:rsid w:val="00E02D9A"/>
    <w:rsid w:val="00E852AF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2016-06-10T08:34:00Z</cp:lastPrinted>
  <dcterms:created xsi:type="dcterms:W3CDTF">2016-06-10T08:38:00Z</dcterms:created>
  <dcterms:modified xsi:type="dcterms:W3CDTF">2016-06-10T08:38:00Z</dcterms:modified>
</cp:coreProperties>
</file>