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44" w:rsidRDefault="00335044" w:rsidP="00304364">
      <w:pPr>
        <w:spacing w:after="0" w:line="240" w:lineRule="auto"/>
        <w:jc w:val="center"/>
        <w:rPr>
          <w:rFonts w:ascii="Times New Roman" w:eastAsia="Times New Roman" w:hAnsi="Times New Roman" w:cs="Times New Roman"/>
          <w:b/>
          <w:bCs/>
          <w:color w:val="000000"/>
          <w:sz w:val="25"/>
          <w:szCs w:val="25"/>
        </w:rPr>
      </w:pPr>
      <w:r w:rsidRPr="00335044">
        <w:rPr>
          <w:rFonts w:ascii="Times New Roman" w:eastAsia="Times New Roman" w:hAnsi="Times New Roman" w:cs="Times New Roman"/>
          <w:b/>
          <w:bCs/>
          <w:color w:val="000000"/>
          <w:sz w:val="25"/>
          <w:szCs w:val="25"/>
        </w:rPr>
        <w:t>SUPREME COURT OF INDIA</w:t>
      </w:r>
    </w:p>
    <w:p w:rsidR="00304364" w:rsidRPr="00335044" w:rsidRDefault="00304364" w:rsidP="00304364">
      <w:pPr>
        <w:spacing w:after="0" w:line="240" w:lineRule="auto"/>
        <w:jc w:val="center"/>
        <w:rPr>
          <w:rFonts w:ascii="Times New Roman" w:eastAsia="Times New Roman" w:hAnsi="Times New Roman" w:cs="Times New Roman"/>
          <w:b/>
          <w:bCs/>
          <w:color w:val="000000"/>
          <w:sz w:val="25"/>
          <w:szCs w:val="25"/>
        </w:rPr>
      </w:pPr>
    </w:p>
    <w:p w:rsidR="00335044" w:rsidRDefault="00335044" w:rsidP="00304364">
      <w:pPr>
        <w:spacing w:after="0" w:line="240" w:lineRule="auto"/>
        <w:jc w:val="center"/>
        <w:rPr>
          <w:rFonts w:ascii="Times New Roman" w:eastAsia="Times New Roman" w:hAnsi="Times New Roman" w:cs="Times New Roman"/>
          <w:bCs/>
          <w:color w:val="000000"/>
          <w:sz w:val="25"/>
          <w:szCs w:val="25"/>
        </w:rPr>
      </w:pPr>
      <w:r w:rsidRPr="00335044">
        <w:rPr>
          <w:rFonts w:ascii="Times New Roman" w:eastAsia="Times New Roman" w:hAnsi="Times New Roman" w:cs="Times New Roman"/>
          <w:bCs/>
          <w:color w:val="000000"/>
          <w:sz w:val="25"/>
          <w:szCs w:val="25"/>
        </w:rPr>
        <w:t>Rajat Kanodia (Partner) M/s. Classique International</w:t>
      </w:r>
    </w:p>
    <w:p w:rsidR="00304364" w:rsidRDefault="00304364" w:rsidP="00304364">
      <w:pPr>
        <w:spacing w:after="0" w:line="240" w:lineRule="auto"/>
        <w:jc w:val="center"/>
        <w:rPr>
          <w:rFonts w:ascii="Times New Roman" w:eastAsia="Times New Roman" w:hAnsi="Times New Roman" w:cs="Times New Roman"/>
          <w:bCs/>
          <w:color w:val="000000"/>
          <w:sz w:val="25"/>
          <w:szCs w:val="25"/>
        </w:rPr>
      </w:pPr>
    </w:p>
    <w:p w:rsidR="00335044" w:rsidRDefault="00335044" w:rsidP="00304364">
      <w:pPr>
        <w:spacing w:after="0" w:line="240" w:lineRule="auto"/>
        <w:jc w:val="center"/>
        <w:rPr>
          <w:rFonts w:ascii="Times New Roman" w:eastAsia="Times New Roman" w:hAnsi="Times New Roman" w:cs="Times New Roman"/>
          <w:bCs/>
          <w:color w:val="000000"/>
          <w:sz w:val="25"/>
          <w:szCs w:val="25"/>
        </w:rPr>
      </w:pPr>
      <w:r w:rsidRPr="00335044">
        <w:rPr>
          <w:rFonts w:ascii="Times New Roman" w:eastAsia="Times New Roman" w:hAnsi="Times New Roman" w:cs="Times New Roman"/>
          <w:bCs/>
          <w:color w:val="000000"/>
          <w:sz w:val="25"/>
          <w:szCs w:val="25"/>
        </w:rPr>
        <w:t>Vs.</w:t>
      </w:r>
    </w:p>
    <w:p w:rsidR="00304364" w:rsidRDefault="00304364" w:rsidP="00304364">
      <w:pPr>
        <w:spacing w:after="0" w:line="240" w:lineRule="auto"/>
        <w:jc w:val="center"/>
        <w:rPr>
          <w:rFonts w:ascii="Times New Roman" w:eastAsia="Times New Roman" w:hAnsi="Times New Roman" w:cs="Times New Roman"/>
          <w:bCs/>
          <w:color w:val="000000"/>
          <w:sz w:val="25"/>
          <w:szCs w:val="25"/>
        </w:rPr>
      </w:pPr>
    </w:p>
    <w:p w:rsidR="00335044" w:rsidRDefault="00335044" w:rsidP="00304364">
      <w:pPr>
        <w:spacing w:after="0" w:line="240" w:lineRule="auto"/>
        <w:jc w:val="center"/>
        <w:rPr>
          <w:rFonts w:ascii="Times New Roman" w:eastAsia="Times New Roman" w:hAnsi="Times New Roman" w:cs="Times New Roman"/>
          <w:bCs/>
          <w:color w:val="000000"/>
          <w:sz w:val="25"/>
          <w:szCs w:val="25"/>
        </w:rPr>
      </w:pPr>
      <w:r w:rsidRPr="00335044">
        <w:rPr>
          <w:rFonts w:ascii="Times New Roman" w:eastAsia="Times New Roman" w:hAnsi="Times New Roman" w:cs="Times New Roman"/>
          <w:bCs/>
          <w:color w:val="000000"/>
          <w:sz w:val="25"/>
          <w:szCs w:val="25"/>
        </w:rPr>
        <w:t>R.D.Chaudhary (Director) M/S. Nijinoy Trading Pvt. Ltd.</w:t>
      </w:r>
    </w:p>
    <w:p w:rsidR="00304364" w:rsidRPr="00335044" w:rsidRDefault="00304364" w:rsidP="00304364">
      <w:pPr>
        <w:spacing w:after="0" w:line="240" w:lineRule="auto"/>
        <w:jc w:val="center"/>
        <w:rPr>
          <w:rFonts w:ascii="Times New Roman" w:eastAsia="Times New Roman" w:hAnsi="Times New Roman" w:cs="Times New Roman"/>
          <w:color w:val="000000"/>
          <w:sz w:val="25"/>
          <w:szCs w:val="25"/>
        </w:rPr>
      </w:pPr>
    </w:p>
    <w:p w:rsidR="00304364" w:rsidRDefault="00304364" w:rsidP="00304364">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C.P.</w:t>
      </w:r>
      <w:r w:rsidR="00335044" w:rsidRPr="00335044">
        <w:rPr>
          <w:rFonts w:ascii="Times New Roman" w:eastAsia="Times New Roman" w:hAnsi="Times New Roman" w:cs="Times New Roman"/>
          <w:bCs/>
          <w:color w:val="000000"/>
          <w:sz w:val="25"/>
          <w:szCs w:val="25"/>
        </w:rPr>
        <w:t>(C</w:t>
      </w:r>
      <w:r>
        <w:rPr>
          <w:rFonts w:ascii="Times New Roman" w:eastAsia="Times New Roman" w:hAnsi="Times New Roman" w:cs="Times New Roman"/>
          <w:bCs/>
          <w:color w:val="000000"/>
          <w:sz w:val="25"/>
          <w:szCs w:val="25"/>
        </w:rPr>
        <w:t>ivil)</w:t>
      </w:r>
      <w:r w:rsidR="00335044" w:rsidRPr="00335044">
        <w:rPr>
          <w:rFonts w:ascii="Times New Roman" w:eastAsia="Times New Roman" w:hAnsi="Times New Roman" w:cs="Times New Roman"/>
          <w:bCs/>
          <w:color w:val="000000"/>
          <w:sz w:val="25"/>
          <w:szCs w:val="25"/>
        </w:rPr>
        <w:t>No.169 of 2012</w:t>
      </w:r>
    </w:p>
    <w:p w:rsidR="00304364" w:rsidRDefault="00304364" w:rsidP="00304364">
      <w:pPr>
        <w:spacing w:after="0" w:line="240" w:lineRule="auto"/>
        <w:jc w:val="center"/>
        <w:rPr>
          <w:rFonts w:ascii="Times New Roman" w:eastAsia="Times New Roman" w:hAnsi="Times New Roman" w:cs="Times New Roman"/>
          <w:bCs/>
          <w:color w:val="000000"/>
          <w:sz w:val="25"/>
          <w:szCs w:val="25"/>
        </w:rPr>
      </w:pPr>
    </w:p>
    <w:p w:rsidR="00304364" w:rsidRDefault="00304364" w:rsidP="00304364">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(Anil R.Dave and Adarsh Kumar Goel,JJ.,)</w:t>
      </w:r>
    </w:p>
    <w:p w:rsidR="00304364" w:rsidRDefault="00304364" w:rsidP="00304364">
      <w:pPr>
        <w:spacing w:after="0" w:line="240" w:lineRule="auto"/>
        <w:jc w:val="center"/>
        <w:rPr>
          <w:rFonts w:ascii="Times New Roman" w:eastAsia="Times New Roman" w:hAnsi="Times New Roman" w:cs="Times New Roman"/>
          <w:bCs/>
          <w:color w:val="000000"/>
          <w:sz w:val="25"/>
          <w:szCs w:val="25"/>
        </w:rPr>
      </w:pPr>
    </w:p>
    <w:p w:rsidR="00304364" w:rsidRDefault="00304364" w:rsidP="00304364">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21.09.2015</w:t>
      </w:r>
    </w:p>
    <w:p w:rsidR="00304364" w:rsidRDefault="00304364" w:rsidP="00304364">
      <w:pPr>
        <w:spacing w:after="0" w:line="240" w:lineRule="auto"/>
        <w:jc w:val="center"/>
        <w:rPr>
          <w:rFonts w:ascii="Times New Roman" w:eastAsia="Times New Roman" w:hAnsi="Times New Roman" w:cs="Times New Roman"/>
          <w:bCs/>
          <w:color w:val="000000"/>
          <w:sz w:val="25"/>
          <w:szCs w:val="25"/>
        </w:rPr>
      </w:pPr>
    </w:p>
    <w:p w:rsidR="00304364" w:rsidRDefault="00304364" w:rsidP="00304364">
      <w:pPr>
        <w:spacing w:after="0" w:line="240" w:lineRule="auto"/>
        <w:jc w:val="center"/>
        <w:rPr>
          <w:rFonts w:ascii="Times New Roman" w:eastAsia="Times New Roman" w:hAnsi="Times New Roman" w:cs="Times New Roman"/>
          <w:b/>
          <w:bCs/>
          <w:color w:val="000000"/>
          <w:sz w:val="25"/>
          <w:szCs w:val="25"/>
        </w:rPr>
      </w:pPr>
      <w:r w:rsidRPr="00304364">
        <w:rPr>
          <w:rFonts w:ascii="Times New Roman" w:eastAsia="Times New Roman" w:hAnsi="Times New Roman" w:cs="Times New Roman"/>
          <w:b/>
          <w:bCs/>
          <w:color w:val="000000"/>
          <w:sz w:val="25"/>
          <w:szCs w:val="25"/>
        </w:rPr>
        <w:t>JUDGMENT</w:t>
      </w:r>
    </w:p>
    <w:p w:rsidR="00304364" w:rsidRPr="00304364" w:rsidRDefault="00304364" w:rsidP="00304364">
      <w:pPr>
        <w:spacing w:after="0" w:line="240" w:lineRule="auto"/>
        <w:jc w:val="both"/>
        <w:rPr>
          <w:rFonts w:ascii="Times New Roman" w:eastAsia="Times New Roman" w:hAnsi="Times New Roman" w:cs="Times New Roman"/>
          <w:b/>
          <w:bCs/>
          <w:color w:val="000000"/>
          <w:sz w:val="25"/>
          <w:szCs w:val="25"/>
        </w:rPr>
      </w:pPr>
    </w:p>
    <w:p w:rsidR="00335044" w:rsidRDefault="00304364" w:rsidP="00304364">
      <w:pPr>
        <w:spacing w:after="0" w:line="240" w:lineRule="auto"/>
        <w:jc w:val="both"/>
        <w:rPr>
          <w:rFonts w:ascii="Times New Roman" w:eastAsia="Times New Roman" w:hAnsi="Times New Roman" w:cs="Times New Roman"/>
          <w:b/>
          <w:color w:val="000000"/>
          <w:sz w:val="25"/>
          <w:szCs w:val="25"/>
        </w:rPr>
      </w:pPr>
      <w:r w:rsidRPr="00304364">
        <w:rPr>
          <w:rFonts w:ascii="Times New Roman" w:eastAsia="Times New Roman" w:hAnsi="Times New Roman" w:cs="Times New Roman"/>
          <w:b/>
          <w:color w:val="000000"/>
          <w:sz w:val="25"/>
          <w:szCs w:val="25"/>
        </w:rPr>
        <w:t>Anil R.Dave,J.,</w:t>
      </w:r>
    </w:p>
    <w:p w:rsidR="00304364" w:rsidRPr="00335044" w:rsidRDefault="00304364" w:rsidP="00304364">
      <w:pPr>
        <w:spacing w:after="0" w:line="240" w:lineRule="auto"/>
        <w:jc w:val="both"/>
        <w:rPr>
          <w:rFonts w:ascii="Times New Roman" w:eastAsia="Times New Roman" w:hAnsi="Times New Roman" w:cs="Times New Roman"/>
          <w:b/>
          <w:color w:val="000000"/>
          <w:sz w:val="25"/>
          <w:szCs w:val="25"/>
        </w:rPr>
      </w:pPr>
    </w:p>
    <w:p w:rsidR="00335044" w:rsidRDefault="00335044" w:rsidP="00304364">
      <w:pPr>
        <w:spacing w:after="0" w:line="240" w:lineRule="auto"/>
        <w:jc w:val="both"/>
        <w:rPr>
          <w:rFonts w:ascii="Times New Roman" w:eastAsia="Times New Roman" w:hAnsi="Times New Roman" w:cs="Times New Roman"/>
          <w:bCs/>
          <w:color w:val="000000"/>
          <w:sz w:val="25"/>
          <w:szCs w:val="25"/>
        </w:rPr>
      </w:pPr>
      <w:r w:rsidRPr="00335044">
        <w:rPr>
          <w:rFonts w:ascii="Times New Roman" w:eastAsia="Times New Roman" w:hAnsi="Times New Roman" w:cs="Times New Roman"/>
          <w:bCs/>
          <w:color w:val="000000"/>
          <w:sz w:val="25"/>
          <w:szCs w:val="25"/>
        </w:rPr>
        <w:t>Contempt Petition (C) No.169 of 2012:</w:t>
      </w:r>
    </w:p>
    <w:p w:rsidR="00304364" w:rsidRPr="00335044" w:rsidRDefault="00304364" w:rsidP="00304364">
      <w:pPr>
        <w:spacing w:after="0" w:line="240" w:lineRule="auto"/>
        <w:jc w:val="both"/>
        <w:rPr>
          <w:rFonts w:ascii="Times New Roman" w:eastAsia="Times New Roman" w:hAnsi="Times New Roman" w:cs="Times New Roman"/>
          <w:color w:val="000000"/>
          <w:sz w:val="25"/>
          <w:szCs w:val="25"/>
        </w:rPr>
      </w:pPr>
    </w:p>
    <w:p w:rsid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t>1. During the course of hearing, we have been informed by the learned counsel for the petitioner that the petitioner has to recover Rs.3.5 crores (Rupees three crores and fifty lakhs only) from the respondent, whereas according to the respondent, the total amount payable by the respondent to the petitioner is Rs.1.6 crores (Rupees one crore sixty lakhs only).</w:t>
      </w:r>
    </w:p>
    <w:p w:rsidR="00304364" w:rsidRPr="00335044" w:rsidRDefault="00304364" w:rsidP="00304364">
      <w:pPr>
        <w:spacing w:after="0" w:line="240" w:lineRule="auto"/>
        <w:jc w:val="both"/>
        <w:rPr>
          <w:rFonts w:ascii="Times New Roman" w:eastAsia="Times New Roman" w:hAnsi="Times New Roman" w:cs="Times New Roman"/>
          <w:color w:val="000000"/>
          <w:sz w:val="25"/>
          <w:szCs w:val="25"/>
        </w:rPr>
      </w:pPr>
    </w:p>
    <w:p w:rsid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t>2. Thus, it appears that there is no unanimity with regard to the amount which is to be paid by the respondent to the petitioner.</w:t>
      </w:r>
    </w:p>
    <w:p w:rsidR="00304364" w:rsidRPr="00335044" w:rsidRDefault="00304364" w:rsidP="00304364">
      <w:pPr>
        <w:spacing w:after="0" w:line="240" w:lineRule="auto"/>
        <w:jc w:val="both"/>
        <w:rPr>
          <w:rFonts w:ascii="Times New Roman" w:eastAsia="Times New Roman" w:hAnsi="Times New Roman" w:cs="Times New Roman"/>
          <w:color w:val="000000"/>
          <w:sz w:val="25"/>
          <w:szCs w:val="25"/>
        </w:rPr>
      </w:pPr>
    </w:p>
    <w:p w:rsid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t>3. The afore-stated amount should be based on the settlement, if correctly arrived at, which has been recorded on 24th January, 2011.</w:t>
      </w:r>
    </w:p>
    <w:p w:rsidR="00304364" w:rsidRPr="00335044" w:rsidRDefault="00304364" w:rsidP="00304364">
      <w:pPr>
        <w:spacing w:after="0" w:line="240" w:lineRule="auto"/>
        <w:jc w:val="both"/>
        <w:rPr>
          <w:rFonts w:ascii="Times New Roman" w:eastAsia="Times New Roman" w:hAnsi="Times New Roman" w:cs="Times New Roman"/>
          <w:color w:val="000000"/>
          <w:sz w:val="25"/>
          <w:szCs w:val="25"/>
        </w:rPr>
      </w:pPr>
    </w:p>
    <w:p w:rsid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t>4. Be that as it may, the parties shall approach the Executing Court so as to bring an end to the dispute and if they feel proper, they may also make a request to the Court for sending them for mediation.</w:t>
      </w:r>
    </w:p>
    <w:p w:rsidR="00304364" w:rsidRPr="00335044" w:rsidRDefault="00304364" w:rsidP="00304364">
      <w:pPr>
        <w:spacing w:after="0" w:line="240" w:lineRule="auto"/>
        <w:jc w:val="both"/>
        <w:rPr>
          <w:rFonts w:ascii="Times New Roman" w:eastAsia="Times New Roman" w:hAnsi="Times New Roman" w:cs="Times New Roman"/>
          <w:color w:val="000000"/>
          <w:sz w:val="25"/>
          <w:szCs w:val="25"/>
        </w:rPr>
      </w:pPr>
    </w:p>
    <w:p w:rsid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t>5. The petition is disposed of with the above directions. Pending application, if any, stands disposed of.</w:t>
      </w:r>
    </w:p>
    <w:p w:rsidR="00304364" w:rsidRPr="00335044" w:rsidRDefault="00304364" w:rsidP="00304364">
      <w:pPr>
        <w:spacing w:after="0" w:line="240" w:lineRule="auto"/>
        <w:jc w:val="both"/>
        <w:rPr>
          <w:rFonts w:ascii="Times New Roman" w:eastAsia="Times New Roman" w:hAnsi="Times New Roman" w:cs="Times New Roman"/>
          <w:color w:val="000000"/>
          <w:sz w:val="25"/>
          <w:szCs w:val="25"/>
        </w:rPr>
      </w:pPr>
    </w:p>
    <w:p w:rsid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t>6. The interim order dated 16th December, 2014 for appropriation of the sale proceeds shall remain in force till a further order is passed by the Executing Court.</w:t>
      </w:r>
    </w:p>
    <w:p w:rsidR="00304364" w:rsidRPr="00335044" w:rsidRDefault="00304364" w:rsidP="00304364">
      <w:pPr>
        <w:spacing w:after="0" w:line="240" w:lineRule="auto"/>
        <w:jc w:val="both"/>
        <w:rPr>
          <w:rFonts w:ascii="Times New Roman" w:eastAsia="Times New Roman" w:hAnsi="Times New Roman" w:cs="Times New Roman"/>
          <w:color w:val="000000"/>
          <w:sz w:val="25"/>
          <w:szCs w:val="25"/>
        </w:rPr>
      </w:pPr>
    </w:p>
    <w:p w:rsidR="00335044" w:rsidRDefault="00335044" w:rsidP="00304364">
      <w:pPr>
        <w:spacing w:after="0" w:line="240" w:lineRule="auto"/>
        <w:jc w:val="both"/>
        <w:rPr>
          <w:rFonts w:ascii="Times New Roman" w:eastAsia="Times New Roman" w:hAnsi="Times New Roman" w:cs="Times New Roman"/>
          <w:bCs/>
          <w:color w:val="000000"/>
          <w:sz w:val="25"/>
          <w:szCs w:val="25"/>
        </w:rPr>
      </w:pPr>
      <w:r w:rsidRPr="00335044">
        <w:rPr>
          <w:rFonts w:ascii="Times New Roman" w:eastAsia="Times New Roman" w:hAnsi="Times New Roman" w:cs="Times New Roman"/>
          <w:bCs/>
          <w:color w:val="000000"/>
          <w:sz w:val="25"/>
          <w:szCs w:val="25"/>
        </w:rPr>
        <w:t>Contempt Petition (C) No.241 of 2014:</w:t>
      </w:r>
    </w:p>
    <w:p w:rsidR="00304364" w:rsidRPr="00335044" w:rsidRDefault="00304364" w:rsidP="00304364">
      <w:pPr>
        <w:spacing w:after="0" w:line="240" w:lineRule="auto"/>
        <w:jc w:val="both"/>
        <w:rPr>
          <w:rFonts w:ascii="Times New Roman" w:eastAsia="Times New Roman" w:hAnsi="Times New Roman" w:cs="Times New Roman"/>
          <w:color w:val="000000"/>
          <w:sz w:val="25"/>
          <w:szCs w:val="25"/>
        </w:rPr>
      </w:pPr>
    </w:p>
    <w:p w:rsid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t>1. The petition is dismissed.</w:t>
      </w:r>
    </w:p>
    <w:p w:rsidR="00304364" w:rsidRPr="00335044" w:rsidRDefault="00304364" w:rsidP="00304364">
      <w:pPr>
        <w:spacing w:after="0" w:line="240" w:lineRule="auto"/>
        <w:jc w:val="both"/>
        <w:rPr>
          <w:rFonts w:ascii="Times New Roman" w:eastAsia="Times New Roman" w:hAnsi="Times New Roman" w:cs="Times New Roman"/>
          <w:color w:val="000000"/>
          <w:sz w:val="25"/>
          <w:szCs w:val="25"/>
        </w:rPr>
      </w:pPr>
    </w:p>
    <w:p w:rsid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lastRenderedPageBreak/>
        <w:t>2. Pending application, if any, stands disposed of.</w:t>
      </w:r>
    </w:p>
    <w:p w:rsidR="00335044" w:rsidRPr="00335044" w:rsidRDefault="00335044" w:rsidP="00304364">
      <w:pPr>
        <w:spacing w:after="0" w:line="240" w:lineRule="auto"/>
        <w:jc w:val="both"/>
        <w:rPr>
          <w:rFonts w:ascii="Times New Roman" w:eastAsia="Times New Roman" w:hAnsi="Times New Roman" w:cs="Times New Roman"/>
          <w:color w:val="000000"/>
          <w:sz w:val="25"/>
          <w:szCs w:val="25"/>
        </w:rPr>
      </w:pPr>
    </w:p>
    <w:p w:rsidR="00335044" w:rsidRP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br w:type="textWrapping" w:clear="all"/>
      </w:r>
    </w:p>
    <w:p w:rsidR="00335044" w:rsidRPr="00335044" w:rsidRDefault="00335044" w:rsidP="00304364">
      <w:pPr>
        <w:spacing w:after="0" w:line="240" w:lineRule="auto"/>
        <w:jc w:val="both"/>
        <w:rPr>
          <w:rFonts w:ascii="Times New Roman" w:eastAsia="Times New Roman" w:hAnsi="Times New Roman" w:cs="Times New Roman"/>
          <w:color w:val="000000"/>
          <w:sz w:val="25"/>
          <w:szCs w:val="25"/>
        </w:rPr>
      </w:pPr>
    </w:p>
    <w:p w:rsidR="00335044" w:rsidRP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br w:type="textWrapping" w:clear="all"/>
      </w:r>
    </w:p>
    <w:p w:rsidR="00335044" w:rsidRPr="00335044" w:rsidRDefault="00335044" w:rsidP="00304364">
      <w:pPr>
        <w:spacing w:after="0" w:line="240" w:lineRule="auto"/>
        <w:jc w:val="both"/>
        <w:rPr>
          <w:rFonts w:ascii="Times New Roman" w:eastAsia="Times New Roman" w:hAnsi="Times New Roman" w:cs="Times New Roman"/>
          <w:color w:val="000000"/>
          <w:sz w:val="25"/>
          <w:szCs w:val="25"/>
        </w:rPr>
      </w:pPr>
    </w:p>
    <w:p w:rsidR="00335044" w:rsidRPr="00335044" w:rsidRDefault="00335044" w:rsidP="00304364">
      <w:pPr>
        <w:spacing w:after="0" w:line="240" w:lineRule="auto"/>
        <w:jc w:val="both"/>
        <w:rPr>
          <w:rFonts w:ascii="Times New Roman" w:eastAsia="Times New Roman" w:hAnsi="Times New Roman" w:cs="Times New Roman"/>
          <w:color w:val="000000"/>
          <w:sz w:val="25"/>
          <w:szCs w:val="25"/>
        </w:rPr>
      </w:pPr>
      <w:r w:rsidRPr="00335044">
        <w:rPr>
          <w:rFonts w:ascii="Times New Roman" w:eastAsia="Times New Roman" w:hAnsi="Times New Roman" w:cs="Times New Roman"/>
          <w:color w:val="000000"/>
          <w:sz w:val="25"/>
          <w:szCs w:val="25"/>
        </w:rPr>
        <w:br w:type="textWrapping" w:clear="all"/>
      </w:r>
    </w:p>
    <w:p w:rsidR="00255CF8" w:rsidRPr="00335044" w:rsidRDefault="00255CF8" w:rsidP="00304364">
      <w:pPr>
        <w:spacing w:after="0" w:line="240" w:lineRule="auto"/>
        <w:jc w:val="both"/>
        <w:rPr>
          <w:rFonts w:ascii="Times New Roman" w:hAnsi="Times New Roman" w:cs="Times New Roman"/>
          <w:sz w:val="25"/>
          <w:szCs w:val="25"/>
        </w:rPr>
      </w:pPr>
    </w:p>
    <w:sectPr w:rsidR="00255CF8" w:rsidRPr="00335044"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D31" w:rsidRDefault="00A02D31" w:rsidP="00255CF8">
      <w:pPr>
        <w:spacing w:after="0" w:line="240" w:lineRule="auto"/>
      </w:pPr>
      <w:r>
        <w:separator/>
      </w:r>
    </w:p>
  </w:endnote>
  <w:endnote w:type="continuationSeparator" w:id="1">
    <w:p w:rsidR="00A02D31" w:rsidRDefault="00A02D31"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304364">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D31" w:rsidRDefault="00A02D31" w:rsidP="00255CF8">
      <w:pPr>
        <w:spacing w:after="0" w:line="240" w:lineRule="auto"/>
      </w:pPr>
      <w:r>
        <w:separator/>
      </w:r>
    </w:p>
  </w:footnote>
  <w:footnote w:type="continuationSeparator" w:id="1">
    <w:p w:rsidR="00A02D31" w:rsidRDefault="00A02D31"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7477"/>
    <w:rsid w:val="001322DF"/>
    <w:rsid w:val="00147D68"/>
    <w:rsid w:val="001C24BB"/>
    <w:rsid w:val="002328EA"/>
    <w:rsid w:val="00255CF8"/>
    <w:rsid w:val="002C6F10"/>
    <w:rsid w:val="00304364"/>
    <w:rsid w:val="00335044"/>
    <w:rsid w:val="00632097"/>
    <w:rsid w:val="006B2D29"/>
    <w:rsid w:val="006E3281"/>
    <w:rsid w:val="00A02D31"/>
    <w:rsid w:val="00A508A7"/>
    <w:rsid w:val="00C05D06"/>
    <w:rsid w:val="00E02D9A"/>
    <w:rsid w:val="00E852A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2016-06-10T07:48:00Z</cp:lastPrinted>
  <dcterms:created xsi:type="dcterms:W3CDTF">2016-06-10T07:52:00Z</dcterms:created>
  <dcterms:modified xsi:type="dcterms:W3CDTF">2016-06-10T07:52:00Z</dcterms:modified>
</cp:coreProperties>
</file>