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69" w:rsidRDefault="00784069" w:rsidP="00784069">
      <w:pPr>
        <w:spacing w:after="0" w:line="240" w:lineRule="auto"/>
        <w:jc w:val="center"/>
        <w:rPr>
          <w:rFonts w:ascii="Times New Roman" w:hAnsi="Times New Roman" w:cs="Times New Roman"/>
          <w:b/>
          <w:sz w:val="25"/>
          <w:szCs w:val="25"/>
        </w:rPr>
      </w:pPr>
      <w:r w:rsidRPr="00784069">
        <w:rPr>
          <w:rFonts w:ascii="Times New Roman" w:hAnsi="Times New Roman" w:cs="Times New Roman"/>
          <w:b/>
          <w:sz w:val="25"/>
          <w:szCs w:val="25"/>
        </w:rPr>
        <w:t>SUPREME COURT OF INDIA</w:t>
      </w:r>
    </w:p>
    <w:p w:rsidR="00784069" w:rsidRPr="00784069" w:rsidRDefault="00784069" w:rsidP="00784069">
      <w:pPr>
        <w:spacing w:after="0" w:line="240" w:lineRule="auto"/>
        <w:jc w:val="center"/>
        <w:rPr>
          <w:rFonts w:ascii="Times New Roman" w:hAnsi="Times New Roman" w:cs="Times New Roman"/>
          <w:b/>
          <w:sz w:val="25"/>
          <w:szCs w:val="25"/>
        </w:rPr>
      </w:pPr>
    </w:p>
    <w:p w:rsidR="00784069" w:rsidRDefault="00784069" w:rsidP="00784069">
      <w:pPr>
        <w:spacing w:after="0" w:line="240" w:lineRule="auto"/>
        <w:jc w:val="center"/>
        <w:rPr>
          <w:rFonts w:ascii="Times New Roman" w:hAnsi="Times New Roman" w:cs="Times New Roman"/>
          <w:sz w:val="25"/>
          <w:szCs w:val="25"/>
        </w:rPr>
      </w:pPr>
      <w:r w:rsidRPr="00784069">
        <w:rPr>
          <w:rFonts w:ascii="Times New Roman" w:hAnsi="Times New Roman" w:cs="Times New Roman"/>
          <w:sz w:val="25"/>
          <w:szCs w:val="25"/>
        </w:rPr>
        <w:t xml:space="preserve">Arun Manohar Dange </w:t>
      </w:r>
      <w:r>
        <w:rPr>
          <w:rFonts w:ascii="Times New Roman" w:hAnsi="Times New Roman" w:cs="Times New Roman"/>
          <w:sz w:val="25"/>
          <w:szCs w:val="25"/>
        </w:rPr>
        <w:t>&amp;</w:t>
      </w:r>
      <w:r w:rsidRPr="00784069">
        <w:rPr>
          <w:rFonts w:ascii="Times New Roman" w:hAnsi="Times New Roman" w:cs="Times New Roman"/>
          <w:sz w:val="25"/>
          <w:szCs w:val="25"/>
        </w:rPr>
        <w:t xml:space="preserve"> Anr</w:t>
      </w:r>
      <w:r>
        <w:rPr>
          <w:rFonts w:ascii="Times New Roman" w:hAnsi="Times New Roman" w:cs="Times New Roman"/>
          <w:sz w:val="25"/>
          <w:szCs w:val="25"/>
        </w:rPr>
        <w:t>.</w:t>
      </w:r>
    </w:p>
    <w:p w:rsidR="00784069" w:rsidRDefault="00784069" w:rsidP="00784069">
      <w:pPr>
        <w:spacing w:after="0" w:line="240" w:lineRule="auto"/>
        <w:jc w:val="center"/>
        <w:rPr>
          <w:rFonts w:ascii="Times New Roman" w:hAnsi="Times New Roman" w:cs="Times New Roman"/>
          <w:sz w:val="25"/>
          <w:szCs w:val="25"/>
        </w:rPr>
      </w:pPr>
    </w:p>
    <w:p w:rsidR="00784069" w:rsidRDefault="00784069" w:rsidP="007840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84069" w:rsidRPr="00784069" w:rsidRDefault="00784069" w:rsidP="00784069">
      <w:pPr>
        <w:spacing w:after="0" w:line="240" w:lineRule="auto"/>
        <w:jc w:val="center"/>
        <w:rPr>
          <w:rFonts w:ascii="Times New Roman" w:hAnsi="Times New Roman" w:cs="Times New Roman"/>
          <w:sz w:val="25"/>
          <w:szCs w:val="25"/>
        </w:rPr>
      </w:pPr>
    </w:p>
    <w:p w:rsidR="00784069" w:rsidRDefault="00784069" w:rsidP="00784069">
      <w:pPr>
        <w:spacing w:after="0" w:line="240" w:lineRule="auto"/>
        <w:jc w:val="center"/>
        <w:rPr>
          <w:rFonts w:ascii="Times New Roman" w:hAnsi="Times New Roman" w:cs="Times New Roman"/>
          <w:sz w:val="25"/>
          <w:szCs w:val="25"/>
        </w:rPr>
      </w:pPr>
      <w:r w:rsidRPr="00784069">
        <w:rPr>
          <w:rFonts w:ascii="Times New Roman" w:hAnsi="Times New Roman" w:cs="Times New Roman"/>
          <w:sz w:val="25"/>
          <w:szCs w:val="25"/>
        </w:rPr>
        <w:t>Special Land Acquisition Officer</w:t>
      </w:r>
    </w:p>
    <w:p w:rsidR="00784069" w:rsidRDefault="00784069" w:rsidP="00784069">
      <w:pPr>
        <w:spacing w:after="0" w:line="240" w:lineRule="auto"/>
        <w:jc w:val="center"/>
        <w:rPr>
          <w:rFonts w:ascii="Times New Roman" w:hAnsi="Times New Roman" w:cs="Times New Roman"/>
          <w:sz w:val="25"/>
          <w:szCs w:val="25"/>
        </w:rPr>
      </w:pPr>
    </w:p>
    <w:p w:rsidR="00784069" w:rsidRDefault="00784069" w:rsidP="007840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C.A.No.282 of</w:t>
      </w:r>
      <w:r w:rsidRPr="00784069">
        <w:rPr>
          <w:rFonts w:ascii="Times New Roman" w:hAnsi="Times New Roman" w:cs="Times New Roman"/>
          <w:sz w:val="25"/>
          <w:szCs w:val="25"/>
        </w:rPr>
        <w:t xml:space="preserve"> 2016</w:t>
      </w:r>
    </w:p>
    <w:p w:rsidR="00784069" w:rsidRDefault="00784069" w:rsidP="00784069">
      <w:pPr>
        <w:spacing w:after="0" w:line="240" w:lineRule="auto"/>
        <w:jc w:val="center"/>
        <w:rPr>
          <w:rFonts w:ascii="Times New Roman" w:hAnsi="Times New Roman" w:cs="Times New Roman"/>
          <w:sz w:val="25"/>
          <w:szCs w:val="25"/>
        </w:rPr>
      </w:pPr>
    </w:p>
    <w:p w:rsidR="00784069" w:rsidRDefault="00784069" w:rsidP="007840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84069" w:rsidRDefault="00784069" w:rsidP="00784069">
      <w:pPr>
        <w:spacing w:after="0" w:line="240" w:lineRule="auto"/>
        <w:jc w:val="center"/>
        <w:rPr>
          <w:rFonts w:ascii="Times New Roman" w:hAnsi="Times New Roman" w:cs="Times New Roman"/>
          <w:sz w:val="25"/>
          <w:szCs w:val="25"/>
        </w:rPr>
      </w:pPr>
    </w:p>
    <w:p w:rsidR="00784069" w:rsidRDefault="00784069" w:rsidP="007840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784069" w:rsidRDefault="00784069" w:rsidP="00784069">
      <w:pPr>
        <w:spacing w:after="0" w:line="240" w:lineRule="auto"/>
        <w:jc w:val="center"/>
        <w:rPr>
          <w:rFonts w:ascii="Times New Roman" w:hAnsi="Times New Roman" w:cs="Times New Roman"/>
          <w:sz w:val="25"/>
          <w:szCs w:val="25"/>
        </w:rPr>
      </w:pPr>
    </w:p>
    <w:p w:rsidR="00784069" w:rsidRDefault="00784069" w:rsidP="00784069">
      <w:pPr>
        <w:spacing w:after="0" w:line="240" w:lineRule="auto"/>
        <w:jc w:val="center"/>
        <w:rPr>
          <w:rFonts w:ascii="Times New Roman" w:hAnsi="Times New Roman" w:cs="Times New Roman"/>
          <w:b/>
          <w:sz w:val="25"/>
          <w:szCs w:val="25"/>
        </w:rPr>
      </w:pPr>
      <w:r w:rsidRPr="00784069">
        <w:rPr>
          <w:rFonts w:ascii="Times New Roman" w:hAnsi="Times New Roman" w:cs="Times New Roman"/>
          <w:b/>
          <w:sz w:val="25"/>
          <w:szCs w:val="25"/>
        </w:rPr>
        <w:t>JUDGMENT</w:t>
      </w:r>
    </w:p>
    <w:p w:rsidR="00784069" w:rsidRPr="00784069" w:rsidRDefault="00784069" w:rsidP="00784069">
      <w:pPr>
        <w:spacing w:after="0" w:line="240" w:lineRule="auto"/>
        <w:jc w:val="both"/>
        <w:rPr>
          <w:rFonts w:ascii="Times New Roman" w:hAnsi="Times New Roman" w:cs="Times New Roman"/>
          <w:b/>
          <w:sz w:val="25"/>
          <w:szCs w:val="25"/>
        </w:rPr>
      </w:pPr>
    </w:p>
    <w:p w:rsidR="00784069" w:rsidRDefault="00784069" w:rsidP="00784069">
      <w:pPr>
        <w:spacing w:after="0" w:line="240" w:lineRule="auto"/>
        <w:jc w:val="both"/>
        <w:rPr>
          <w:rFonts w:ascii="Times New Roman" w:hAnsi="Times New Roman" w:cs="Times New Roman"/>
          <w:b/>
          <w:sz w:val="25"/>
          <w:szCs w:val="25"/>
        </w:rPr>
      </w:pPr>
      <w:r w:rsidRPr="00784069">
        <w:rPr>
          <w:rFonts w:ascii="Times New Roman" w:hAnsi="Times New Roman" w:cs="Times New Roman"/>
          <w:b/>
          <w:sz w:val="25"/>
          <w:szCs w:val="25"/>
        </w:rPr>
        <w:t>Kurian Joseph,J.</w:t>
      </w:r>
    </w:p>
    <w:p w:rsidR="00784069" w:rsidRPr="00784069" w:rsidRDefault="00784069" w:rsidP="00784069">
      <w:pPr>
        <w:spacing w:after="0" w:line="240" w:lineRule="auto"/>
        <w:jc w:val="both"/>
        <w:rPr>
          <w:rFonts w:ascii="Times New Roman" w:hAnsi="Times New Roman" w:cs="Times New Roman"/>
          <w:b/>
          <w:sz w:val="25"/>
          <w:szCs w:val="25"/>
        </w:rPr>
      </w:pPr>
    </w:p>
    <w:p w:rsidR="00784069" w:rsidRDefault="00784069" w:rsidP="00784069">
      <w:pPr>
        <w:spacing w:after="0" w:line="240" w:lineRule="auto"/>
        <w:jc w:val="both"/>
        <w:rPr>
          <w:rFonts w:ascii="Times New Roman" w:hAnsi="Times New Roman" w:cs="Times New Roman"/>
          <w:sz w:val="25"/>
          <w:szCs w:val="25"/>
        </w:rPr>
      </w:pPr>
      <w:r w:rsidRPr="00784069">
        <w:rPr>
          <w:rFonts w:ascii="Times New Roman" w:hAnsi="Times New Roman" w:cs="Times New Roman"/>
          <w:sz w:val="25"/>
          <w:szCs w:val="25"/>
        </w:rPr>
        <w:t>[@ Specia</w:t>
      </w:r>
      <w:r>
        <w:rPr>
          <w:rFonts w:ascii="Times New Roman" w:hAnsi="Times New Roman" w:cs="Times New Roman"/>
          <w:sz w:val="25"/>
          <w:szCs w:val="25"/>
        </w:rPr>
        <w:t>l Leave Petition (C) No. 21956 o</w:t>
      </w:r>
      <w:r w:rsidRPr="00784069">
        <w:rPr>
          <w:rFonts w:ascii="Times New Roman" w:hAnsi="Times New Roman" w:cs="Times New Roman"/>
          <w:sz w:val="25"/>
          <w:szCs w:val="25"/>
        </w:rPr>
        <w:t>f 2014]</w:t>
      </w:r>
    </w:p>
    <w:p w:rsidR="00784069" w:rsidRPr="00784069" w:rsidRDefault="00784069" w:rsidP="00784069">
      <w:pPr>
        <w:spacing w:after="0" w:line="240" w:lineRule="auto"/>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84069">
        <w:rPr>
          <w:rFonts w:ascii="Times New Roman" w:hAnsi="Times New Roman" w:cs="Times New Roman"/>
          <w:sz w:val="25"/>
          <w:szCs w:val="25"/>
        </w:rPr>
        <w:t>Leave granted.</w:t>
      </w:r>
    </w:p>
    <w:p w:rsidR="00784069" w:rsidRPr="00784069" w:rsidRDefault="00784069" w:rsidP="00784069">
      <w:pPr>
        <w:spacing w:after="0" w:line="240" w:lineRule="auto"/>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84069">
        <w:rPr>
          <w:rFonts w:ascii="Times New Roman" w:hAnsi="Times New Roman" w:cs="Times New Roman"/>
          <w:sz w:val="25"/>
          <w:szCs w:val="25"/>
        </w:rPr>
        <w:t>The issue pertains to the determination of just compensation for the land acquired from the appellants. The dispute is in a narrow compass as to whether there should be 75% deduction for development charges. The reasons stated by the High Court in paragraph 12 of the impugned Judgment reads as follows :-</w:t>
      </w:r>
    </w:p>
    <w:p w:rsidR="00784069" w:rsidRPr="00784069" w:rsidRDefault="00784069" w:rsidP="00784069">
      <w:pPr>
        <w:spacing w:after="0" w:line="240" w:lineRule="auto"/>
        <w:jc w:val="both"/>
        <w:rPr>
          <w:rFonts w:ascii="Times New Roman" w:hAnsi="Times New Roman" w:cs="Times New Roman"/>
          <w:sz w:val="25"/>
          <w:szCs w:val="25"/>
        </w:rPr>
      </w:pPr>
    </w:p>
    <w:p w:rsidR="00784069" w:rsidRDefault="00784069" w:rsidP="00784069">
      <w:pPr>
        <w:spacing w:after="0" w:line="240" w:lineRule="auto"/>
        <w:ind w:left="720"/>
        <w:jc w:val="both"/>
        <w:rPr>
          <w:rFonts w:ascii="Times New Roman" w:hAnsi="Times New Roman" w:cs="Times New Roman"/>
          <w:sz w:val="25"/>
          <w:szCs w:val="25"/>
        </w:rPr>
      </w:pPr>
      <w:r w:rsidRPr="00784069">
        <w:rPr>
          <w:rFonts w:ascii="Times New Roman" w:hAnsi="Times New Roman" w:cs="Times New Roman"/>
          <w:sz w:val="25"/>
          <w:szCs w:val="25"/>
        </w:rPr>
        <w:t>"12. Now the question is what should be the deduction made for arriving at the market value of the acquired land on the basis of the market value reflected from Exhibit 32. The rate of market value reflected from Exhibit 32 is Rs.</w:t>
      </w:r>
      <w:r>
        <w:rPr>
          <w:rFonts w:ascii="Times New Roman" w:hAnsi="Times New Roman" w:cs="Times New Roman"/>
          <w:sz w:val="25"/>
          <w:szCs w:val="25"/>
        </w:rPr>
        <w:t xml:space="preserve"> </w:t>
      </w:r>
      <w:r w:rsidRPr="00784069">
        <w:rPr>
          <w:rFonts w:ascii="Times New Roman" w:hAnsi="Times New Roman" w:cs="Times New Roman"/>
          <w:sz w:val="25"/>
          <w:szCs w:val="25"/>
        </w:rPr>
        <w:t>381/- per sq. meter. The area of the acquired and is very large - 9900 sq. meters. There were no internal roads or drainage lines on the acquired land.</w:t>
      </w:r>
      <w:r>
        <w:rPr>
          <w:rFonts w:ascii="Times New Roman" w:hAnsi="Times New Roman" w:cs="Times New Roman"/>
          <w:sz w:val="25"/>
          <w:szCs w:val="25"/>
        </w:rPr>
        <w:t xml:space="preserve"> </w:t>
      </w:r>
      <w:r w:rsidRPr="00784069">
        <w:rPr>
          <w:rFonts w:ascii="Times New Roman" w:hAnsi="Times New Roman" w:cs="Times New Roman"/>
          <w:sz w:val="25"/>
          <w:szCs w:val="25"/>
        </w:rPr>
        <w:t>Apart from the largeness of the</w:t>
      </w:r>
      <w:r>
        <w:rPr>
          <w:rFonts w:ascii="Times New Roman" w:hAnsi="Times New Roman" w:cs="Times New Roman"/>
          <w:sz w:val="25"/>
          <w:szCs w:val="25"/>
        </w:rPr>
        <w:t xml:space="preserve"> </w:t>
      </w:r>
      <w:r w:rsidRPr="00784069">
        <w:rPr>
          <w:rFonts w:ascii="Times New Roman" w:hAnsi="Times New Roman" w:cs="Times New Roman"/>
          <w:sz w:val="25"/>
          <w:szCs w:val="25"/>
        </w:rPr>
        <w:t xml:space="preserve">acquired land, a substantial deduction will have to be made on account of cost of development. The decision in the case of Bhagwathula Samanna (supra) relied upon by the learned counsel appearing for the appellants will not help him as in the facts of the case, the land was acquired for housing purposes and the finding of </w:t>
      </w:r>
      <w:r>
        <w:rPr>
          <w:rFonts w:ascii="Times New Roman" w:hAnsi="Times New Roman" w:cs="Times New Roman"/>
          <w:sz w:val="25"/>
          <w:szCs w:val="25"/>
        </w:rPr>
        <w:t xml:space="preserve">fact was that there were roads, </w:t>
      </w:r>
      <w:r w:rsidRPr="00784069">
        <w:rPr>
          <w:rFonts w:ascii="Times New Roman" w:hAnsi="Times New Roman" w:cs="Times New Roman"/>
          <w:sz w:val="25"/>
          <w:szCs w:val="25"/>
        </w:rPr>
        <w:t>electricity</w:t>
      </w:r>
      <w:r w:rsidRPr="00784069">
        <w:rPr>
          <w:rFonts w:ascii="Times New Roman" w:hAnsi="Times New Roman" w:cs="Times New Roman"/>
          <w:sz w:val="25"/>
          <w:szCs w:val="25"/>
        </w:rPr>
        <w:tab/>
        <w:t>and</w:t>
      </w:r>
      <w:r>
        <w:rPr>
          <w:rFonts w:ascii="Times New Roman" w:hAnsi="Times New Roman" w:cs="Times New Roman"/>
          <w:sz w:val="25"/>
          <w:szCs w:val="25"/>
        </w:rPr>
        <w:t xml:space="preserve"> </w:t>
      </w:r>
      <w:r w:rsidRPr="00784069">
        <w:rPr>
          <w:rFonts w:ascii="Times New Roman" w:hAnsi="Times New Roman" w:cs="Times New Roman"/>
          <w:sz w:val="25"/>
          <w:szCs w:val="25"/>
        </w:rPr>
        <w:t>drainage facilities in</w:t>
      </w:r>
      <w:r>
        <w:rPr>
          <w:rFonts w:ascii="Times New Roman" w:hAnsi="Times New Roman" w:cs="Times New Roman"/>
          <w:sz w:val="25"/>
          <w:szCs w:val="25"/>
        </w:rPr>
        <w:t xml:space="preserve"> the nearby locality. Deduction on account </w:t>
      </w:r>
      <w:r w:rsidRPr="00784069">
        <w:rPr>
          <w:rFonts w:ascii="Times New Roman" w:hAnsi="Times New Roman" w:cs="Times New Roman"/>
          <w:sz w:val="25"/>
          <w:szCs w:val="25"/>
        </w:rPr>
        <w:t>of</w:t>
      </w:r>
      <w:r>
        <w:rPr>
          <w:rFonts w:ascii="Times New Roman" w:hAnsi="Times New Roman" w:cs="Times New Roman"/>
          <w:sz w:val="25"/>
          <w:szCs w:val="25"/>
        </w:rPr>
        <w:t xml:space="preserve"> </w:t>
      </w:r>
      <w:r w:rsidRPr="00784069">
        <w:rPr>
          <w:rFonts w:ascii="Times New Roman" w:hAnsi="Times New Roman" w:cs="Times New Roman"/>
          <w:sz w:val="25"/>
          <w:szCs w:val="25"/>
        </w:rPr>
        <w:t>development cost normally ranges from 10% to 75%. Considering the fact that we are comparing a large acquired</w:t>
      </w:r>
      <w:r>
        <w:rPr>
          <w:rFonts w:ascii="Times New Roman" w:hAnsi="Times New Roman" w:cs="Times New Roman"/>
          <w:sz w:val="25"/>
          <w:szCs w:val="25"/>
        </w:rPr>
        <w:t xml:space="preserve"> land of 9900sq. meters</w:t>
      </w:r>
      <w:r>
        <w:rPr>
          <w:rFonts w:ascii="Times New Roman" w:hAnsi="Times New Roman" w:cs="Times New Roman"/>
          <w:sz w:val="25"/>
          <w:szCs w:val="25"/>
        </w:rPr>
        <w:tab/>
        <w:t xml:space="preserve"> which </w:t>
      </w:r>
      <w:r w:rsidRPr="00784069">
        <w:rPr>
          <w:rFonts w:ascii="Times New Roman" w:hAnsi="Times New Roman" w:cs="Times New Roman"/>
          <w:sz w:val="25"/>
          <w:szCs w:val="25"/>
        </w:rPr>
        <w:t>was</w:t>
      </w:r>
      <w:r>
        <w:rPr>
          <w:rFonts w:ascii="Times New Roman" w:hAnsi="Times New Roman" w:cs="Times New Roman"/>
          <w:sz w:val="25"/>
          <w:szCs w:val="25"/>
        </w:rPr>
        <w:t xml:space="preserve"> </w:t>
      </w:r>
      <w:r w:rsidRPr="00784069">
        <w:rPr>
          <w:rFonts w:ascii="Times New Roman" w:hAnsi="Times New Roman" w:cs="Times New Roman"/>
          <w:sz w:val="25"/>
          <w:szCs w:val="25"/>
        </w:rPr>
        <w:t>an</w:t>
      </w:r>
      <w:r>
        <w:rPr>
          <w:rFonts w:ascii="Times New Roman" w:hAnsi="Times New Roman" w:cs="Times New Roman"/>
          <w:sz w:val="25"/>
          <w:szCs w:val="25"/>
        </w:rPr>
        <w:t xml:space="preserve"> </w:t>
      </w:r>
      <w:r w:rsidRPr="00784069">
        <w:rPr>
          <w:rFonts w:ascii="Times New Roman" w:hAnsi="Times New Roman" w:cs="Times New Roman"/>
          <w:sz w:val="25"/>
          <w:szCs w:val="25"/>
        </w:rPr>
        <w:t>agricultural land with a developed plot of land admeasuring only 778.80 sq. mtrs., maximum deduction of 75% will have to be made on account of cost of devel</w:t>
      </w:r>
      <w:r>
        <w:rPr>
          <w:rFonts w:ascii="Times New Roman" w:hAnsi="Times New Roman" w:cs="Times New Roman"/>
          <w:sz w:val="25"/>
          <w:szCs w:val="25"/>
        </w:rPr>
        <w:t>opment</w:t>
      </w:r>
      <w:r w:rsidRPr="00784069">
        <w:rPr>
          <w:rFonts w:ascii="Times New Roman" w:hAnsi="Times New Roman" w:cs="Times New Roman"/>
          <w:sz w:val="25"/>
          <w:szCs w:val="25"/>
        </w:rPr>
        <w:t>"</w:t>
      </w:r>
    </w:p>
    <w:p w:rsidR="00784069" w:rsidRPr="00784069" w:rsidRDefault="00784069" w:rsidP="00784069">
      <w:pPr>
        <w:spacing w:after="0" w:line="240" w:lineRule="auto"/>
        <w:ind w:left="720"/>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Our attention has been invited by</w:t>
      </w:r>
      <w:r>
        <w:rPr>
          <w:rFonts w:ascii="Times New Roman" w:hAnsi="Times New Roman" w:cs="Times New Roman"/>
          <w:sz w:val="25"/>
          <w:szCs w:val="25"/>
        </w:rPr>
        <w:tab/>
        <w:t xml:space="preserve">the </w:t>
      </w:r>
      <w:r w:rsidRPr="00784069">
        <w:rPr>
          <w:rFonts w:ascii="Times New Roman" w:hAnsi="Times New Roman" w:cs="Times New Roman"/>
          <w:sz w:val="25"/>
          <w:szCs w:val="25"/>
        </w:rPr>
        <w:t>learned</w:t>
      </w:r>
      <w:r>
        <w:rPr>
          <w:rFonts w:ascii="Times New Roman" w:hAnsi="Times New Roman" w:cs="Times New Roman"/>
          <w:sz w:val="25"/>
          <w:szCs w:val="25"/>
        </w:rPr>
        <w:t xml:space="preserve"> counsel for the appellants </w:t>
      </w:r>
      <w:r w:rsidRPr="00784069">
        <w:rPr>
          <w:rFonts w:ascii="Times New Roman" w:hAnsi="Times New Roman" w:cs="Times New Roman"/>
          <w:sz w:val="25"/>
          <w:szCs w:val="25"/>
        </w:rPr>
        <w:t>to paragraph 5</w:t>
      </w:r>
      <w:r>
        <w:rPr>
          <w:rFonts w:ascii="Times New Roman" w:hAnsi="Times New Roman" w:cs="Times New Roman"/>
          <w:sz w:val="25"/>
          <w:szCs w:val="25"/>
        </w:rPr>
        <w:t xml:space="preserve"> </w:t>
      </w:r>
      <w:r w:rsidRPr="00784069">
        <w:rPr>
          <w:rFonts w:ascii="Times New Roman" w:hAnsi="Times New Roman" w:cs="Times New Roman"/>
          <w:sz w:val="25"/>
          <w:szCs w:val="25"/>
        </w:rPr>
        <w:t>of</w:t>
      </w:r>
      <w:r>
        <w:rPr>
          <w:rFonts w:ascii="Times New Roman" w:hAnsi="Times New Roman" w:cs="Times New Roman"/>
          <w:sz w:val="25"/>
          <w:szCs w:val="25"/>
        </w:rPr>
        <w:t xml:space="preserve"> </w:t>
      </w:r>
      <w:r w:rsidRPr="00784069">
        <w:rPr>
          <w:rFonts w:ascii="Times New Roman" w:hAnsi="Times New Roman" w:cs="Times New Roman"/>
          <w:sz w:val="25"/>
          <w:szCs w:val="25"/>
        </w:rPr>
        <w:t>the</w:t>
      </w:r>
      <w:r>
        <w:rPr>
          <w:rFonts w:ascii="Times New Roman" w:hAnsi="Times New Roman" w:cs="Times New Roman"/>
          <w:sz w:val="25"/>
          <w:szCs w:val="25"/>
        </w:rPr>
        <w:t xml:space="preserve"> </w:t>
      </w:r>
      <w:r w:rsidRPr="00784069">
        <w:rPr>
          <w:rFonts w:ascii="Times New Roman" w:hAnsi="Times New Roman" w:cs="Times New Roman"/>
          <w:sz w:val="25"/>
          <w:szCs w:val="25"/>
        </w:rPr>
        <w:t xml:space="preserve">impugned Judgment, "the acquired land was situated on the relevant date within the limits of Pen Municipal Council". It is stated in the award itself that the basic amenities such </w:t>
      </w:r>
      <w:r w:rsidRPr="00784069">
        <w:rPr>
          <w:rFonts w:ascii="Times New Roman" w:hAnsi="Times New Roman" w:cs="Times New Roman"/>
          <w:sz w:val="25"/>
          <w:szCs w:val="25"/>
        </w:rPr>
        <w:lastRenderedPageBreak/>
        <w:t>as electricity and water supply were available in the municipality as on the date of the award. There were educational facilities such as primary, secondary and higher education schools as well as colleges available and the main city is near to the main market place. All these amenities were available in the municipality on the relevant date. Bombay-Goa National Highway passes through the municipality. There was a railway station in the city and the adjoining areas were developing quite fast. It has also been noted by the High Court in paragraph 9 of the impugned Judgment that there was evidence available to the effect that the acquired land can be utilised for setting up of a housing colony and that there was overall growth in and around the municipality.</w:t>
      </w:r>
      <w:r>
        <w:rPr>
          <w:rFonts w:ascii="Times New Roman" w:hAnsi="Times New Roman" w:cs="Times New Roman"/>
          <w:sz w:val="25"/>
          <w:szCs w:val="25"/>
        </w:rPr>
        <w:t xml:space="preserve"> </w:t>
      </w:r>
    </w:p>
    <w:p w:rsidR="00784069" w:rsidRDefault="00784069" w:rsidP="00784069">
      <w:pPr>
        <w:spacing w:after="0" w:line="240" w:lineRule="auto"/>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84069">
        <w:rPr>
          <w:rFonts w:ascii="Times New Roman" w:hAnsi="Times New Roman" w:cs="Times New Roman"/>
          <w:sz w:val="25"/>
          <w:szCs w:val="25"/>
        </w:rPr>
        <w:t>Thus, having regard to all these aspects, the market value having been fixed by the High Court at Rs. 445/- per sq. meter, we fail to appreciate the basis for deduction of 75%. Though the learned counsel for the respondent vehemently contended before us that the land value fixed for a small plot cannot be taken as a base for fixation of land value of the appellants, which comes to 9900 sq. meters.</w:t>
      </w:r>
      <w:r>
        <w:rPr>
          <w:rFonts w:ascii="Times New Roman" w:hAnsi="Times New Roman" w:cs="Times New Roman"/>
          <w:sz w:val="25"/>
          <w:szCs w:val="25"/>
        </w:rPr>
        <w:t xml:space="preserve"> </w:t>
      </w:r>
      <w:r w:rsidRPr="00784069">
        <w:rPr>
          <w:rFonts w:ascii="Times New Roman" w:hAnsi="Times New Roman" w:cs="Times New Roman"/>
          <w:sz w:val="25"/>
          <w:szCs w:val="25"/>
        </w:rPr>
        <w:t>There is a quarrel with regard to this submission.</w:t>
      </w:r>
      <w:r>
        <w:rPr>
          <w:rFonts w:ascii="Times New Roman" w:hAnsi="Times New Roman" w:cs="Times New Roman"/>
          <w:sz w:val="25"/>
          <w:szCs w:val="25"/>
        </w:rPr>
        <w:t xml:space="preserve"> </w:t>
      </w:r>
      <w:r w:rsidRPr="00784069">
        <w:rPr>
          <w:rFonts w:ascii="Times New Roman" w:hAnsi="Times New Roman" w:cs="Times New Roman"/>
          <w:sz w:val="25"/>
          <w:szCs w:val="25"/>
        </w:rPr>
        <w:t>But the question is whether the High Court has taken into consideration the stage of the development of</w:t>
      </w:r>
      <w:r>
        <w:rPr>
          <w:rFonts w:ascii="Times New Roman" w:hAnsi="Times New Roman" w:cs="Times New Roman"/>
          <w:sz w:val="25"/>
          <w:szCs w:val="25"/>
        </w:rPr>
        <w:t xml:space="preserve"> </w:t>
      </w:r>
      <w:r w:rsidRPr="00784069">
        <w:rPr>
          <w:rFonts w:ascii="Times New Roman" w:hAnsi="Times New Roman" w:cs="Times New Roman"/>
          <w:sz w:val="25"/>
          <w:szCs w:val="25"/>
        </w:rPr>
        <w:t>the property in and around the acquired land, which we have referred to above in detail, as per the evidence available on record.</w:t>
      </w:r>
    </w:p>
    <w:p w:rsidR="00784069" w:rsidRPr="00784069" w:rsidRDefault="00784069" w:rsidP="00784069">
      <w:pPr>
        <w:spacing w:after="0" w:line="240" w:lineRule="auto"/>
        <w:ind w:left="720"/>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84069">
        <w:rPr>
          <w:rFonts w:ascii="Times New Roman" w:hAnsi="Times New Roman" w:cs="Times New Roman"/>
          <w:sz w:val="25"/>
          <w:szCs w:val="25"/>
        </w:rPr>
        <w:t>In that view of the matter, we do not find any justification for deveating from the normal practice adopted by the courts in limiting the dedution only by 1/3rd of the market value. We are persuaded to follow the same principle, taking note also of the fact that the purpose of acquisition was for water filtering shed.</w:t>
      </w:r>
    </w:p>
    <w:p w:rsidR="00784069" w:rsidRPr="00784069" w:rsidRDefault="00784069" w:rsidP="00784069">
      <w:pPr>
        <w:spacing w:after="0" w:line="240" w:lineRule="auto"/>
        <w:ind w:left="720"/>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84069">
        <w:rPr>
          <w:rFonts w:ascii="Times New Roman" w:hAnsi="Times New Roman" w:cs="Times New Roman"/>
          <w:sz w:val="25"/>
          <w:szCs w:val="25"/>
        </w:rPr>
        <w:t>There is no dispute that the land was in ’No Development Zone’ and further deduction of 10% was in any way unjustified.</w:t>
      </w:r>
    </w:p>
    <w:p w:rsidR="00784069" w:rsidRDefault="00784069" w:rsidP="00784069">
      <w:pPr>
        <w:spacing w:after="0" w:line="240" w:lineRule="auto"/>
        <w:jc w:val="both"/>
        <w:rPr>
          <w:rFonts w:ascii="Times New Roman" w:hAnsi="Times New Roman" w:cs="Times New Roman"/>
          <w:sz w:val="25"/>
          <w:szCs w:val="25"/>
        </w:rPr>
      </w:pPr>
    </w:p>
    <w:p w:rsid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84069">
        <w:rPr>
          <w:rFonts w:ascii="Times New Roman" w:hAnsi="Times New Roman" w:cs="Times New Roman"/>
          <w:sz w:val="25"/>
          <w:szCs w:val="25"/>
        </w:rPr>
        <w:t>Thus, we allow the appeal and limit the total deduction to 33%+10%, which comes to 44%. The reference court shall work out the compensation accordingly.</w:t>
      </w:r>
    </w:p>
    <w:p w:rsidR="00784069" w:rsidRPr="00784069" w:rsidRDefault="00784069" w:rsidP="00784069">
      <w:pPr>
        <w:spacing w:after="0" w:line="240" w:lineRule="auto"/>
        <w:jc w:val="both"/>
        <w:rPr>
          <w:rFonts w:ascii="Times New Roman" w:hAnsi="Times New Roman" w:cs="Times New Roman"/>
          <w:sz w:val="25"/>
          <w:szCs w:val="25"/>
        </w:rPr>
      </w:pPr>
    </w:p>
    <w:p w:rsidR="00784069" w:rsidRPr="00784069" w:rsidRDefault="00784069" w:rsidP="007840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84069">
        <w:rPr>
          <w:rFonts w:ascii="Times New Roman" w:hAnsi="Times New Roman" w:cs="Times New Roman"/>
          <w:sz w:val="25"/>
          <w:szCs w:val="25"/>
        </w:rPr>
        <w:t>There shall be no order as to costs.</w:t>
      </w:r>
    </w:p>
    <w:sectPr w:rsidR="00784069" w:rsidRPr="00784069" w:rsidSect="006F798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309" w:rsidRDefault="00257309" w:rsidP="00784069">
      <w:pPr>
        <w:spacing w:after="0" w:line="240" w:lineRule="auto"/>
      </w:pPr>
      <w:r>
        <w:separator/>
      </w:r>
    </w:p>
  </w:endnote>
  <w:endnote w:type="continuationSeparator" w:id="1">
    <w:p w:rsidR="00257309" w:rsidRDefault="00257309" w:rsidP="00784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45010"/>
      <w:docPartObj>
        <w:docPartGallery w:val="Page Numbers (Bottom of Page)"/>
        <w:docPartUnique/>
      </w:docPartObj>
    </w:sdtPr>
    <w:sdtContent>
      <w:p w:rsidR="00784069" w:rsidRPr="00784069" w:rsidRDefault="00784069">
        <w:pPr>
          <w:pStyle w:val="Footer"/>
          <w:jc w:val="center"/>
          <w:rPr>
            <w:rFonts w:ascii="Times New Roman" w:hAnsi="Times New Roman" w:cs="Times New Roman"/>
          </w:rPr>
        </w:pPr>
        <w:r w:rsidRPr="00784069">
          <w:rPr>
            <w:rFonts w:ascii="Times New Roman" w:hAnsi="Times New Roman" w:cs="Times New Roman"/>
          </w:rPr>
          <w:t xml:space="preserve">                                                                      </w:t>
        </w:r>
        <w:r w:rsidRPr="00784069">
          <w:rPr>
            <w:rFonts w:ascii="Times New Roman" w:hAnsi="Times New Roman" w:cs="Times New Roman"/>
          </w:rPr>
          <w:fldChar w:fldCharType="begin"/>
        </w:r>
        <w:r w:rsidRPr="00784069">
          <w:rPr>
            <w:rFonts w:ascii="Times New Roman" w:hAnsi="Times New Roman" w:cs="Times New Roman"/>
          </w:rPr>
          <w:instrText xml:space="preserve"> PAGE   \* MERGEFORMAT </w:instrText>
        </w:r>
        <w:r w:rsidRPr="00784069">
          <w:rPr>
            <w:rFonts w:ascii="Times New Roman" w:hAnsi="Times New Roman" w:cs="Times New Roman"/>
          </w:rPr>
          <w:fldChar w:fldCharType="separate"/>
        </w:r>
        <w:r>
          <w:rPr>
            <w:rFonts w:ascii="Times New Roman" w:hAnsi="Times New Roman" w:cs="Times New Roman"/>
            <w:noProof/>
          </w:rPr>
          <w:t>1</w:t>
        </w:r>
        <w:r w:rsidRPr="00784069">
          <w:rPr>
            <w:rFonts w:ascii="Times New Roman" w:hAnsi="Times New Roman" w:cs="Times New Roman"/>
          </w:rPr>
          <w:fldChar w:fldCharType="end"/>
        </w:r>
        <w:r w:rsidRPr="00784069">
          <w:rPr>
            <w:rFonts w:ascii="Times New Roman" w:hAnsi="Times New Roman" w:cs="Times New Roman"/>
          </w:rPr>
          <w:t xml:space="preserve">                                                                                  SpotLaw</w:t>
        </w:r>
      </w:p>
    </w:sdtContent>
  </w:sdt>
  <w:p w:rsidR="00784069" w:rsidRPr="00784069" w:rsidRDefault="0078406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309" w:rsidRDefault="00257309" w:rsidP="00784069">
      <w:pPr>
        <w:spacing w:after="0" w:line="240" w:lineRule="auto"/>
      </w:pPr>
      <w:r>
        <w:separator/>
      </w:r>
    </w:p>
  </w:footnote>
  <w:footnote w:type="continuationSeparator" w:id="1">
    <w:p w:rsidR="00257309" w:rsidRDefault="00257309" w:rsidP="007840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4069"/>
    <w:rsid w:val="00257309"/>
    <w:rsid w:val="00412DA4"/>
    <w:rsid w:val="006F798B"/>
    <w:rsid w:val="00784069"/>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069"/>
    <w:pPr>
      <w:ind w:left="720"/>
      <w:contextualSpacing/>
    </w:pPr>
  </w:style>
  <w:style w:type="paragraph" w:styleId="Header">
    <w:name w:val="header"/>
    <w:basedOn w:val="Normal"/>
    <w:link w:val="HeaderChar"/>
    <w:uiPriority w:val="99"/>
    <w:semiHidden/>
    <w:unhideWhenUsed/>
    <w:rsid w:val="007840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4069"/>
  </w:style>
  <w:style w:type="paragraph" w:styleId="Footer">
    <w:name w:val="footer"/>
    <w:basedOn w:val="Normal"/>
    <w:link w:val="FooterChar"/>
    <w:uiPriority w:val="99"/>
    <w:unhideWhenUsed/>
    <w:rsid w:val="0078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2016-01-22T06:26:00Z</dcterms:created>
  <dcterms:modified xsi:type="dcterms:W3CDTF">2016-01-22T06:34:00Z</dcterms:modified>
</cp:coreProperties>
</file>