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DF" w:rsidRDefault="006D31DF" w:rsidP="006D31DF">
      <w:pPr>
        <w:spacing w:after="0" w:line="240" w:lineRule="auto"/>
        <w:jc w:val="center"/>
        <w:rPr>
          <w:rFonts w:ascii="Times New Roman" w:hAnsi="Times New Roman" w:cs="Times New Roman"/>
          <w:b/>
          <w:sz w:val="25"/>
          <w:szCs w:val="25"/>
        </w:rPr>
      </w:pPr>
      <w:r w:rsidRPr="006D31DF">
        <w:rPr>
          <w:rFonts w:ascii="Times New Roman" w:hAnsi="Times New Roman" w:cs="Times New Roman"/>
          <w:b/>
          <w:sz w:val="25"/>
          <w:szCs w:val="25"/>
        </w:rPr>
        <w:t>SUPREME COURT OF INDIA</w:t>
      </w:r>
    </w:p>
    <w:p w:rsidR="006D31DF" w:rsidRPr="006D31DF" w:rsidRDefault="006D31DF" w:rsidP="006D31DF">
      <w:pPr>
        <w:spacing w:after="0" w:line="240" w:lineRule="auto"/>
        <w:jc w:val="center"/>
        <w:rPr>
          <w:rFonts w:ascii="Times New Roman" w:hAnsi="Times New Roman" w:cs="Times New Roman"/>
          <w:b/>
          <w:sz w:val="25"/>
          <w:szCs w:val="25"/>
        </w:rPr>
      </w:pPr>
    </w:p>
    <w:p w:rsidR="006D31DF" w:rsidRDefault="006D31DF" w:rsidP="006D31DF">
      <w:pPr>
        <w:spacing w:after="0" w:line="240" w:lineRule="auto"/>
        <w:jc w:val="center"/>
        <w:rPr>
          <w:rFonts w:ascii="Times New Roman" w:hAnsi="Times New Roman" w:cs="Times New Roman"/>
          <w:sz w:val="25"/>
          <w:szCs w:val="25"/>
        </w:rPr>
      </w:pPr>
      <w:r w:rsidRPr="006D31DF">
        <w:rPr>
          <w:rFonts w:ascii="Times New Roman" w:hAnsi="Times New Roman" w:cs="Times New Roman"/>
          <w:sz w:val="25"/>
          <w:szCs w:val="25"/>
        </w:rPr>
        <w:t>Rahman Industries Pvt. Ltd.</w:t>
      </w:r>
    </w:p>
    <w:p w:rsidR="006D31DF" w:rsidRDefault="006D31DF" w:rsidP="006D31DF">
      <w:pPr>
        <w:spacing w:after="0" w:line="240" w:lineRule="auto"/>
        <w:jc w:val="center"/>
        <w:rPr>
          <w:rFonts w:ascii="Times New Roman" w:hAnsi="Times New Roman" w:cs="Times New Roman"/>
          <w:sz w:val="25"/>
          <w:szCs w:val="25"/>
        </w:rPr>
      </w:pPr>
    </w:p>
    <w:p w:rsidR="006D31DF" w:rsidRDefault="006D31DF" w:rsidP="006D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D31DF" w:rsidRPr="006D31DF" w:rsidRDefault="006D31DF" w:rsidP="006D31DF">
      <w:pPr>
        <w:spacing w:after="0" w:line="240" w:lineRule="auto"/>
        <w:jc w:val="center"/>
        <w:rPr>
          <w:rFonts w:ascii="Times New Roman" w:hAnsi="Times New Roman" w:cs="Times New Roman"/>
          <w:sz w:val="25"/>
          <w:szCs w:val="25"/>
        </w:rPr>
      </w:pPr>
    </w:p>
    <w:p w:rsidR="006D31DF" w:rsidRDefault="006D31DF" w:rsidP="006D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6D31DF">
        <w:rPr>
          <w:rFonts w:ascii="Times New Roman" w:hAnsi="Times New Roman" w:cs="Times New Roman"/>
          <w:sz w:val="25"/>
          <w:szCs w:val="25"/>
        </w:rPr>
        <w:t xml:space="preserve">f U.P. </w:t>
      </w:r>
      <w:r>
        <w:rPr>
          <w:rFonts w:ascii="Times New Roman" w:hAnsi="Times New Roman" w:cs="Times New Roman"/>
          <w:sz w:val="25"/>
          <w:szCs w:val="25"/>
        </w:rPr>
        <w:t>&amp; Anr.</w:t>
      </w:r>
    </w:p>
    <w:p w:rsidR="006D31DF" w:rsidRDefault="006D31DF" w:rsidP="006D31DF">
      <w:pPr>
        <w:spacing w:after="0" w:line="240" w:lineRule="auto"/>
        <w:jc w:val="center"/>
        <w:rPr>
          <w:rFonts w:ascii="Times New Roman" w:hAnsi="Times New Roman" w:cs="Times New Roman"/>
          <w:sz w:val="25"/>
          <w:szCs w:val="25"/>
        </w:rPr>
      </w:pPr>
    </w:p>
    <w:p w:rsidR="006D31DF" w:rsidRDefault="006D31DF" w:rsidP="006D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C.A.No.286 of</w:t>
      </w:r>
      <w:r w:rsidRPr="006D31DF">
        <w:rPr>
          <w:rFonts w:ascii="Times New Roman" w:hAnsi="Times New Roman" w:cs="Times New Roman"/>
          <w:sz w:val="25"/>
          <w:szCs w:val="25"/>
        </w:rPr>
        <w:t xml:space="preserve"> 2016</w:t>
      </w:r>
    </w:p>
    <w:p w:rsidR="006D31DF" w:rsidRDefault="006D31DF" w:rsidP="006D31DF">
      <w:pPr>
        <w:spacing w:after="0" w:line="240" w:lineRule="auto"/>
        <w:jc w:val="center"/>
        <w:rPr>
          <w:rFonts w:ascii="Times New Roman" w:hAnsi="Times New Roman" w:cs="Times New Roman"/>
          <w:sz w:val="25"/>
          <w:szCs w:val="25"/>
        </w:rPr>
      </w:pPr>
    </w:p>
    <w:p w:rsidR="006D31DF" w:rsidRDefault="006D31DF" w:rsidP="006D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D31DF" w:rsidRDefault="006D31DF" w:rsidP="006D31DF">
      <w:pPr>
        <w:spacing w:after="0" w:line="240" w:lineRule="auto"/>
        <w:jc w:val="center"/>
        <w:rPr>
          <w:rFonts w:ascii="Times New Roman" w:hAnsi="Times New Roman" w:cs="Times New Roman"/>
          <w:sz w:val="25"/>
          <w:szCs w:val="25"/>
        </w:rPr>
      </w:pPr>
    </w:p>
    <w:p w:rsidR="006D31DF" w:rsidRDefault="006D31DF" w:rsidP="006D31D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6D31DF" w:rsidRDefault="006D31DF" w:rsidP="006D31DF">
      <w:pPr>
        <w:spacing w:after="0" w:line="240" w:lineRule="auto"/>
        <w:jc w:val="center"/>
        <w:rPr>
          <w:rFonts w:ascii="Times New Roman" w:hAnsi="Times New Roman" w:cs="Times New Roman"/>
          <w:sz w:val="25"/>
          <w:szCs w:val="25"/>
        </w:rPr>
      </w:pPr>
    </w:p>
    <w:p w:rsidR="006D31DF" w:rsidRDefault="006D31DF" w:rsidP="006D31DF">
      <w:pPr>
        <w:spacing w:after="0" w:line="240" w:lineRule="auto"/>
        <w:jc w:val="center"/>
        <w:rPr>
          <w:rFonts w:ascii="Times New Roman" w:hAnsi="Times New Roman" w:cs="Times New Roman"/>
          <w:b/>
          <w:sz w:val="25"/>
          <w:szCs w:val="25"/>
        </w:rPr>
      </w:pPr>
      <w:r w:rsidRPr="006D31DF">
        <w:rPr>
          <w:rFonts w:ascii="Times New Roman" w:hAnsi="Times New Roman" w:cs="Times New Roman"/>
          <w:b/>
          <w:sz w:val="25"/>
          <w:szCs w:val="25"/>
        </w:rPr>
        <w:t>JUDGMENT</w:t>
      </w:r>
    </w:p>
    <w:p w:rsidR="006D31DF" w:rsidRPr="006D31DF" w:rsidRDefault="006D31DF" w:rsidP="006D31DF">
      <w:pPr>
        <w:spacing w:after="0" w:line="240" w:lineRule="auto"/>
        <w:jc w:val="both"/>
        <w:rPr>
          <w:rFonts w:ascii="Times New Roman" w:hAnsi="Times New Roman" w:cs="Times New Roman"/>
          <w:b/>
          <w:sz w:val="25"/>
          <w:szCs w:val="25"/>
        </w:rPr>
      </w:pPr>
    </w:p>
    <w:p w:rsidR="006D31DF" w:rsidRDefault="006D31DF" w:rsidP="006D31DF">
      <w:pPr>
        <w:spacing w:after="0" w:line="240" w:lineRule="auto"/>
        <w:jc w:val="both"/>
        <w:rPr>
          <w:rFonts w:ascii="Times New Roman" w:hAnsi="Times New Roman" w:cs="Times New Roman"/>
          <w:b/>
          <w:sz w:val="25"/>
          <w:szCs w:val="25"/>
        </w:rPr>
      </w:pPr>
      <w:r w:rsidRPr="006D31DF">
        <w:rPr>
          <w:rFonts w:ascii="Times New Roman" w:hAnsi="Times New Roman" w:cs="Times New Roman"/>
          <w:b/>
          <w:sz w:val="25"/>
          <w:szCs w:val="25"/>
        </w:rPr>
        <w:t>Kurian Joseph</w:t>
      </w:r>
      <w:r>
        <w:rPr>
          <w:rFonts w:ascii="Times New Roman" w:hAnsi="Times New Roman" w:cs="Times New Roman"/>
          <w:b/>
          <w:sz w:val="25"/>
          <w:szCs w:val="25"/>
        </w:rPr>
        <w:t>, J.</w:t>
      </w:r>
    </w:p>
    <w:p w:rsidR="006D31DF" w:rsidRDefault="006D31DF" w:rsidP="006D31DF">
      <w:pPr>
        <w:spacing w:after="0" w:line="240" w:lineRule="auto"/>
        <w:jc w:val="both"/>
        <w:rPr>
          <w:rFonts w:ascii="Times New Roman" w:hAnsi="Times New Roman" w:cs="Times New Roman"/>
          <w:b/>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(Arising out of SLP(C) No.8906 of 2011)</w:t>
      </w:r>
    </w:p>
    <w:p w:rsidR="006D31DF" w:rsidRPr="006D31DF" w:rsidRDefault="006D31DF" w:rsidP="006D31DF">
      <w:pPr>
        <w:spacing w:after="0" w:line="240" w:lineRule="auto"/>
        <w:jc w:val="both"/>
        <w:rPr>
          <w:rFonts w:ascii="Times New Roman" w:hAnsi="Times New Roman" w:cs="Times New Roman"/>
          <w:b/>
          <w:sz w:val="25"/>
          <w:szCs w:val="25"/>
        </w:rPr>
      </w:pPr>
    </w:p>
    <w:p w:rsidR="006D31DF" w:rsidRDefault="006D31DF" w:rsidP="006D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D31DF">
        <w:rPr>
          <w:rFonts w:ascii="Times New Roman" w:hAnsi="Times New Roman" w:cs="Times New Roman"/>
          <w:sz w:val="25"/>
          <w:szCs w:val="25"/>
        </w:rPr>
        <w:t>Leave granted.</w:t>
      </w:r>
    </w:p>
    <w:p w:rsidR="006D31DF" w:rsidRPr="006D31DF" w:rsidRDefault="006D31DF" w:rsidP="006D31DF">
      <w:pPr>
        <w:spacing w:after="0" w:line="240" w:lineRule="auto"/>
        <w:jc w:val="both"/>
        <w:rPr>
          <w:rFonts w:ascii="Times New Roman" w:hAnsi="Times New Roman" w:cs="Times New Roman"/>
          <w:sz w:val="25"/>
          <w:szCs w:val="25"/>
        </w:rPr>
      </w:pPr>
    </w:p>
    <w:p w:rsidR="006D31DF" w:rsidRP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2. The appellant challenged the award dated 27.08.2010</w:t>
      </w:r>
      <w:r>
        <w:rPr>
          <w:rFonts w:ascii="Times New Roman" w:hAnsi="Times New Roman" w:cs="Times New Roman"/>
          <w:sz w:val="25"/>
          <w:szCs w:val="25"/>
        </w:rPr>
        <w:t xml:space="preserve"> </w:t>
      </w:r>
      <w:r w:rsidRPr="006D31DF">
        <w:rPr>
          <w:rFonts w:ascii="Times New Roman" w:hAnsi="Times New Roman" w:cs="Times New Roman"/>
          <w:sz w:val="25"/>
          <w:szCs w:val="25"/>
        </w:rPr>
        <w:t>passed under the provisions of the Timely Payment of Wages Act, 1978 and the recovery before the High Court</w:t>
      </w:r>
      <w:r w:rsidRPr="006D31DF">
        <w:rPr>
          <w:rFonts w:ascii="Times New Roman" w:hAnsi="Times New Roman" w:cs="Times New Roman"/>
          <w:sz w:val="25"/>
          <w:szCs w:val="25"/>
        </w:rPr>
        <w:tab/>
        <w:t>leading to</w:t>
      </w:r>
      <w:r>
        <w:rPr>
          <w:rFonts w:ascii="Times New Roman" w:hAnsi="Times New Roman" w:cs="Times New Roman"/>
          <w:sz w:val="25"/>
          <w:szCs w:val="25"/>
        </w:rPr>
        <w:t xml:space="preserve"> </w:t>
      </w:r>
      <w:r w:rsidRPr="006D31DF">
        <w:rPr>
          <w:rFonts w:ascii="Times New Roman" w:hAnsi="Times New Roman" w:cs="Times New Roman"/>
          <w:sz w:val="25"/>
          <w:szCs w:val="25"/>
        </w:rPr>
        <w:t>the</w:t>
      </w: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impugned judgment dated 09.02.2011. The High Court found that the order</w:t>
      </w:r>
      <w:r>
        <w:rPr>
          <w:rFonts w:ascii="Times New Roman" w:hAnsi="Times New Roman" w:cs="Times New Roman"/>
          <w:sz w:val="25"/>
          <w:szCs w:val="25"/>
        </w:rPr>
        <w:t xml:space="preserve"> passed by the Labour Court was </w:t>
      </w:r>
      <w:r w:rsidRPr="006D31DF">
        <w:rPr>
          <w:rFonts w:ascii="Times New Roman" w:hAnsi="Times New Roman" w:cs="Times New Roman"/>
          <w:sz w:val="25"/>
          <w:szCs w:val="25"/>
        </w:rPr>
        <w:t>without jurisdiction,</w:t>
      </w:r>
      <w:r>
        <w:rPr>
          <w:rFonts w:ascii="Times New Roman" w:hAnsi="Times New Roman" w:cs="Times New Roman"/>
          <w:sz w:val="25"/>
          <w:szCs w:val="25"/>
        </w:rPr>
        <w:t xml:space="preserve"> </w:t>
      </w:r>
      <w:r w:rsidRPr="006D31DF">
        <w:rPr>
          <w:rFonts w:ascii="Times New Roman" w:hAnsi="Times New Roman" w:cs="Times New Roman"/>
          <w:sz w:val="25"/>
          <w:szCs w:val="25"/>
        </w:rPr>
        <w:t>and hence, the impugned orders were quashed. However, it was</w:t>
      </w:r>
      <w:r>
        <w:rPr>
          <w:rFonts w:ascii="Times New Roman" w:hAnsi="Times New Roman" w:cs="Times New Roman"/>
          <w:sz w:val="25"/>
          <w:szCs w:val="25"/>
        </w:rPr>
        <w:t xml:space="preserve"> </w:t>
      </w:r>
      <w:r w:rsidRPr="006D31DF">
        <w:rPr>
          <w:rFonts w:ascii="Times New Roman" w:hAnsi="Times New Roman" w:cs="Times New Roman"/>
          <w:sz w:val="25"/>
          <w:szCs w:val="25"/>
        </w:rPr>
        <w:t xml:space="preserve">clarified that the judgment of the High Court did not mean that the workmen was left without any remedy. The question was only on invocation of proper remedy before the appropriate forum. And thus, it was directed that in case, any such matter is brought before the </w:t>
      </w:r>
      <w:r>
        <w:rPr>
          <w:rFonts w:ascii="Times New Roman" w:hAnsi="Times New Roman" w:cs="Times New Roman"/>
          <w:sz w:val="25"/>
          <w:szCs w:val="25"/>
        </w:rPr>
        <w:t>Government, the Government</w:t>
      </w:r>
      <w:r>
        <w:rPr>
          <w:rFonts w:ascii="Times New Roman" w:hAnsi="Times New Roman" w:cs="Times New Roman"/>
          <w:sz w:val="25"/>
          <w:szCs w:val="25"/>
        </w:rPr>
        <w:tab/>
        <w:t xml:space="preserve">will refer it </w:t>
      </w:r>
      <w:r w:rsidRPr="006D31DF">
        <w:rPr>
          <w:rFonts w:ascii="Times New Roman" w:hAnsi="Times New Roman" w:cs="Times New Roman"/>
          <w:sz w:val="25"/>
          <w:szCs w:val="25"/>
        </w:rPr>
        <w:t>for</w:t>
      </w:r>
      <w:r>
        <w:rPr>
          <w:rFonts w:ascii="Times New Roman" w:hAnsi="Times New Roman" w:cs="Times New Roman"/>
          <w:sz w:val="25"/>
          <w:szCs w:val="25"/>
        </w:rPr>
        <w:t xml:space="preserve"> </w:t>
      </w:r>
      <w:r w:rsidRPr="006D31DF">
        <w:rPr>
          <w:rFonts w:ascii="Times New Roman" w:hAnsi="Times New Roman" w:cs="Times New Roman"/>
          <w:sz w:val="25"/>
          <w:szCs w:val="25"/>
        </w:rPr>
        <w:t>adjudication before the Labour Court. To quote:</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ind w:left="720"/>
        <w:jc w:val="both"/>
        <w:rPr>
          <w:rFonts w:ascii="Times New Roman" w:hAnsi="Times New Roman" w:cs="Times New Roman"/>
          <w:sz w:val="25"/>
          <w:szCs w:val="25"/>
        </w:rPr>
      </w:pPr>
      <w:r w:rsidRPr="006D31DF">
        <w:rPr>
          <w:rFonts w:ascii="Times New Roman" w:hAnsi="Times New Roman" w:cs="Times New Roman"/>
          <w:sz w:val="25"/>
          <w:szCs w:val="25"/>
        </w:rPr>
        <w:t>"However, quashing of the orders under the Timely Payment of Wages Act, 1978 by this Court will not mean that the claim of the workmen has been rejected in any manner. The Court has not given any finding on the rights of the</w:t>
      </w:r>
      <w:r>
        <w:rPr>
          <w:rFonts w:ascii="Times New Roman" w:hAnsi="Times New Roman" w:cs="Times New Roman"/>
          <w:sz w:val="25"/>
          <w:szCs w:val="25"/>
        </w:rPr>
        <w:t xml:space="preserve"> workmen or the amount of wages </w:t>
      </w:r>
      <w:r w:rsidRPr="006D31DF">
        <w:rPr>
          <w:rFonts w:ascii="Times New Roman" w:hAnsi="Times New Roman" w:cs="Times New Roman"/>
          <w:sz w:val="25"/>
          <w:szCs w:val="25"/>
        </w:rPr>
        <w:t>which had to be adjudicated by proper forum. The opposite party No. 6 and the workmen will be at liberty to approach the proper forum under the</w:t>
      </w:r>
      <w:r>
        <w:rPr>
          <w:rFonts w:ascii="Times New Roman" w:hAnsi="Times New Roman" w:cs="Times New Roman"/>
          <w:sz w:val="25"/>
          <w:szCs w:val="25"/>
        </w:rPr>
        <w:t xml:space="preserve"> Payment of Wages Act, 1936 </w:t>
      </w:r>
      <w:r w:rsidRPr="006D31DF">
        <w:rPr>
          <w:rFonts w:ascii="Times New Roman" w:hAnsi="Times New Roman" w:cs="Times New Roman"/>
          <w:sz w:val="25"/>
          <w:szCs w:val="25"/>
        </w:rPr>
        <w:t>or any other forum</w:t>
      </w:r>
      <w:r w:rsidRPr="006D31DF">
        <w:rPr>
          <w:rFonts w:ascii="Times New Roman" w:hAnsi="Times New Roman" w:cs="Times New Roman"/>
          <w:sz w:val="25"/>
          <w:szCs w:val="25"/>
        </w:rPr>
        <w:tab/>
        <w:t>under</w:t>
      </w:r>
      <w:r>
        <w:rPr>
          <w:rFonts w:ascii="Times New Roman" w:hAnsi="Times New Roman" w:cs="Times New Roman"/>
          <w:sz w:val="25"/>
          <w:szCs w:val="25"/>
        </w:rPr>
        <w:t xml:space="preserve"> </w:t>
      </w:r>
      <w:r w:rsidRPr="006D31DF">
        <w:rPr>
          <w:rFonts w:ascii="Times New Roman" w:hAnsi="Times New Roman" w:cs="Times New Roman"/>
          <w:sz w:val="25"/>
          <w:szCs w:val="25"/>
        </w:rPr>
        <w:t>the Payment of Wages Act, 1936 or any other forum</w:t>
      </w:r>
      <w:r>
        <w:rPr>
          <w:rFonts w:ascii="Times New Roman" w:hAnsi="Times New Roman" w:cs="Times New Roman"/>
          <w:sz w:val="25"/>
          <w:szCs w:val="25"/>
        </w:rPr>
        <w:t xml:space="preserve"> </w:t>
      </w:r>
      <w:r w:rsidRPr="006D31DF">
        <w:rPr>
          <w:rFonts w:ascii="Times New Roman" w:hAnsi="Times New Roman" w:cs="Times New Roman"/>
          <w:sz w:val="25"/>
          <w:szCs w:val="25"/>
        </w:rPr>
        <w:t>which they deem fit in the facts and circumstances of the case. It is also provided that in case matter is brought before the government it will refer it for adjudication at the earliest and the Labour</w:t>
      </w:r>
      <w:r>
        <w:rPr>
          <w:rFonts w:ascii="Times New Roman" w:hAnsi="Times New Roman" w:cs="Times New Roman"/>
          <w:sz w:val="25"/>
          <w:szCs w:val="25"/>
        </w:rPr>
        <w:t xml:space="preserve"> </w:t>
      </w:r>
      <w:r w:rsidRPr="006D31DF">
        <w:rPr>
          <w:rFonts w:ascii="Times New Roman" w:hAnsi="Times New Roman" w:cs="Times New Roman"/>
          <w:sz w:val="25"/>
          <w:szCs w:val="25"/>
        </w:rPr>
        <w:t>Court will decide the whole matter within a maximum pe</w:t>
      </w:r>
      <w:r>
        <w:rPr>
          <w:rFonts w:ascii="Times New Roman" w:hAnsi="Times New Roman" w:cs="Times New Roman"/>
          <w:sz w:val="25"/>
          <w:szCs w:val="25"/>
        </w:rPr>
        <w:t xml:space="preserve">riod of four months </w:t>
      </w:r>
      <w:r w:rsidRPr="006D31DF">
        <w:rPr>
          <w:rFonts w:ascii="Times New Roman" w:hAnsi="Times New Roman" w:cs="Times New Roman"/>
          <w:sz w:val="25"/>
          <w:szCs w:val="25"/>
        </w:rPr>
        <w:t>from the date of reference."</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3. The grievance of the appellant is in a very narrow</w:t>
      </w:r>
      <w:r>
        <w:rPr>
          <w:rFonts w:ascii="Times New Roman" w:hAnsi="Times New Roman" w:cs="Times New Roman"/>
          <w:sz w:val="25"/>
          <w:szCs w:val="25"/>
        </w:rPr>
        <w:t xml:space="preserve"> </w:t>
      </w:r>
      <w:r w:rsidRPr="006D31DF">
        <w:rPr>
          <w:rFonts w:ascii="Times New Roman" w:hAnsi="Times New Roman" w:cs="Times New Roman"/>
          <w:sz w:val="25"/>
          <w:szCs w:val="25"/>
        </w:rPr>
        <w:t xml:space="preserve">compass. It is pointed out that there is a peremptory direction by the High Court to refer the dispute raised by the workmen for </w:t>
      </w:r>
      <w:r w:rsidRPr="006D31DF">
        <w:rPr>
          <w:rFonts w:ascii="Times New Roman" w:hAnsi="Times New Roman" w:cs="Times New Roman"/>
          <w:sz w:val="25"/>
          <w:szCs w:val="25"/>
        </w:rPr>
        <w:lastRenderedPageBreak/>
        <w:t xml:space="preserve">adjudication, virtually </w:t>
      </w:r>
      <w:r>
        <w:rPr>
          <w:rFonts w:ascii="Times New Roman" w:hAnsi="Times New Roman" w:cs="Times New Roman"/>
          <w:sz w:val="25"/>
          <w:szCs w:val="25"/>
        </w:rPr>
        <w:t xml:space="preserve">taking </w:t>
      </w:r>
      <w:r w:rsidRPr="006D31DF">
        <w:rPr>
          <w:rFonts w:ascii="Times New Roman" w:hAnsi="Times New Roman" w:cs="Times New Roman"/>
          <w:sz w:val="25"/>
          <w:szCs w:val="25"/>
        </w:rPr>
        <w:t>away the discretion on the part</w:t>
      </w:r>
      <w:r>
        <w:rPr>
          <w:rFonts w:ascii="Times New Roman" w:hAnsi="Times New Roman" w:cs="Times New Roman"/>
          <w:sz w:val="25"/>
          <w:szCs w:val="25"/>
        </w:rPr>
        <w:t xml:space="preserve"> of the Government to look into </w:t>
      </w:r>
      <w:r w:rsidRPr="006D31DF">
        <w:rPr>
          <w:rFonts w:ascii="Times New Roman" w:hAnsi="Times New Roman" w:cs="Times New Roman"/>
          <w:sz w:val="25"/>
          <w:szCs w:val="25"/>
        </w:rPr>
        <w:t>the issue as to whether there is</w:t>
      </w:r>
      <w:r>
        <w:rPr>
          <w:rFonts w:ascii="Times New Roman" w:hAnsi="Times New Roman" w:cs="Times New Roman"/>
          <w:sz w:val="25"/>
          <w:szCs w:val="25"/>
        </w:rPr>
        <w:t xml:space="preserve"> </w:t>
      </w:r>
      <w:r w:rsidRPr="006D31DF">
        <w:rPr>
          <w:rFonts w:ascii="Times New Roman" w:hAnsi="Times New Roman" w:cs="Times New Roman"/>
          <w:sz w:val="25"/>
          <w:szCs w:val="25"/>
        </w:rPr>
        <w:t>a referable dispute at all.</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4. We find force in the submission made by the learned</w:t>
      </w:r>
      <w:r>
        <w:rPr>
          <w:rFonts w:ascii="Times New Roman" w:hAnsi="Times New Roman" w:cs="Times New Roman"/>
          <w:sz w:val="25"/>
          <w:szCs w:val="25"/>
        </w:rPr>
        <w:t xml:space="preserve"> </w:t>
      </w:r>
      <w:r w:rsidRPr="006D31DF">
        <w:rPr>
          <w:rFonts w:ascii="Times New Roman" w:hAnsi="Times New Roman" w:cs="Times New Roman"/>
          <w:sz w:val="25"/>
          <w:szCs w:val="25"/>
        </w:rPr>
        <w:t>Counsel. In the scheme of the Industrial Disputes Act, 1947 (hereinafter referred to as 'the Act'), it is not as if the</w:t>
      </w:r>
      <w:r>
        <w:rPr>
          <w:rFonts w:ascii="Times New Roman" w:hAnsi="Times New Roman" w:cs="Times New Roman"/>
          <w:sz w:val="25"/>
          <w:szCs w:val="25"/>
        </w:rPr>
        <w:t xml:space="preserve"> </w:t>
      </w:r>
      <w:r w:rsidRPr="006D31DF">
        <w:rPr>
          <w:rFonts w:ascii="Times New Roman" w:hAnsi="Times New Roman" w:cs="Times New Roman"/>
          <w:sz w:val="25"/>
          <w:szCs w:val="25"/>
        </w:rPr>
        <w:t>Government has to act as a post office by referring each and every petition received by them. The Government is well within its jurisdiction to see whether there exists a dispute worth referring for adjudicati</w:t>
      </w:r>
      <w:r>
        <w:rPr>
          <w:rFonts w:ascii="Times New Roman" w:hAnsi="Times New Roman" w:cs="Times New Roman"/>
          <w:sz w:val="25"/>
          <w:szCs w:val="25"/>
        </w:rPr>
        <w:t>on.</w:t>
      </w:r>
      <w:r>
        <w:rPr>
          <w:rFonts w:ascii="Times New Roman" w:hAnsi="Times New Roman" w:cs="Times New Roman"/>
          <w:sz w:val="25"/>
          <w:szCs w:val="25"/>
        </w:rPr>
        <w:tab/>
        <w:t>No doubt, the</w:t>
      </w:r>
      <w:r>
        <w:rPr>
          <w:rFonts w:ascii="Times New Roman" w:hAnsi="Times New Roman" w:cs="Times New Roman"/>
          <w:sz w:val="25"/>
          <w:szCs w:val="25"/>
        </w:rPr>
        <w:tab/>
        <w:t xml:space="preserve">Government is </w:t>
      </w:r>
      <w:r w:rsidRPr="006D31DF">
        <w:rPr>
          <w:rFonts w:ascii="Times New Roman" w:hAnsi="Times New Roman" w:cs="Times New Roman"/>
          <w:sz w:val="25"/>
          <w:szCs w:val="25"/>
        </w:rPr>
        <w:t>not</w:t>
      </w:r>
      <w:r>
        <w:rPr>
          <w:rFonts w:ascii="Times New Roman" w:hAnsi="Times New Roman" w:cs="Times New Roman"/>
          <w:sz w:val="25"/>
          <w:szCs w:val="25"/>
        </w:rPr>
        <w:t xml:space="preserve"> </w:t>
      </w:r>
      <w:r w:rsidRPr="006D31DF">
        <w:rPr>
          <w:rFonts w:ascii="Times New Roman" w:hAnsi="Times New Roman" w:cs="Times New Roman"/>
          <w:sz w:val="25"/>
          <w:szCs w:val="25"/>
        </w:rPr>
        <w:t>entitled to enter a finding on the merits of the case and decline reference. The Government has to satisfy itself, after applying its mind to the relevant factors and satisfy itself to the existence of dispute before taking a decision to refer the same for adjudication. Only in case, on judicial scrutiny, the court finds that the refusal of the Government to make a reference of the dispute is unjustified on irrelevant factors, the court may issue a direction to the Government to make a reference.</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5. The jurisdiction of the Government under the scheme of</w:t>
      </w:r>
      <w:r>
        <w:rPr>
          <w:rFonts w:ascii="Times New Roman" w:hAnsi="Times New Roman" w:cs="Times New Roman"/>
          <w:sz w:val="25"/>
          <w:szCs w:val="25"/>
        </w:rPr>
        <w:t xml:space="preserve"> </w:t>
      </w:r>
      <w:r w:rsidRPr="006D31DF">
        <w:rPr>
          <w:rFonts w:ascii="Times New Roman" w:hAnsi="Times New Roman" w:cs="Times New Roman"/>
          <w:sz w:val="25"/>
          <w:szCs w:val="25"/>
        </w:rPr>
        <w:t>the Act to sat</w:t>
      </w:r>
      <w:r>
        <w:rPr>
          <w:rFonts w:ascii="Times New Roman" w:hAnsi="Times New Roman" w:cs="Times New Roman"/>
          <w:sz w:val="25"/>
          <w:szCs w:val="25"/>
        </w:rPr>
        <w:t xml:space="preserve">isfy itself as to the existence </w:t>
      </w:r>
      <w:r w:rsidRPr="006D31DF">
        <w:rPr>
          <w:rFonts w:ascii="Times New Roman" w:hAnsi="Times New Roman" w:cs="Times New Roman"/>
          <w:sz w:val="25"/>
          <w:szCs w:val="25"/>
        </w:rPr>
        <w:t>of the dispute has</w:t>
      </w:r>
      <w:r>
        <w:rPr>
          <w:rFonts w:ascii="Times New Roman" w:hAnsi="Times New Roman" w:cs="Times New Roman"/>
          <w:sz w:val="25"/>
          <w:szCs w:val="25"/>
        </w:rPr>
        <w:t xml:space="preserve"> </w:t>
      </w:r>
      <w:r w:rsidRPr="006D31DF">
        <w:rPr>
          <w:rFonts w:ascii="Times New Roman" w:hAnsi="Times New Roman" w:cs="Times New Roman"/>
          <w:sz w:val="25"/>
          <w:szCs w:val="25"/>
        </w:rPr>
        <w:t xml:space="preserve">been the subject matter of catena of judgments of this Court, some of which have been referred to in </w:t>
      </w:r>
      <w:r w:rsidRPr="006D31DF">
        <w:rPr>
          <w:rFonts w:ascii="Times New Roman" w:hAnsi="Times New Roman" w:cs="Times New Roman"/>
          <w:i/>
          <w:sz w:val="25"/>
          <w:szCs w:val="25"/>
        </w:rPr>
        <w:t>Steel Authority of India v. Union of India</w:t>
      </w:r>
      <w:r w:rsidRPr="006D31DF">
        <w:rPr>
          <w:rFonts w:ascii="Times New Roman" w:hAnsi="Times New Roman" w:cs="Times New Roman"/>
          <w:i/>
          <w:sz w:val="20"/>
          <w:szCs w:val="20"/>
          <w:vertAlign w:val="superscript"/>
        </w:rPr>
        <w:t>1</w:t>
      </w:r>
      <w:r w:rsidRPr="006D31DF">
        <w:rPr>
          <w:rFonts w:ascii="Times New Roman" w:hAnsi="Times New Roman" w:cs="Times New Roman"/>
          <w:sz w:val="25"/>
          <w:szCs w:val="25"/>
        </w:rPr>
        <w:t>, wherein it has been held at paragraph-18, which reads as follows:</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ind w:left="720"/>
        <w:jc w:val="both"/>
        <w:rPr>
          <w:rFonts w:ascii="Times New Roman" w:hAnsi="Times New Roman" w:cs="Times New Roman"/>
          <w:sz w:val="25"/>
          <w:szCs w:val="25"/>
        </w:rPr>
      </w:pPr>
      <w:r w:rsidRPr="006D31DF">
        <w:rPr>
          <w:rFonts w:ascii="Times New Roman" w:hAnsi="Times New Roman" w:cs="Times New Roman"/>
          <w:sz w:val="25"/>
          <w:szCs w:val="25"/>
        </w:rPr>
        <w:t>" 18. Before adverting to the questions raised</w:t>
      </w:r>
      <w:r>
        <w:rPr>
          <w:rFonts w:ascii="Times New Roman" w:hAnsi="Times New Roman" w:cs="Times New Roman"/>
          <w:sz w:val="25"/>
          <w:szCs w:val="25"/>
        </w:rPr>
        <w:t xml:space="preserve"> </w:t>
      </w:r>
      <w:r w:rsidRPr="006D31DF">
        <w:rPr>
          <w:rFonts w:ascii="Times New Roman" w:hAnsi="Times New Roman" w:cs="Times New Roman"/>
          <w:sz w:val="25"/>
          <w:szCs w:val="25"/>
        </w:rPr>
        <w:t>before us, we may at this juncture notice the contention of Mr V.N. Raghupathy that whereas in the reference only 26 workmen were made parties, more than 600 workmen were made parties in the writ petition and, thus, only because before the appropriate Government a demand was raised by some of the workmen contending that they were workmen of the contractors, an industrial dispute could be raised that the contract was a sham one and in truth and substance the workmen were employed by the management."</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In</w:t>
      </w:r>
      <w:r w:rsidR="00A45497">
        <w:rPr>
          <w:rFonts w:ascii="Times New Roman" w:hAnsi="Times New Roman" w:cs="Times New Roman"/>
          <w:sz w:val="25"/>
          <w:szCs w:val="25"/>
        </w:rPr>
        <w:t xml:space="preserve"> </w:t>
      </w:r>
      <w:r w:rsidR="00A45497">
        <w:rPr>
          <w:rFonts w:ascii="Times New Roman" w:hAnsi="Times New Roman" w:cs="Times New Roman"/>
          <w:i/>
          <w:sz w:val="25"/>
          <w:szCs w:val="25"/>
        </w:rPr>
        <w:t xml:space="preserve">Rashtriya </w:t>
      </w:r>
      <w:r w:rsidRPr="006D31DF">
        <w:rPr>
          <w:rFonts w:ascii="Times New Roman" w:hAnsi="Times New Roman" w:cs="Times New Roman"/>
          <w:i/>
          <w:sz w:val="25"/>
          <w:szCs w:val="25"/>
        </w:rPr>
        <w:t>Chemicals and Fertilizers Limited and another v. General Employees'Association and others</w:t>
      </w:r>
      <w:r w:rsidRPr="006D31DF">
        <w:rPr>
          <w:rFonts w:ascii="Times New Roman" w:hAnsi="Times New Roman" w:cs="Times New Roman"/>
          <w:i/>
          <w:sz w:val="20"/>
          <w:szCs w:val="20"/>
          <w:vertAlign w:val="superscript"/>
        </w:rPr>
        <w:t>2</w:t>
      </w:r>
      <w:r w:rsidRPr="006D31DF">
        <w:rPr>
          <w:rFonts w:ascii="Times New Roman" w:hAnsi="Times New Roman" w:cs="Times New Roman"/>
          <w:sz w:val="25"/>
          <w:szCs w:val="25"/>
        </w:rPr>
        <w:t>, following Steel Authority of India (supra), it has been held at paragraph- 8 that ...</w:t>
      </w:r>
    </w:p>
    <w:p w:rsidR="006D31DF" w:rsidRDefault="006D31DF" w:rsidP="006D31DF">
      <w:pPr>
        <w:spacing w:after="0" w:line="240" w:lineRule="auto"/>
        <w:ind w:left="720"/>
        <w:jc w:val="both"/>
        <w:rPr>
          <w:rFonts w:ascii="Times New Roman" w:hAnsi="Times New Roman" w:cs="Times New Roman"/>
          <w:sz w:val="25"/>
          <w:szCs w:val="25"/>
        </w:rPr>
      </w:pPr>
    </w:p>
    <w:p w:rsidR="006D31DF" w:rsidRDefault="006D31DF" w:rsidP="006D31DF">
      <w:pPr>
        <w:spacing w:after="0" w:line="240" w:lineRule="auto"/>
        <w:ind w:left="720"/>
        <w:jc w:val="both"/>
        <w:rPr>
          <w:rFonts w:ascii="Times New Roman" w:hAnsi="Times New Roman" w:cs="Times New Roman"/>
          <w:sz w:val="25"/>
          <w:szCs w:val="25"/>
        </w:rPr>
      </w:pPr>
      <w:r w:rsidRPr="006D31DF">
        <w:rPr>
          <w:rFonts w:ascii="Times New Roman" w:hAnsi="Times New Roman" w:cs="Times New Roman"/>
          <w:sz w:val="25"/>
          <w:szCs w:val="25"/>
        </w:rPr>
        <w:t xml:space="preserve"> "It is for the appropriate Government to apply its mind to relevant factors and satisfy itself as to the existence of a dispute before deciding to refer the dispute. ...".</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 xml:space="preserve">7. In </w:t>
      </w:r>
      <w:r w:rsidRPr="006D31DF">
        <w:rPr>
          <w:rFonts w:ascii="Times New Roman" w:hAnsi="Times New Roman" w:cs="Times New Roman"/>
          <w:i/>
          <w:sz w:val="25"/>
          <w:szCs w:val="25"/>
        </w:rPr>
        <w:t>Telco Convoy Drivers Mazdoor Sangh and another</w:t>
      </w:r>
      <w:r w:rsidRPr="006D31DF">
        <w:rPr>
          <w:rFonts w:ascii="Times New Roman" w:hAnsi="Times New Roman" w:cs="Times New Roman"/>
          <w:i/>
          <w:sz w:val="25"/>
          <w:szCs w:val="25"/>
        </w:rPr>
        <w:tab/>
        <w:t>v. State of Bihar and others</w:t>
      </w:r>
      <w:r w:rsidRPr="006D31DF">
        <w:rPr>
          <w:rFonts w:ascii="Times New Roman" w:hAnsi="Times New Roman" w:cs="Times New Roman"/>
          <w:i/>
          <w:sz w:val="20"/>
          <w:szCs w:val="20"/>
          <w:vertAlign w:val="superscript"/>
        </w:rPr>
        <w:t>3</w:t>
      </w:r>
      <w:r w:rsidRPr="006D31DF">
        <w:rPr>
          <w:rFonts w:ascii="Times New Roman" w:hAnsi="Times New Roman" w:cs="Times New Roman"/>
          <w:sz w:val="25"/>
          <w:szCs w:val="25"/>
        </w:rPr>
        <w:t>, it has been held that on judicial review, if the court finds that the appropriate Government was not justified in not making a reference, the court may issue a positive direction to make a reference.</w:t>
      </w:r>
    </w:p>
    <w:p w:rsidR="00871BFE" w:rsidRPr="006D31DF" w:rsidRDefault="00871BFE"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 xml:space="preserve">8. This Court, in </w:t>
      </w:r>
      <w:r w:rsidRPr="006D31DF">
        <w:rPr>
          <w:rFonts w:ascii="Times New Roman" w:hAnsi="Times New Roman" w:cs="Times New Roman"/>
          <w:i/>
          <w:sz w:val="25"/>
          <w:szCs w:val="25"/>
        </w:rPr>
        <w:t>Sarva Shramik Sangh v. Indian Oil Corporation Limited</w:t>
      </w:r>
      <w:r w:rsidRPr="006D31DF">
        <w:rPr>
          <w:rFonts w:ascii="Times New Roman" w:hAnsi="Times New Roman" w:cs="Times New Roman"/>
          <w:i/>
          <w:sz w:val="20"/>
          <w:szCs w:val="20"/>
          <w:vertAlign w:val="superscript"/>
        </w:rPr>
        <w:t>4</w:t>
      </w:r>
      <w:r w:rsidRPr="006D31DF">
        <w:rPr>
          <w:rFonts w:ascii="Times New Roman" w:hAnsi="Times New Roman" w:cs="Times New Roman"/>
          <w:i/>
          <w:sz w:val="25"/>
          <w:szCs w:val="25"/>
        </w:rPr>
        <w:t>,</w:t>
      </w:r>
      <w:r w:rsidRPr="006D31DF">
        <w:rPr>
          <w:rFonts w:ascii="Times New Roman" w:hAnsi="Times New Roman" w:cs="Times New Roman"/>
          <w:sz w:val="25"/>
          <w:szCs w:val="25"/>
        </w:rPr>
        <w:t xml:space="preserve"> has cited almost all the previous decisions on this point with approval.</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sidRPr="006D31DF">
        <w:rPr>
          <w:rFonts w:ascii="Times New Roman" w:hAnsi="Times New Roman" w:cs="Times New Roman"/>
          <w:sz w:val="25"/>
          <w:szCs w:val="25"/>
        </w:rPr>
        <w:t xml:space="preserve">9. The High Court has, in the impugned order, denied the jurisdiction vested in the Government in the scheme of the Act to examine a case for the purpose of satisfying itself as </w:t>
      </w:r>
      <w:r w:rsidRPr="006D31DF">
        <w:rPr>
          <w:rFonts w:ascii="Times New Roman" w:hAnsi="Times New Roman" w:cs="Times New Roman"/>
          <w:sz w:val="25"/>
          <w:szCs w:val="25"/>
        </w:rPr>
        <w:lastRenderedPageBreak/>
        <w:t>to whether there exists a dispute for referring to the Labour</w:t>
      </w:r>
      <w:r>
        <w:rPr>
          <w:rFonts w:ascii="Times New Roman" w:hAnsi="Times New Roman" w:cs="Times New Roman"/>
          <w:sz w:val="25"/>
          <w:szCs w:val="25"/>
        </w:rPr>
        <w:t xml:space="preserve"> </w:t>
      </w:r>
      <w:r w:rsidRPr="006D31DF">
        <w:rPr>
          <w:rFonts w:ascii="Times New Roman" w:hAnsi="Times New Roman" w:cs="Times New Roman"/>
          <w:sz w:val="25"/>
          <w:szCs w:val="25"/>
        </w:rPr>
        <w:t>Court/Industrial Tribunal for adjudication. The High Court has issued a mandatory direction in the very first instance to refer the dispute, if any, raised by the workmen for adjudication before the Labour Court. That is against the scheme of the Act as we have seen from the legal position settled by this Court.</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D31DF">
        <w:rPr>
          <w:rFonts w:ascii="Times New Roman" w:hAnsi="Times New Roman" w:cs="Times New Roman"/>
          <w:sz w:val="25"/>
          <w:szCs w:val="25"/>
        </w:rPr>
        <w:t>We, hence, set aside the impugned order to the extent that there is a mandatory direction for referring the issues raised by the workman for adjudication. However, we make it clear that the Government must examine whether a dispute exists or not, and in case it is so satisfied, it should refer the same for adjudication before the Labour Court. Needful should be done within a period of three months from the date on which the issue is raised by the workmen.</w:t>
      </w:r>
    </w:p>
    <w:p w:rsidR="006D31DF" w:rsidRP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D31DF">
        <w:rPr>
          <w:rFonts w:ascii="Times New Roman" w:hAnsi="Times New Roman" w:cs="Times New Roman"/>
          <w:sz w:val="25"/>
          <w:szCs w:val="25"/>
        </w:rPr>
        <w:t xml:space="preserve"> The appeal is allowed to the above extent. There shall be no orders as to costs.</w:t>
      </w:r>
    </w:p>
    <w:p w:rsidR="006D31DF" w:rsidRDefault="006D31DF" w:rsidP="006D31DF">
      <w:pPr>
        <w:spacing w:after="0" w:line="240" w:lineRule="auto"/>
        <w:jc w:val="both"/>
        <w:rPr>
          <w:rFonts w:ascii="Times New Roman" w:hAnsi="Times New Roman" w:cs="Times New Roman"/>
          <w:sz w:val="25"/>
          <w:szCs w:val="25"/>
        </w:rPr>
      </w:pPr>
    </w:p>
    <w:p w:rsidR="006D31DF" w:rsidRDefault="006D31DF" w:rsidP="006D31D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D31DF" w:rsidRPr="006D31DF" w:rsidRDefault="006D31DF" w:rsidP="006D31DF">
      <w:pPr>
        <w:spacing w:after="0" w:line="240" w:lineRule="auto"/>
        <w:jc w:val="both"/>
        <w:rPr>
          <w:rFonts w:ascii="Times New Roman" w:hAnsi="Times New Roman" w:cs="Times New Roman"/>
          <w:sz w:val="25"/>
          <w:szCs w:val="25"/>
        </w:rPr>
      </w:pPr>
    </w:p>
    <w:p w:rsidR="006D31DF" w:rsidRPr="006D31DF" w:rsidRDefault="006D31DF" w:rsidP="006D31DF">
      <w:pPr>
        <w:spacing w:after="0" w:line="240" w:lineRule="auto"/>
        <w:jc w:val="both"/>
        <w:rPr>
          <w:rFonts w:ascii="Times New Roman" w:hAnsi="Times New Roman" w:cs="Times New Roman"/>
          <w:i/>
          <w:sz w:val="20"/>
          <w:szCs w:val="20"/>
        </w:rPr>
      </w:pPr>
      <w:r w:rsidRPr="006D31DF">
        <w:rPr>
          <w:rFonts w:ascii="Times New Roman" w:hAnsi="Times New Roman" w:cs="Times New Roman"/>
          <w:i/>
          <w:sz w:val="20"/>
          <w:szCs w:val="20"/>
          <w:vertAlign w:val="superscript"/>
        </w:rPr>
        <w:t>1</w:t>
      </w:r>
      <w:r w:rsidRPr="006D31DF">
        <w:rPr>
          <w:rFonts w:ascii="Times New Roman" w:hAnsi="Times New Roman" w:cs="Times New Roman"/>
          <w:i/>
          <w:sz w:val="20"/>
          <w:szCs w:val="20"/>
        </w:rPr>
        <w:t>(2006) 12 SCC 0233</w:t>
      </w:r>
    </w:p>
    <w:p w:rsidR="006D31DF" w:rsidRPr="006D31DF" w:rsidRDefault="006D31DF" w:rsidP="006D31DF">
      <w:pPr>
        <w:spacing w:after="0" w:line="240" w:lineRule="auto"/>
        <w:jc w:val="both"/>
        <w:rPr>
          <w:rFonts w:ascii="Times New Roman" w:hAnsi="Times New Roman" w:cs="Times New Roman"/>
          <w:i/>
          <w:sz w:val="20"/>
          <w:szCs w:val="20"/>
        </w:rPr>
      </w:pPr>
      <w:r w:rsidRPr="006D31DF">
        <w:rPr>
          <w:rFonts w:ascii="Times New Roman" w:hAnsi="Times New Roman" w:cs="Times New Roman"/>
          <w:i/>
          <w:sz w:val="20"/>
          <w:szCs w:val="20"/>
          <w:vertAlign w:val="superscript"/>
        </w:rPr>
        <w:t xml:space="preserve">2 </w:t>
      </w:r>
      <w:r w:rsidRPr="006D31DF">
        <w:rPr>
          <w:rFonts w:ascii="Times New Roman" w:hAnsi="Times New Roman" w:cs="Times New Roman"/>
          <w:i/>
          <w:sz w:val="20"/>
          <w:szCs w:val="20"/>
        </w:rPr>
        <w:t>(2007) 5 SCC 0273</w:t>
      </w:r>
    </w:p>
    <w:p w:rsidR="006D31DF" w:rsidRPr="006D31DF" w:rsidRDefault="006D31DF" w:rsidP="006D31DF">
      <w:pPr>
        <w:spacing w:after="0" w:line="240" w:lineRule="auto"/>
        <w:jc w:val="both"/>
        <w:rPr>
          <w:rFonts w:ascii="Times New Roman" w:hAnsi="Times New Roman" w:cs="Times New Roman"/>
          <w:i/>
          <w:sz w:val="20"/>
          <w:szCs w:val="20"/>
        </w:rPr>
      </w:pPr>
      <w:r w:rsidRPr="006D31DF">
        <w:rPr>
          <w:rFonts w:ascii="Times New Roman" w:hAnsi="Times New Roman" w:cs="Times New Roman"/>
          <w:i/>
          <w:sz w:val="20"/>
          <w:szCs w:val="20"/>
          <w:vertAlign w:val="superscript"/>
        </w:rPr>
        <w:t>3</w:t>
      </w:r>
      <w:r w:rsidRPr="006D31DF">
        <w:rPr>
          <w:rFonts w:ascii="Times New Roman" w:hAnsi="Times New Roman" w:cs="Times New Roman"/>
          <w:i/>
          <w:sz w:val="20"/>
          <w:szCs w:val="20"/>
        </w:rPr>
        <w:t>(1989) 3 SCC 0271</w:t>
      </w:r>
    </w:p>
    <w:p w:rsidR="006D31DF" w:rsidRPr="006D31DF" w:rsidRDefault="006D31DF" w:rsidP="006D31DF">
      <w:pPr>
        <w:spacing w:after="0" w:line="240" w:lineRule="auto"/>
        <w:jc w:val="both"/>
        <w:rPr>
          <w:rFonts w:ascii="Times New Roman" w:hAnsi="Times New Roman" w:cs="Times New Roman"/>
          <w:i/>
          <w:sz w:val="20"/>
          <w:szCs w:val="20"/>
        </w:rPr>
      </w:pPr>
      <w:r w:rsidRPr="006D31DF">
        <w:rPr>
          <w:rFonts w:ascii="Times New Roman" w:hAnsi="Times New Roman" w:cs="Times New Roman"/>
          <w:i/>
          <w:sz w:val="20"/>
          <w:szCs w:val="20"/>
          <w:vertAlign w:val="superscript"/>
        </w:rPr>
        <w:t>4</w:t>
      </w:r>
      <w:r w:rsidRPr="006D31DF">
        <w:rPr>
          <w:rFonts w:ascii="Times New Roman" w:hAnsi="Times New Roman" w:cs="Times New Roman"/>
          <w:i/>
          <w:sz w:val="20"/>
          <w:szCs w:val="20"/>
        </w:rPr>
        <w:t>(2009) 11 SCC 0609</w:t>
      </w:r>
    </w:p>
    <w:sectPr w:rsidR="006D31DF" w:rsidRPr="006D31DF" w:rsidSect="005441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F30" w:rsidRDefault="00A71F30" w:rsidP="006D31DF">
      <w:pPr>
        <w:spacing w:after="0" w:line="240" w:lineRule="auto"/>
      </w:pPr>
      <w:r>
        <w:separator/>
      </w:r>
    </w:p>
  </w:endnote>
  <w:endnote w:type="continuationSeparator" w:id="1">
    <w:p w:rsidR="00A71F30" w:rsidRDefault="00A71F30" w:rsidP="006D3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39948"/>
      <w:docPartObj>
        <w:docPartGallery w:val="Page Numbers (Bottom of Page)"/>
        <w:docPartUnique/>
      </w:docPartObj>
    </w:sdtPr>
    <w:sdtContent>
      <w:p w:rsidR="006D31DF" w:rsidRPr="006D31DF" w:rsidRDefault="006D31DF">
        <w:pPr>
          <w:pStyle w:val="Footer"/>
          <w:jc w:val="center"/>
          <w:rPr>
            <w:rFonts w:ascii="Times New Roman" w:hAnsi="Times New Roman" w:cs="Times New Roman"/>
          </w:rPr>
        </w:pPr>
        <w:r w:rsidRPr="006D31DF">
          <w:rPr>
            <w:rFonts w:ascii="Times New Roman" w:hAnsi="Times New Roman" w:cs="Times New Roman"/>
          </w:rPr>
          <w:t xml:space="preserve">                                                            </w:t>
        </w:r>
        <w:r>
          <w:rPr>
            <w:rFonts w:ascii="Times New Roman" w:hAnsi="Times New Roman" w:cs="Times New Roman"/>
          </w:rPr>
          <w:t xml:space="preserve">    </w:t>
        </w:r>
        <w:r w:rsidRPr="006D31DF">
          <w:rPr>
            <w:rFonts w:ascii="Times New Roman" w:hAnsi="Times New Roman" w:cs="Times New Roman"/>
          </w:rPr>
          <w:t xml:space="preserve">       </w:t>
        </w:r>
        <w:r w:rsidR="000C5B50" w:rsidRPr="006D31DF">
          <w:rPr>
            <w:rFonts w:ascii="Times New Roman" w:hAnsi="Times New Roman" w:cs="Times New Roman"/>
          </w:rPr>
          <w:fldChar w:fldCharType="begin"/>
        </w:r>
        <w:r w:rsidRPr="006D31DF">
          <w:rPr>
            <w:rFonts w:ascii="Times New Roman" w:hAnsi="Times New Roman" w:cs="Times New Roman"/>
          </w:rPr>
          <w:instrText xml:space="preserve"> PAGE   \* MERGEFORMAT </w:instrText>
        </w:r>
        <w:r w:rsidR="000C5B50" w:rsidRPr="006D31DF">
          <w:rPr>
            <w:rFonts w:ascii="Times New Roman" w:hAnsi="Times New Roman" w:cs="Times New Roman"/>
          </w:rPr>
          <w:fldChar w:fldCharType="separate"/>
        </w:r>
        <w:r w:rsidR="00A45497">
          <w:rPr>
            <w:rFonts w:ascii="Times New Roman" w:hAnsi="Times New Roman" w:cs="Times New Roman"/>
            <w:noProof/>
          </w:rPr>
          <w:t>2</w:t>
        </w:r>
        <w:r w:rsidR="000C5B50" w:rsidRPr="006D31DF">
          <w:rPr>
            <w:rFonts w:ascii="Times New Roman" w:hAnsi="Times New Roman" w:cs="Times New Roman"/>
          </w:rPr>
          <w:fldChar w:fldCharType="end"/>
        </w:r>
        <w:r w:rsidRPr="006D31DF">
          <w:rPr>
            <w:rFonts w:ascii="Times New Roman" w:hAnsi="Times New Roman" w:cs="Times New Roman"/>
          </w:rPr>
          <w:t xml:space="preserve">                                                                                 SpotLaw</w:t>
        </w:r>
      </w:p>
    </w:sdtContent>
  </w:sdt>
  <w:p w:rsidR="006D31DF" w:rsidRPr="006D31DF" w:rsidRDefault="006D31D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F30" w:rsidRDefault="00A71F30" w:rsidP="006D31DF">
      <w:pPr>
        <w:spacing w:after="0" w:line="240" w:lineRule="auto"/>
      </w:pPr>
      <w:r>
        <w:separator/>
      </w:r>
    </w:p>
  </w:footnote>
  <w:footnote w:type="continuationSeparator" w:id="1">
    <w:p w:rsidR="00A71F30" w:rsidRDefault="00A71F30" w:rsidP="006D31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31DF"/>
    <w:rsid w:val="000C5B50"/>
    <w:rsid w:val="00412DA4"/>
    <w:rsid w:val="00544192"/>
    <w:rsid w:val="006D31DF"/>
    <w:rsid w:val="00871BFE"/>
    <w:rsid w:val="00A02AF8"/>
    <w:rsid w:val="00A45497"/>
    <w:rsid w:val="00A71F30"/>
    <w:rsid w:val="00C37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DF"/>
    <w:pPr>
      <w:ind w:left="720"/>
      <w:contextualSpacing/>
    </w:pPr>
  </w:style>
  <w:style w:type="paragraph" w:styleId="Header">
    <w:name w:val="header"/>
    <w:basedOn w:val="Normal"/>
    <w:link w:val="HeaderChar"/>
    <w:uiPriority w:val="99"/>
    <w:semiHidden/>
    <w:unhideWhenUsed/>
    <w:rsid w:val="006D31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1DF"/>
  </w:style>
  <w:style w:type="paragraph" w:styleId="Footer">
    <w:name w:val="footer"/>
    <w:basedOn w:val="Normal"/>
    <w:link w:val="FooterChar"/>
    <w:uiPriority w:val="99"/>
    <w:unhideWhenUsed/>
    <w:rsid w:val="006D3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2016-01-22T06:47:00Z</dcterms:created>
  <dcterms:modified xsi:type="dcterms:W3CDTF">2016-01-22T06:47:00Z</dcterms:modified>
</cp:coreProperties>
</file>