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1D" w:rsidRDefault="0017581D" w:rsidP="0017581D">
      <w:pPr>
        <w:spacing w:after="0" w:line="240" w:lineRule="auto"/>
        <w:jc w:val="center"/>
        <w:rPr>
          <w:rFonts w:ascii="Times New Roman" w:hAnsi="Times New Roman" w:cs="Times New Roman"/>
          <w:b/>
          <w:sz w:val="25"/>
          <w:szCs w:val="25"/>
        </w:rPr>
      </w:pPr>
      <w:r w:rsidRPr="0017581D">
        <w:rPr>
          <w:rFonts w:ascii="Times New Roman" w:hAnsi="Times New Roman" w:cs="Times New Roman"/>
          <w:b/>
          <w:sz w:val="25"/>
          <w:szCs w:val="25"/>
        </w:rPr>
        <w:t>SUPREME COURT OF INDIA</w:t>
      </w:r>
    </w:p>
    <w:p w:rsidR="0017581D" w:rsidRPr="0017581D" w:rsidRDefault="0017581D" w:rsidP="0017581D">
      <w:pPr>
        <w:spacing w:after="0" w:line="240" w:lineRule="auto"/>
        <w:jc w:val="center"/>
        <w:rPr>
          <w:rFonts w:ascii="Times New Roman" w:hAnsi="Times New Roman" w:cs="Times New Roman"/>
          <w:b/>
          <w:sz w:val="25"/>
          <w:szCs w:val="25"/>
        </w:rPr>
      </w:pPr>
    </w:p>
    <w:p w:rsidR="0017581D" w:rsidRDefault="0017581D" w:rsidP="0017581D">
      <w:pPr>
        <w:spacing w:after="0" w:line="240" w:lineRule="auto"/>
        <w:jc w:val="center"/>
        <w:rPr>
          <w:rFonts w:ascii="Times New Roman" w:hAnsi="Times New Roman" w:cs="Times New Roman"/>
          <w:sz w:val="25"/>
          <w:szCs w:val="25"/>
        </w:rPr>
      </w:pPr>
      <w:r w:rsidRPr="0017581D">
        <w:rPr>
          <w:rFonts w:ascii="Times New Roman" w:hAnsi="Times New Roman" w:cs="Times New Roman"/>
          <w:sz w:val="25"/>
          <w:szCs w:val="25"/>
        </w:rPr>
        <w:t>Pampati Sathamma</w:t>
      </w:r>
    </w:p>
    <w:p w:rsid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7581D" w:rsidRP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sz w:val="25"/>
          <w:szCs w:val="25"/>
        </w:rPr>
      </w:pPr>
      <w:r w:rsidRPr="0017581D">
        <w:rPr>
          <w:rFonts w:ascii="Times New Roman" w:hAnsi="Times New Roman" w:cs="Times New Roman"/>
          <w:sz w:val="25"/>
          <w:szCs w:val="25"/>
        </w:rPr>
        <w:t>Pampat Gangaram</w:t>
      </w:r>
    </w:p>
    <w:p w:rsid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C.A.No.3549 of 2008</w:t>
      </w:r>
    </w:p>
    <w:p w:rsid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11.02.2016</w:t>
      </w:r>
    </w:p>
    <w:p w:rsidR="0017581D" w:rsidRPr="0017581D" w:rsidRDefault="0017581D" w:rsidP="0017581D">
      <w:pPr>
        <w:spacing w:after="0" w:line="240" w:lineRule="auto"/>
        <w:jc w:val="center"/>
        <w:rPr>
          <w:rFonts w:ascii="Times New Roman" w:hAnsi="Times New Roman" w:cs="Times New Roman"/>
          <w:sz w:val="25"/>
          <w:szCs w:val="25"/>
        </w:rPr>
      </w:pPr>
    </w:p>
    <w:p w:rsidR="0017581D" w:rsidRDefault="0017581D" w:rsidP="0017581D">
      <w:pPr>
        <w:spacing w:after="0" w:line="240" w:lineRule="auto"/>
        <w:jc w:val="center"/>
        <w:rPr>
          <w:rFonts w:ascii="Times New Roman" w:hAnsi="Times New Roman" w:cs="Times New Roman"/>
          <w:b/>
          <w:sz w:val="25"/>
          <w:szCs w:val="25"/>
        </w:rPr>
      </w:pPr>
      <w:r w:rsidRPr="0017581D">
        <w:rPr>
          <w:rFonts w:ascii="Times New Roman" w:hAnsi="Times New Roman" w:cs="Times New Roman"/>
          <w:b/>
          <w:sz w:val="25"/>
          <w:szCs w:val="25"/>
        </w:rPr>
        <w:t>JUDGMENT</w:t>
      </w:r>
    </w:p>
    <w:p w:rsidR="0017581D" w:rsidRPr="0017581D" w:rsidRDefault="0017581D" w:rsidP="0017581D">
      <w:pPr>
        <w:spacing w:after="0" w:line="240" w:lineRule="auto"/>
        <w:jc w:val="both"/>
        <w:rPr>
          <w:rFonts w:ascii="Times New Roman" w:hAnsi="Times New Roman" w:cs="Times New Roman"/>
          <w:b/>
          <w:sz w:val="25"/>
          <w:szCs w:val="25"/>
        </w:rPr>
      </w:pPr>
    </w:p>
    <w:p w:rsidR="0017581D" w:rsidRDefault="0017581D" w:rsidP="0017581D">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Anil R.</w:t>
      </w:r>
      <w:r w:rsidRPr="0017581D">
        <w:rPr>
          <w:rFonts w:ascii="Times New Roman" w:hAnsi="Times New Roman" w:cs="Times New Roman"/>
          <w:b/>
          <w:sz w:val="25"/>
          <w:szCs w:val="25"/>
        </w:rPr>
        <w:t>Dave,J.</w:t>
      </w:r>
    </w:p>
    <w:p w:rsidR="0017581D" w:rsidRPr="0017581D" w:rsidRDefault="0017581D" w:rsidP="0017581D">
      <w:pPr>
        <w:spacing w:after="0" w:line="240" w:lineRule="auto"/>
        <w:jc w:val="both"/>
        <w:rPr>
          <w:rFonts w:ascii="Times New Roman" w:hAnsi="Times New Roman" w:cs="Times New Roman"/>
          <w:b/>
          <w:sz w:val="25"/>
          <w:szCs w:val="25"/>
        </w:rPr>
      </w:pPr>
    </w:p>
    <w:p w:rsidR="0017581D" w:rsidRDefault="0017581D" w:rsidP="001758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7581D">
        <w:rPr>
          <w:rFonts w:ascii="Times New Roman" w:hAnsi="Times New Roman" w:cs="Times New Roman"/>
          <w:sz w:val="25"/>
          <w:szCs w:val="25"/>
        </w:rPr>
        <w:t>Applications for substitution are allowed.</w:t>
      </w:r>
    </w:p>
    <w:p w:rsidR="0017581D" w:rsidRPr="0017581D" w:rsidRDefault="0017581D" w:rsidP="0017581D">
      <w:pPr>
        <w:spacing w:after="0" w:line="240" w:lineRule="auto"/>
        <w:jc w:val="both"/>
        <w:rPr>
          <w:rFonts w:ascii="Times New Roman" w:hAnsi="Times New Roman" w:cs="Times New Roman"/>
          <w:sz w:val="25"/>
          <w:szCs w:val="25"/>
        </w:rPr>
      </w:pPr>
    </w:p>
    <w:p w:rsidR="0017581D" w:rsidRDefault="0017581D" w:rsidP="001758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7581D">
        <w:rPr>
          <w:rFonts w:ascii="Times New Roman" w:hAnsi="Times New Roman" w:cs="Times New Roman"/>
          <w:sz w:val="25"/>
          <w:szCs w:val="25"/>
        </w:rPr>
        <w:t>Heard the learned Counsel for the parties at length.</w:t>
      </w:r>
    </w:p>
    <w:p w:rsidR="0017581D" w:rsidRPr="0017581D" w:rsidRDefault="0017581D" w:rsidP="0017581D">
      <w:pPr>
        <w:spacing w:after="0" w:line="240" w:lineRule="auto"/>
        <w:jc w:val="both"/>
        <w:rPr>
          <w:rFonts w:ascii="Times New Roman" w:hAnsi="Times New Roman" w:cs="Times New Roman"/>
          <w:sz w:val="25"/>
          <w:szCs w:val="25"/>
        </w:rPr>
      </w:pPr>
    </w:p>
    <w:p w:rsidR="0017581D" w:rsidRDefault="0017581D" w:rsidP="001758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7581D">
        <w:rPr>
          <w:rFonts w:ascii="Times New Roman" w:hAnsi="Times New Roman" w:cs="Times New Roman"/>
          <w:sz w:val="25"/>
          <w:szCs w:val="25"/>
        </w:rPr>
        <w:t xml:space="preserve">We </w:t>
      </w:r>
      <w:r>
        <w:rPr>
          <w:rFonts w:ascii="Times New Roman" w:hAnsi="Times New Roman" w:cs="Times New Roman"/>
          <w:sz w:val="25"/>
          <w:szCs w:val="25"/>
        </w:rPr>
        <w:t>have considered the contents</w:t>
      </w:r>
      <w:r>
        <w:rPr>
          <w:rFonts w:ascii="Times New Roman" w:hAnsi="Times New Roman" w:cs="Times New Roman"/>
          <w:sz w:val="25"/>
          <w:szCs w:val="25"/>
        </w:rPr>
        <w:tab/>
        <w:t xml:space="preserve">of </w:t>
      </w:r>
      <w:r w:rsidRPr="0017581D">
        <w:rPr>
          <w:rFonts w:ascii="Times New Roman" w:hAnsi="Times New Roman" w:cs="Times New Roman"/>
          <w:sz w:val="25"/>
          <w:szCs w:val="25"/>
        </w:rPr>
        <w:t>the impugned Judgment</w:t>
      </w:r>
      <w:r w:rsidR="000F39BA">
        <w:rPr>
          <w:rFonts w:ascii="Times New Roman" w:hAnsi="Times New Roman" w:cs="Times New Roman"/>
          <w:sz w:val="25"/>
          <w:szCs w:val="25"/>
        </w:rPr>
        <w:t xml:space="preserve"> </w:t>
      </w:r>
      <w:r>
        <w:rPr>
          <w:rFonts w:ascii="Times New Roman" w:hAnsi="Times New Roman" w:cs="Times New Roman"/>
          <w:sz w:val="25"/>
          <w:szCs w:val="25"/>
        </w:rPr>
        <w:t xml:space="preserve">As </w:t>
      </w:r>
      <w:r w:rsidRPr="0017581D">
        <w:rPr>
          <w:rFonts w:ascii="Times New Roman" w:hAnsi="Times New Roman" w:cs="Times New Roman"/>
          <w:sz w:val="25"/>
          <w:szCs w:val="25"/>
        </w:rPr>
        <w:t>well as the inter-se</w:t>
      </w:r>
      <w:r w:rsidR="000F39BA">
        <w:rPr>
          <w:rFonts w:ascii="Times New Roman" w:hAnsi="Times New Roman" w:cs="Times New Roman"/>
          <w:sz w:val="25"/>
          <w:szCs w:val="25"/>
        </w:rPr>
        <w:t xml:space="preserve"> relationship </w:t>
      </w:r>
      <w:r>
        <w:rPr>
          <w:rFonts w:ascii="Times New Roman" w:hAnsi="Times New Roman" w:cs="Times New Roman"/>
          <w:sz w:val="25"/>
          <w:szCs w:val="25"/>
        </w:rPr>
        <w:t xml:space="preserve">among the parties </w:t>
      </w:r>
      <w:r w:rsidRPr="0017581D">
        <w:rPr>
          <w:rFonts w:ascii="Times New Roman" w:hAnsi="Times New Roman" w:cs="Times New Roman"/>
          <w:sz w:val="25"/>
          <w:szCs w:val="25"/>
        </w:rPr>
        <w:t>and in</w:t>
      </w:r>
      <w:r>
        <w:rPr>
          <w:rFonts w:ascii="Times New Roman" w:hAnsi="Times New Roman" w:cs="Times New Roman"/>
          <w:sz w:val="25"/>
          <w:szCs w:val="25"/>
        </w:rPr>
        <w:t xml:space="preserve"> </w:t>
      </w:r>
      <w:r w:rsidRPr="0017581D">
        <w:rPr>
          <w:rFonts w:ascii="Times New Roman" w:hAnsi="Times New Roman" w:cs="Times New Roman"/>
          <w:sz w:val="25"/>
          <w:szCs w:val="25"/>
        </w:rPr>
        <w:t>the interest of justice, we think it just and proper if the respondent gives 1/3rd of the properties in question to all the appellants i.e. the sister of the respondent and legal heirs of the deceased sister. 1/3rd of the properties or value thereof shall be given by the respondent to the appellants within six months from today.</w:t>
      </w:r>
    </w:p>
    <w:p w:rsidR="0017581D" w:rsidRPr="0017581D" w:rsidRDefault="0017581D" w:rsidP="0017581D">
      <w:pPr>
        <w:spacing w:after="0" w:line="240" w:lineRule="auto"/>
        <w:jc w:val="both"/>
        <w:rPr>
          <w:rFonts w:ascii="Times New Roman" w:hAnsi="Times New Roman" w:cs="Times New Roman"/>
          <w:sz w:val="25"/>
          <w:szCs w:val="25"/>
        </w:rPr>
      </w:pPr>
    </w:p>
    <w:p w:rsidR="0017581D" w:rsidRDefault="0017581D" w:rsidP="001758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According to the respondent, </w:t>
      </w:r>
      <w:r w:rsidRPr="0017581D">
        <w:rPr>
          <w:rFonts w:ascii="Times New Roman" w:hAnsi="Times New Roman" w:cs="Times New Roman"/>
          <w:sz w:val="25"/>
          <w:szCs w:val="25"/>
        </w:rPr>
        <w:t>at</w:t>
      </w:r>
      <w:r w:rsidRPr="0017581D">
        <w:rPr>
          <w:rFonts w:ascii="Times New Roman" w:hAnsi="Times New Roman" w:cs="Times New Roman"/>
          <w:sz w:val="25"/>
          <w:szCs w:val="25"/>
        </w:rPr>
        <w:tab/>
        <w:t>present value</w:t>
      </w:r>
      <w:r w:rsidRPr="0017581D">
        <w:rPr>
          <w:rFonts w:ascii="Times New Roman" w:hAnsi="Times New Roman" w:cs="Times New Roman"/>
          <w:sz w:val="25"/>
          <w:szCs w:val="25"/>
        </w:rPr>
        <w:tab/>
        <w:t>of the</w:t>
      </w:r>
      <w:r>
        <w:rPr>
          <w:rFonts w:ascii="Times New Roman" w:hAnsi="Times New Roman" w:cs="Times New Roman"/>
          <w:sz w:val="25"/>
          <w:szCs w:val="25"/>
        </w:rPr>
        <w:t xml:space="preserve"> </w:t>
      </w:r>
      <w:r w:rsidRPr="0017581D">
        <w:rPr>
          <w:rFonts w:ascii="Times New Roman" w:hAnsi="Times New Roman" w:cs="Times New Roman"/>
          <w:sz w:val="25"/>
          <w:szCs w:val="25"/>
        </w:rPr>
        <w:t>property is approximately Rs 60 lakhs. However, if the appellants do not agree to the said valuation, it would be open to them to raise the said contention in the appropriate</w:t>
      </w:r>
      <w:r>
        <w:rPr>
          <w:rFonts w:ascii="Times New Roman" w:hAnsi="Times New Roman" w:cs="Times New Roman"/>
          <w:sz w:val="25"/>
          <w:szCs w:val="25"/>
        </w:rPr>
        <w:t xml:space="preserve"> </w:t>
      </w:r>
      <w:r w:rsidRPr="0017581D">
        <w:rPr>
          <w:rFonts w:ascii="Times New Roman" w:hAnsi="Times New Roman" w:cs="Times New Roman"/>
          <w:sz w:val="25"/>
          <w:szCs w:val="25"/>
        </w:rPr>
        <w:t>proceeding before the Trial Court. The Trial Court would determine value of the property and pass appropriate order in the execution proceedings.</w:t>
      </w:r>
    </w:p>
    <w:p w:rsidR="0017581D" w:rsidRPr="0017581D" w:rsidRDefault="0017581D" w:rsidP="0017581D">
      <w:pPr>
        <w:spacing w:after="0" w:line="240" w:lineRule="auto"/>
        <w:jc w:val="both"/>
        <w:rPr>
          <w:rFonts w:ascii="Times New Roman" w:hAnsi="Times New Roman" w:cs="Times New Roman"/>
          <w:sz w:val="25"/>
          <w:szCs w:val="25"/>
        </w:rPr>
      </w:pPr>
    </w:p>
    <w:p w:rsidR="0017581D" w:rsidRDefault="0017581D" w:rsidP="001758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7581D">
        <w:rPr>
          <w:rFonts w:ascii="Times New Roman" w:hAnsi="Times New Roman" w:cs="Times New Roman"/>
          <w:sz w:val="25"/>
          <w:szCs w:val="25"/>
        </w:rPr>
        <w:t>The impugned judgment of the High Court is set aside and the appeals are allowed to the above extent with no order as to costs.</w:t>
      </w:r>
    </w:p>
    <w:p w:rsidR="00E8470C" w:rsidRPr="0017581D" w:rsidRDefault="003B2BD4" w:rsidP="0017581D">
      <w:pPr>
        <w:spacing w:after="0" w:line="240" w:lineRule="auto"/>
        <w:jc w:val="both"/>
        <w:rPr>
          <w:rFonts w:ascii="Times New Roman" w:hAnsi="Times New Roman" w:cs="Times New Roman"/>
          <w:sz w:val="25"/>
          <w:szCs w:val="25"/>
        </w:rPr>
      </w:pPr>
    </w:p>
    <w:sectPr w:rsidR="00E8470C" w:rsidRPr="0017581D" w:rsidSect="0030703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BD4" w:rsidRDefault="003B2BD4" w:rsidP="0017581D">
      <w:pPr>
        <w:spacing w:after="0" w:line="240" w:lineRule="auto"/>
      </w:pPr>
      <w:r>
        <w:separator/>
      </w:r>
    </w:p>
  </w:endnote>
  <w:endnote w:type="continuationSeparator" w:id="1">
    <w:p w:rsidR="003B2BD4" w:rsidRDefault="003B2BD4" w:rsidP="00175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04595"/>
      <w:docPartObj>
        <w:docPartGallery w:val="Page Numbers (Bottom of Page)"/>
        <w:docPartUnique/>
      </w:docPartObj>
    </w:sdtPr>
    <w:sdtContent>
      <w:p w:rsidR="0017581D" w:rsidRPr="0017581D" w:rsidRDefault="0017581D">
        <w:pPr>
          <w:pStyle w:val="Footer"/>
          <w:jc w:val="center"/>
          <w:rPr>
            <w:rFonts w:ascii="Times New Roman" w:hAnsi="Times New Roman" w:cs="Times New Roman"/>
          </w:rPr>
        </w:pPr>
        <w:r w:rsidRPr="0017581D">
          <w:rPr>
            <w:rFonts w:ascii="Times New Roman" w:hAnsi="Times New Roman" w:cs="Times New Roman"/>
          </w:rPr>
          <w:t xml:space="preserve">                                                                      </w:t>
        </w:r>
        <w:r w:rsidR="00BD53DC" w:rsidRPr="0017581D">
          <w:rPr>
            <w:rFonts w:ascii="Times New Roman" w:hAnsi="Times New Roman" w:cs="Times New Roman"/>
          </w:rPr>
          <w:fldChar w:fldCharType="begin"/>
        </w:r>
        <w:r w:rsidRPr="0017581D">
          <w:rPr>
            <w:rFonts w:ascii="Times New Roman" w:hAnsi="Times New Roman" w:cs="Times New Roman"/>
          </w:rPr>
          <w:instrText xml:space="preserve"> PAGE   \* MERGEFORMAT </w:instrText>
        </w:r>
        <w:r w:rsidR="00BD53DC" w:rsidRPr="0017581D">
          <w:rPr>
            <w:rFonts w:ascii="Times New Roman" w:hAnsi="Times New Roman" w:cs="Times New Roman"/>
          </w:rPr>
          <w:fldChar w:fldCharType="separate"/>
        </w:r>
        <w:r w:rsidR="000F39BA">
          <w:rPr>
            <w:rFonts w:ascii="Times New Roman" w:hAnsi="Times New Roman" w:cs="Times New Roman"/>
            <w:noProof/>
          </w:rPr>
          <w:t>1</w:t>
        </w:r>
        <w:r w:rsidR="00BD53DC" w:rsidRPr="0017581D">
          <w:rPr>
            <w:rFonts w:ascii="Times New Roman" w:hAnsi="Times New Roman" w:cs="Times New Roman"/>
          </w:rPr>
          <w:fldChar w:fldCharType="end"/>
        </w:r>
        <w:r w:rsidRPr="0017581D">
          <w:rPr>
            <w:rFonts w:ascii="Times New Roman" w:hAnsi="Times New Roman" w:cs="Times New Roman"/>
          </w:rPr>
          <w:t xml:space="preserve">                                                                              SpotLaw</w:t>
        </w:r>
      </w:p>
    </w:sdtContent>
  </w:sdt>
  <w:p w:rsidR="0017581D" w:rsidRPr="0017581D" w:rsidRDefault="001758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BD4" w:rsidRDefault="003B2BD4" w:rsidP="0017581D">
      <w:pPr>
        <w:spacing w:after="0" w:line="240" w:lineRule="auto"/>
      </w:pPr>
      <w:r>
        <w:separator/>
      </w:r>
    </w:p>
  </w:footnote>
  <w:footnote w:type="continuationSeparator" w:id="1">
    <w:p w:rsidR="003B2BD4" w:rsidRDefault="003B2BD4" w:rsidP="001758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581D"/>
    <w:rsid w:val="000F39BA"/>
    <w:rsid w:val="0017581D"/>
    <w:rsid w:val="0030703A"/>
    <w:rsid w:val="003B2BD4"/>
    <w:rsid w:val="00412DA4"/>
    <w:rsid w:val="004D4A72"/>
    <w:rsid w:val="00A02AF8"/>
    <w:rsid w:val="00BD5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81D"/>
    <w:pPr>
      <w:ind w:left="720"/>
      <w:contextualSpacing/>
    </w:pPr>
  </w:style>
  <w:style w:type="paragraph" w:styleId="Header">
    <w:name w:val="header"/>
    <w:basedOn w:val="Normal"/>
    <w:link w:val="HeaderChar"/>
    <w:uiPriority w:val="99"/>
    <w:semiHidden/>
    <w:unhideWhenUsed/>
    <w:rsid w:val="001758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81D"/>
  </w:style>
  <w:style w:type="paragraph" w:styleId="Footer">
    <w:name w:val="footer"/>
    <w:basedOn w:val="Normal"/>
    <w:link w:val="FooterChar"/>
    <w:uiPriority w:val="99"/>
    <w:unhideWhenUsed/>
    <w:rsid w:val="00175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2016-02-20T11:27:00Z</dcterms:created>
  <dcterms:modified xsi:type="dcterms:W3CDTF">2016-02-20T11:31:00Z</dcterms:modified>
</cp:coreProperties>
</file>