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60" w:rsidRPr="00295660" w:rsidRDefault="00295660" w:rsidP="00295660">
      <w:pPr>
        <w:jc w:val="center"/>
        <w:rPr>
          <w:b/>
          <w:bCs/>
          <w:szCs w:val="20"/>
        </w:rPr>
      </w:pPr>
      <w:r w:rsidRPr="00295660">
        <w:rPr>
          <w:b/>
          <w:bCs/>
          <w:szCs w:val="20"/>
        </w:rPr>
        <w:t>SUPREME COURT OF INDIA</w:t>
      </w:r>
    </w:p>
    <w:p w:rsidR="00295660" w:rsidRPr="00295660" w:rsidRDefault="00295660" w:rsidP="00295660">
      <w:pPr>
        <w:jc w:val="center"/>
        <w:rPr>
          <w:szCs w:val="20"/>
        </w:rPr>
      </w:pPr>
    </w:p>
    <w:p w:rsidR="00295660" w:rsidRDefault="00295660" w:rsidP="00295660">
      <w:pPr>
        <w:jc w:val="center"/>
        <w:rPr>
          <w:szCs w:val="20"/>
        </w:rPr>
      </w:pPr>
      <w:r w:rsidRPr="00295660">
        <w:rPr>
          <w:szCs w:val="20"/>
        </w:rPr>
        <w:t>Suresh Kumar Juneja</w:t>
      </w:r>
    </w:p>
    <w:p w:rsidR="00295660" w:rsidRDefault="00295660" w:rsidP="00295660">
      <w:pPr>
        <w:jc w:val="center"/>
        <w:rPr>
          <w:szCs w:val="20"/>
        </w:rPr>
      </w:pPr>
    </w:p>
    <w:p w:rsidR="00295660" w:rsidRDefault="00295660" w:rsidP="00295660">
      <w:pPr>
        <w:jc w:val="center"/>
        <w:rPr>
          <w:szCs w:val="20"/>
        </w:rPr>
      </w:pPr>
      <w:r>
        <w:rPr>
          <w:szCs w:val="20"/>
        </w:rPr>
        <w:t>Vs.</w:t>
      </w:r>
    </w:p>
    <w:p w:rsidR="00295660" w:rsidRPr="00295660" w:rsidRDefault="00295660" w:rsidP="00295660">
      <w:pPr>
        <w:jc w:val="center"/>
        <w:rPr>
          <w:szCs w:val="20"/>
        </w:rPr>
      </w:pPr>
    </w:p>
    <w:p w:rsidR="00295660" w:rsidRDefault="00295660" w:rsidP="00295660">
      <w:pPr>
        <w:jc w:val="center"/>
        <w:rPr>
          <w:szCs w:val="20"/>
        </w:rPr>
      </w:pPr>
      <w:r w:rsidRPr="00295660">
        <w:rPr>
          <w:szCs w:val="20"/>
        </w:rPr>
        <w:t>Raj Kumar</w:t>
      </w:r>
    </w:p>
    <w:p w:rsidR="00295660" w:rsidRDefault="00295660" w:rsidP="00295660">
      <w:pPr>
        <w:jc w:val="center"/>
        <w:rPr>
          <w:szCs w:val="20"/>
        </w:rPr>
      </w:pPr>
    </w:p>
    <w:p w:rsidR="00295660" w:rsidRDefault="00295660" w:rsidP="00295660">
      <w:pPr>
        <w:jc w:val="center"/>
        <w:rPr>
          <w:szCs w:val="20"/>
        </w:rPr>
      </w:pPr>
      <w:r>
        <w:rPr>
          <w:szCs w:val="20"/>
        </w:rPr>
        <w:t>C.A.No.1221 of</w:t>
      </w:r>
      <w:r w:rsidRPr="00295660">
        <w:rPr>
          <w:szCs w:val="20"/>
        </w:rPr>
        <w:t xml:space="preserve"> 2016</w:t>
      </w:r>
    </w:p>
    <w:p w:rsidR="00295660" w:rsidRDefault="00295660" w:rsidP="00295660">
      <w:pPr>
        <w:jc w:val="center"/>
        <w:rPr>
          <w:szCs w:val="20"/>
        </w:rPr>
      </w:pPr>
    </w:p>
    <w:p w:rsidR="00295660" w:rsidRDefault="00295660" w:rsidP="00295660">
      <w:pPr>
        <w:jc w:val="center"/>
        <w:rPr>
          <w:szCs w:val="20"/>
        </w:rPr>
      </w:pPr>
      <w:r>
        <w:rPr>
          <w:szCs w:val="20"/>
        </w:rPr>
        <w:t>(Anil R.Dave and Adarsh Kumar Goel,JJ.,)</w:t>
      </w:r>
    </w:p>
    <w:p w:rsidR="00295660" w:rsidRDefault="00295660" w:rsidP="00295660">
      <w:pPr>
        <w:jc w:val="center"/>
        <w:rPr>
          <w:szCs w:val="20"/>
        </w:rPr>
      </w:pPr>
    </w:p>
    <w:p w:rsidR="00295660" w:rsidRDefault="00295660" w:rsidP="00295660">
      <w:pPr>
        <w:jc w:val="center"/>
        <w:rPr>
          <w:szCs w:val="20"/>
        </w:rPr>
      </w:pPr>
      <w:r>
        <w:rPr>
          <w:szCs w:val="20"/>
        </w:rPr>
        <w:t>12.02.2016</w:t>
      </w:r>
    </w:p>
    <w:p w:rsidR="00295660" w:rsidRPr="00295660" w:rsidRDefault="00295660" w:rsidP="00295660">
      <w:pPr>
        <w:jc w:val="center"/>
        <w:rPr>
          <w:b/>
          <w:bCs/>
          <w:szCs w:val="20"/>
        </w:rPr>
      </w:pPr>
    </w:p>
    <w:p w:rsidR="00295660" w:rsidRPr="00295660" w:rsidRDefault="00295660" w:rsidP="00295660">
      <w:pPr>
        <w:jc w:val="center"/>
        <w:rPr>
          <w:b/>
          <w:bCs/>
          <w:szCs w:val="20"/>
        </w:rPr>
      </w:pPr>
      <w:r w:rsidRPr="00295660">
        <w:rPr>
          <w:b/>
          <w:bCs/>
          <w:szCs w:val="20"/>
        </w:rPr>
        <w:t>JUDGMENT</w:t>
      </w:r>
    </w:p>
    <w:p w:rsidR="00295660" w:rsidRPr="00295660" w:rsidRDefault="00295660" w:rsidP="00295660">
      <w:pPr>
        <w:jc w:val="both"/>
        <w:rPr>
          <w:b/>
          <w:bCs/>
          <w:szCs w:val="20"/>
        </w:rPr>
      </w:pPr>
    </w:p>
    <w:p w:rsidR="00295660" w:rsidRPr="00295660" w:rsidRDefault="00295660" w:rsidP="00295660">
      <w:pPr>
        <w:jc w:val="both"/>
        <w:rPr>
          <w:b/>
          <w:bCs/>
          <w:szCs w:val="20"/>
        </w:rPr>
      </w:pPr>
      <w:r w:rsidRPr="00295660">
        <w:rPr>
          <w:b/>
          <w:bCs/>
          <w:szCs w:val="20"/>
        </w:rPr>
        <w:t>Anil R.Dave,J.,</w:t>
      </w:r>
    </w:p>
    <w:p w:rsid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>SLP(C)No.5644 of 2015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295660">
        <w:rPr>
          <w:szCs w:val="20"/>
        </w:rPr>
        <w:t>Mr. Sushil Sardana, learned counsel, appearing</w:t>
      </w:r>
      <w:r w:rsidRPr="00295660">
        <w:rPr>
          <w:szCs w:val="20"/>
        </w:rPr>
        <w:tab/>
        <w:t>on</w:t>
      </w:r>
      <w:r>
        <w:rPr>
          <w:szCs w:val="20"/>
        </w:rPr>
        <w:t xml:space="preserve"> </w:t>
      </w:r>
      <w:r w:rsidRPr="00295660">
        <w:rPr>
          <w:szCs w:val="20"/>
        </w:rPr>
        <w:t>behalf of Mr. Ram Kishor Singh Yadav, learned Advocate-on- Record, has submitted that he has instructions to appear for the respondent.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295660">
        <w:rPr>
          <w:szCs w:val="20"/>
        </w:rPr>
        <w:t>Leave granted.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295660">
        <w:rPr>
          <w:szCs w:val="20"/>
        </w:rPr>
        <w:t>Heard the learned counsel for the parties.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 xml:space="preserve">4. </w:t>
      </w:r>
      <w:r w:rsidRPr="00295660">
        <w:rPr>
          <w:szCs w:val="20"/>
        </w:rPr>
        <w:t>Looking at t</w:t>
      </w:r>
      <w:r>
        <w:rPr>
          <w:szCs w:val="20"/>
        </w:rPr>
        <w:t xml:space="preserve">he peculiar facts of the </w:t>
      </w:r>
      <w:r w:rsidRPr="00295660">
        <w:rPr>
          <w:szCs w:val="20"/>
        </w:rPr>
        <w:t>case,</w:t>
      </w:r>
      <w:r w:rsidRPr="00295660">
        <w:rPr>
          <w:szCs w:val="20"/>
        </w:rPr>
        <w:tab/>
      </w:r>
      <w:r>
        <w:rPr>
          <w:szCs w:val="20"/>
        </w:rPr>
        <w:t xml:space="preserve"> </w:t>
      </w:r>
      <w:r w:rsidRPr="00295660">
        <w:rPr>
          <w:szCs w:val="20"/>
        </w:rPr>
        <w:t>the</w:t>
      </w:r>
      <w:r>
        <w:rPr>
          <w:szCs w:val="20"/>
        </w:rPr>
        <w:t xml:space="preserve"> </w:t>
      </w:r>
      <w:r w:rsidRPr="00295660">
        <w:rPr>
          <w:szCs w:val="20"/>
        </w:rPr>
        <w:t>original defendant, is permitted to file written statement before the trial court, within 10 days from today.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295660">
        <w:rPr>
          <w:szCs w:val="20"/>
        </w:rPr>
        <w:t>The amount of cost deposited with this</w:t>
      </w:r>
      <w:r w:rsidRPr="00295660">
        <w:rPr>
          <w:szCs w:val="20"/>
        </w:rPr>
        <w:tab/>
        <w:t>Court</w:t>
      </w:r>
      <w:r w:rsidRPr="00295660">
        <w:rPr>
          <w:szCs w:val="20"/>
        </w:rPr>
        <w:tab/>
        <w:t>is</w:t>
      </w:r>
      <w:r>
        <w:rPr>
          <w:szCs w:val="20"/>
        </w:rPr>
        <w:t xml:space="preserve"> </w:t>
      </w:r>
      <w:r w:rsidRPr="00295660">
        <w:rPr>
          <w:szCs w:val="20"/>
        </w:rPr>
        <w:t>permitted to be withdrawn by the respondent with accrued interest, if any. In addition thereto, a further sum of Rs.50,000/- by way of costs is given to the respondent by the appellant, within two weeks from today.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Default="00295660" w:rsidP="00295660">
      <w:pPr>
        <w:jc w:val="both"/>
        <w:rPr>
          <w:szCs w:val="20"/>
        </w:rPr>
      </w:pPr>
      <w:r>
        <w:rPr>
          <w:szCs w:val="20"/>
        </w:rPr>
        <w:t xml:space="preserve">6. </w:t>
      </w:r>
      <w:r w:rsidRPr="00295660">
        <w:rPr>
          <w:szCs w:val="20"/>
        </w:rPr>
        <w:t>The appeal stands disposed of as allowed with the above observations. Pending application, if any, stands disposed of.</w:t>
      </w:r>
    </w:p>
    <w:p w:rsidR="00295660" w:rsidRPr="00295660" w:rsidRDefault="00295660" w:rsidP="00295660">
      <w:pPr>
        <w:jc w:val="both"/>
        <w:rPr>
          <w:szCs w:val="20"/>
        </w:rPr>
      </w:pPr>
    </w:p>
    <w:p w:rsidR="00295660" w:rsidRPr="00295660" w:rsidRDefault="00295660" w:rsidP="00295660">
      <w:pPr>
        <w:jc w:val="both"/>
        <w:rPr>
          <w:szCs w:val="20"/>
        </w:rPr>
      </w:pPr>
    </w:p>
    <w:sectPr w:rsidR="00295660" w:rsidRPr="00295660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8E" w:rsidRDefault="0080208E" w:rsidP="00CF3BB7">
      <w:r>
        <w:separator/>
      </w:r>
    </w:p>
  </w:endnote>
  <w:endnote w:type="continuationSeparator" w:id="1">
    <w:p w:rsidR="0080208E" w:rsidRDefault="0080208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FE26BF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FE26BF" w:rsidRPr="00CF3BB7">
          <w:rPr>
            <w:sz w:val="22"/>
            <w:szCs w:val="22"/>
          </w:rPr>
          <w:fldChar w:fldCharType="separate"/>
        </w:r>
        <w:r w:rsidR="0080208E">
          <w:rPr>
            <w:noProof/>
            <w:sz w:val="22"/>
            <w:szCs w:val="22"/>
          </w:rPr>
          <w:t>1</w:t>
        </w:r>
        <w:r w:rsidR="00FE26BF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8E" w:rsidRDefault="0080208E" w:rsidP="00CF3BB7">
      <w:r>
        <w:separator/>
      </w:r>
    </w:p>
  </w:footnote>
  <w:footnote w:type="continuationSeparator" w:id="1">
    <w:p w:rsidR="0080208E" w:rsidRDefault="0080208E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F5368"/>
    <w:multiLevelType w:val="multilevel"/>
    <w:tmpl w:val="1A4AD81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C3881"/>
    <w:rsid w:val="000F17B4"/>
    <w:rsid w:val="000F3EF9"/>
    <w:rsid w:val="000F4E5E"/>
    <w:rsid w:val="00105B28"/>
    <w:rsid w:val="001313F1"/>
    <w:rsid w:val="00175AE9"/>
    <w:rsid w:val="00183CD0"/>
    <w:rsid w:val="001C323F"/>
    <w:rsid w:val="001D3ED1"/>
    <w:rsid w:val="001F2DB7"/>
    <w:rsid w:val="00231FAD"/>
    <w:rsid w:val="002834C2"/>
    <w:rsid w:val="00295660"/>
    <w:rsid w:val="003050EF"/>
    <w:rsid w:val="00310256"/>
    <w:rsid w:val="00320C92"/>
    <w:rsid w:val="00327B9E"/>
    <w:rsid w:val="003557E4"/>
    <w:rsid w:val="0036795D"/>
    <w:rsid w:val="003B63AC"/>
    <w:rsid w:val="003C08A5"/>
    <w:rsid w:val="003D0FAE"/>
    <w:rsid w:val="003D280E"/>
    <w:rsid w:val="003E7FC3"/>
    <w:rsid w:val="003F2931"/>
    <w:rsid w:val="00432ED6"/>
    <w:rsid w:val="0047372E"/>
    <w:rsid w:val="00480442"/>
    <w:rsid w:val="00496ABB"/>
    <w:rsid w:val="004D7570"/>
    <w:rsid w:val="004E1DD9"/>
    <w:rsid w:val="004E505E"/>
    <w:rsid w:val="005668D7"/>
    <w:rsid w:val="005D317E"/>
    <w:rsid w:val="006556E4"/>
    <w:rsid w:val="0068588D"/>
    <w:rsid w:val="00697D39"/>
    <w:rsid w:val="006A3F2C"/>
    <w:rsid w:val="00724432"/>
    <w:rsid w:val="00767012"/>
    <w:rsid w:val="00775430"/>
    <w:rsid w:val="0078255B"/>
    <w:rsid w:val="00794C55"/>
    <w:rsid w:val="0080208E"/>
    <w:rsid w:val="00805119"/>
    <w:rsid w:val="008711EE"/>
    <w:rsid w:val="008B16B8"/>
    <w:rsid w:val="008C01CF"/>
    <w:rsid w:val="008C0EBA"/>
    <w:rsid w:val="008F0EBE"/>
    <w:rsid w:val="008F18D2"/>
    <w:rsid w:val="009067C5"/>
    <w:rsid w:val="00931747"/>
    <w:rsid w:val="00932F91"/>
    <w:rsid w:val="00945224"/>
    <w:rsid w:val="00945D71"/>
    <w:rsid w:val="0095415E"/>
    <w:rsid w:val="0096673B"/>
    <w:rsid w:val="00973494"/>
    <w:rsid w:val="00982C77"/>
    <w:rsid w:val="009A60EE"/>
    <w:rsid w:val="00A0264A"/>
    <w:rsid w:val="00A36E04"/>
    <w:rsid w:val="00A74DBF"/>
    <w:rsid w:val="00A8153F"/>
    <w:rsid w:val="00B05DDA"/>
    <w:rsid w:val="00B41819"/>
    <w:rsid w:val="00B55C63"/>
    <w:rsid w:val="00B67D81"/>
    <w:rsid w:val="00B95F53"/>
    <w:rsid w:val="00B979A7"/>
    <w:rsid w:val="00BB09D0"/>
    <w:rsid w:val="00BB7D6F"/>
    <w:rsid w:val="00BC7460"/>
    <w:rsid w:val="00BD5F8F"/>
    <w:rsid w:val="00C511E1"/>
    <w:rsid w:val="00C532B2"/>
    <w:rsid w:val="00C73FA1"/>
    <w:rsid w:val="00C7481F"/>
    <w:rsid w:val="00C87254"/>
    <w:rsid w:val="00CB1919"/>
    <w:rsid w:val="00CE175D"/>
    <w:rsid w:val="00CF3BB7"/>
    <w:rsid w:val="00D12E60"/>
    <w:rsid w:val="00D13341"/>
    <w:rsid w:val="00D22831"/>
    <w:rsid w:val="00D24090"/>
    <w:rsid w:val="00D27016"/>
    <w:rsid w:val="00D714C8"/>
    <w:rsid w:val="00D7458D"/>
    <w:rsid w:val="00DC4BDB"/>
    <w:rsid w:val="00DF167A"/>
    <w:rsid w:val="00E213B6"/>
    <w:rsid w:val="00E35387"/>
    <w:rsid w:val="00E44FF9"/>
    <w:rsid w:val="00E51D0F"/>
    <w:rsid w:val="00E80987"/>
    <w:rsid w:val="00E9272E"/>
    <w:rsid w:val="00EC2B6E"/>
    <w:rsid w:val="00EE550E"/>
    <w:rsid w:val="00F10F1D"/>
    <w:rsid w:val="00F20074"/>
    <w:rsid w:val="00F2520C"/>
    <w:rsid w:val="00F30677"/>
    <w:rsid w:val="00F75994"/>
    <w:rsid w:val="00F81DEB"/>
    <w:rsid w:val="00F84E30"/>
    <w:rsid w:val="00FA1620"/>
    <w:rsid w:val="00FB1444"/>
    <w:rsid w:val="00FB2D9A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customStyle="1" w:styleId="Bodytext2">
    <w:name w:val="Body text (2)_"/>
    <w:basedOn w:val="DefaultParagraphFont"/>
    <w:rsid w:val="0029566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295660"/>
    <w:rPr>
      <w:rFonts w:ascii="Courier New" w:eastAsia="Courier New" w:hAnsi="Courier New" w:cs="Courier New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">
    <w:name w:val="Body text_"/>
    <w:basedOn w:val="DefaultParagraphFont"/>
    <w:rsid w:val="0029566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0">
    <w:name w:val="Body text"/>
    <w:basedOn w:val="Bodytext"/>
    <w:rsid w:val="00295660"/>
    <w:rPr>
      <w:rFonts w:ascii="Courier New" w:eastAsia="Courier New" w:hAnsi="Courier New" w:cs="Courier New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3">
    <w:name w:val="Body text (3)_"/>
    <w:basedOn w:val="DefaultParagraphFont"/>
    <w:rsid w:val="0029566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0">
    <w:name w:val="Body text (3)"/>
    <w:basedOn w:val="Bodytext3"/>
    <w:rsid w:val="00295660"/>
    <w:rPr>
      <w:rFonts w:ascii="Courier New" w:eastAsia="Courier New" w:hAnsi="Courier New" w:cs="Courier New"/>
      <w:color w:val="000000"/>
      <w:spacing w:val="0"/>
      <w:w w:val="100"/>
      <w:position w:val="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2016-10-20T11:10:00Z</cp:lastPrinted>
  <dcterms:created xsi:type="dcterms:W3CDTF">2016-10-20T11:13:00Z</dcterms:created>
  <dcterms:modified xsi:type="dcterms:W3CDTF">2016-10-20T11:13:00Z</dcterms:modified>
</cp:coreProperties>
</file>