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1A" w:rsidRPr="0024581A" w:rsidRDefault="0024581A" w:rsidP="0024581A">
      <w:pPr>
        <w:spacing w:after="0" w:line="240" w:lineRule="auto"/>
        <w:jc w:val="center"/>
        <w:rPr>
          <w:rFonts w:ascii="Times New Roman" w:hAnsi="Times New Roman" w:cs="Times New Roman"/>
          <w:b/>
          <w:sz w:val="25"/>
          <w:szCs w:val="25"/>
        </w:rPr>
      </w:pPr>
      <w:r w:rsidRPr="0024581A">
        <w:rPr>
          <w:rFonts w:ascii="Times New Roman" w:hAnsi="Times New Roman" w:cs="Times New Roman"/>
          <w:b/>
          <w:sz w:val="25"/>
          <w:szCs w:val="25"/>
        </w:rPr>
        <w:t>SUPREME COURT OF INDIA</w:t>
      </w:r>
    </w:p>
    <w:p w:rsid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r w:rsidRPr="0024581A">
        <w:rPr>
          <w:rFonts w:ascii="Times New Roman" w:hAnsi="Times New Roman" w:cs="Times New Roman"/>
          <w:sz w:val="25"/>
          <w:szCs w:val="25"/>
        </w:rPr>
        <w:t>Central Bureau of Investigation,</w:t>
      </w:r>
      <w:r>
        <w:rPr>
          <w:rFonts w:ascii="Times New Roman" w:hAnsi="Times New Roman" w:cs="Times New Roman"/>
          <w:sz w:val="25"/>
          <w:szCs w:val="25"/>
        </w:rPr>
        <w:t xml:space="preserve"> </w:t>
      </w:r>
      <w:r w:rsidRPr="0024581A">
        <w:rPr>
          <w:rFonts w:ascii="Times New Roman" w:hAnsi="Times New Roman" w:cs="Times New Roman"/>
          <w:sz w:val="25"/>
          <w:szCs w:val="25"/>
        </w:rPr>
        <w:t>Bank Securities &amp; Fraud Cell</w:t>
      </w:r>
    </w:p>
    <w:p w:rsidR="0024581A" w:rsidRP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4581A" w:rsidRP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proofErr w:type="spellStart"/>
      <w:proofErr w:type="gram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w:t>
      </w:r>
      <w:r>
        <w:rPr>
          <w:rFonts w:ascii="Times New Roman" w:hAnsi="Times New Roman" w:cs="Times New Roman"/>
          <w:sz w:val="25"/>
          <w:szCs w:val="25"/>
        </w:rPr>
        <w:t>&amp; Ors.</w:t>
      </w:r>
      <w:proofErr w:type="gramEnd"/>
    </w:p>
    <w:p w:rsid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Crl.A.No.1077-1081 of</w:t>
      </w:r>
      <w:r w:rsidRPr="0024581A">
        <w:rPr>
          <w:rFonts w:ascii="Times New Roman" w:hAnsi="Times New Roman" w:cs="Times New Roman"/>
          <w:sz w:val="25"/>
          <w:szCs w:val="25"/>
        </w:rPr>
        <w:t xml:space="preserve"> 2013</w:t>
      </w:r>
    </w:p>
    <w:p w:rsid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Ranjan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Gogoi</w:t>
      </w:r>
      <w:proofErr w:type="spellEnd"/>
      <w:r>
        <w:rPr>
          <w:rFonts w:ascii="Times New Roman" w:hAnsi="Times New Roman" w:cs="Times New Roman"/>
          <w:sz w:val="25"/>
          <w:szCs w:val="25"/>
        </w:rPr>
        <w:t xml:space="preserve"> and </w:t>
      </w:r>
      <w:hyperlink w:anchor="Prafulla_C_Pant" w:history="1">
        <w:proofErr w:type="spellStart"/>
        <w:r w:rsidRPr="002F3B65">
          <w:rPr>
            <w:rStyle w:val="Hyperlink"/>
            <w:rFonts w:ascii="Times New Roman" w:hAnsi="Times New Roman" w:cs="Times New Roman"/>
            <w:sz w:val="25"/>
            <w:szCs w:val="25"/>
          </w:rPr>
          <w:t>Prafulla</w:t>
        </w:r>
        <w:proofErr w:type="spellEnd"/>
        <w:r w:rsidRPr="002F3B65">
          <w:rPr>
            <w:rStyle w:val="Hyperlink"/>
            <w:rFonts w:ascii="Times New Roman" w:hAnsi="Times New Roman" w:cs="Times New Roman"/>
            <w:sz w:val="25"/>
            <w:szCs w:val="25"/>
          </w:rPr>
          <w:t xml:space="preserve"> </w:t>
        </w:r>
        <w:proofErr w:type="spellStart"/>
        <w:r w:rsidRPr="002F3B65">
          <w:rPr>
            <w:rStyle w:val="Hyperlink"/>
            <w:rFonts w:ascii="Times New Roman" w:hAnsi="Times New Roman" w:cs="Times New Roman"/>
            <w:sz w:val="25"/>
            <w:szCs w:val="25"/>
          </w:rPr>
          <w:t>C</w:t>
        </w:r>
        <w:r w:rsidRPr="002F3B65">
          <w:rPr>
            <w:rStyle w:val="Hyperlink"/>
            <w:rFonts w:ascii="Times New Roman" w:hAnsi="Times New Roman" w:cs="Times New Roman"/>
            <w:sz w:val="25"/>
            <w:szCs w:val="25"/>
          </w:rPr>
          <w:t>.Pant</w:t>
        </w:r>
      </w:hyperlink>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24581A" w:rsidRDefault="0024581A" w:rsidP="0024581A">
      <w:pPr>
        <w:spacing w:after="0" w:line="240" w:lineRule="auto"/>
        <w:jc w:val="center"/>
        <w:rPr>
          <w:rFonts w:ascii="Times New Roman" w:hAnsi="Times New Roman" w:cs="Times New Roman"/>
          <w:sz w:val="25"/>
          <w:szCs w:val="25"/>
        </w:rPr>
      </w:pPr>
    </w:p>
    <w:p w:rsidR="0024581A" w:rsidRDefault="0024581A" w:rsidP="0024581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24581A" w:rsidRPr="0024581A" w:rsidRDefault="0024581A" w:rsidP="0024581A">
      <w:pPr>
        <w:spacing w:after="0" w:line="240" w:lineRule="auto"/>
        <w:jc w:val="center"/>
        <w:rPr>
          <w:rFonts w:ascii="Times New Roman" w:hAnsi="Times New Roman" w:cs="Times New Roman"/>
          <w:sz w:val="25"/>
          <w:szCs w:val="25"/>
        </w:rPr>
      </w:pPr>
    </w:p>
    <w:p w:rsidR="0024581A" w:rsidRPr="0024581A" w:rsidRDefault="0024581A" w:rsidP="0024581A">
      <w:pPr>
        <w:spacing w:after="0" w:line="240" w:lineRule="auto"/>
        <w:jc w:val="center"/>
        <w:rPr>
          <w:rFonts w:ascii="Times New Roman" w:hAnsi="Times New Roman" w:cs="Times New Roman"/>
          <w:b/>
          <w:sz w:val="25"/>
          <w:szCs w:val="25"/>
        </w:rPr>
      </w:pPr>
      <w:r w:rsidRPr="0024581A">
        <w:rPr>
          <w:rFonts w:ascii="Times New Roman" w:hAnsi="Times New Roman" w:cs="Times New Roman"/>
          <w:b/>
          <w:sz w:val="25"/>
          <w:szCs w:val="25"/>
        </w:rPr>
        <w:t>JUDGMENT</w:t>
      </w:r>
    </w:p>
    <w:p w:rsidR="0024581A" w:rsidRDefault="0024581A" w:rsidP="0024581A">
      <w:pPr>
        <w:spacing w:after="0" w:line="240" w:lineRule="auto"/>
        <w:jc w:val="both"/>
        <w:rPr>
          <w:rFonts w:ascii="Times New Roman" w:hAnsi="Times New Roman" w:cs="Times New Roman"/>
          <w:sz w:val="25"/>
          <w:szCs w:val="25"/>
        </w:rPr>
      </w:pPr>
    </w:p>
    <w:p w:rsidR="0024581A" w:rsidRPr="0024581A" w:rsidRDefault="0024581A" w:rsidP="0024581A">
      <w:pPr>
        <w:spacing w:after="0" w:line="240" w:lineRule="auto"/>
        <w:jc w:val="both"/>
        <w:rPr>
          <w:rFonts w:ascii="Times New Roman" w:hAnsi="Times New Roman" w:cs="Times New Roman"/>
          <w:b/>
          <w:sz w:val="25"/>
          <w:szCs w:val="25"/>
        </w:rPr>
      </w:pPr>
      <w:proofErr w:type="gramStart"/>
      <w:r w:rsidRPr="0024581A">
        <w:rPr>
          <w:rFonts w:ascii="Times New Roman" w:hAnsi="Times New Roman" w:cs="Times New Roman"/>
          <w:b/>
          <w:sz w:val="25"/>
          <w:szCs w:val="25"/>
        </w:rPr>
        <w:t xml:space="preserve">Per </w:t>
      </w:r>
      <w:proofErr w:type="spellStart"/>
      <w:r w:rsidRPr="0024581A">
        <w:rPr>
          <w:rFonts w:ascii="Times New Roman" w:hAnsi="Times New Roman" w:cs="Times New Roman"/>
          <w:b/>
          <w:sz w:val="25"/>
          <w:szCs w:val="25"/>
        </w:rPr>
        <w:t>Ranjan</w:t>
      </w:r>
      <w:proofErr w:type="spellEnd"/>
      <w:r w:rsidRPr="0024581A">
        <w:rPr>
          <w:rFonts w:ascii="Times New Roman" w:hAnsi="Times New Roman" w:cs="Times New Roman"/>
          <w:b/>
          <w:sz w:val="25"/>
          <w:szCs w:val="25"/>
        </w:rPr>
        <w:t xml:space="preserve"> </w:t>
      </w:r>
      <w:proofErr w:type="spellStart"/>
      <w:r w:rsidRPr="0024581A">
        <w:rPr>
          <w:rFonts w:ascii="Times New Roman" w:hAnsi="Times New Roman" w:cs="Times New Roman"/>
          <w:b/>
          <w:sz w:val="25"/>
          <w:szCs w:val="25"/>
        </w:rPr>
        <w:t>Gogoi</w:t>
      </w:r>
      <w:proofErr w:type="spellEnd"/>
      <w:r w:rsidRPr="0024581A">
        <w:rPr>
          <w:rFonts w:ascii="Times New Roman" w:hAnsi="Times New Roman" w:cs="Times New Roman"/>
          <w:b/>
          <w:sz w:val="25"/>
          <w:szCs w:val="25"/>
        </w:rPr>
        <w:t>, J.</w:t>
      </w:r>
      <w:proofErr w:type="gramEnd"/>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I have had the privilege of going through the judgment of my learned brother </w:t>
      </w:r>
      <w:proofErr w:type="spellStart"/>
      <w:r w:rsidRPr="0024581A">
        <w:rPr>
          <w:rFonts w:ascii="Times New Roman" w:hAnsi="Times New Roman" w:cs="Times New Roman"/>
          <w:sz w:val="25"/>
          <w:szCs w:val="25"/>
        </w:rPr>
        <w:t>Prafulla</w:t>
      </w:r>
      <w:proofErr w:type="spellEnd"/>
      <w:r w:rsidRPr="0024581A">
        <w:rPr>
          <w:rFonts w:ascii="Times New Roman" w:hAnsi="Times New Roman" w:cs="Times New Roman"/>
          <w:sz w:val="25"/>
          <w:szCs w:val="25"/>
        </w:rPr>
        <w:t xml:space="preserve"> C. Pant, J. Though I am in full agreement with the conclusions reached by my learned brother, I would like to give my own reasons for the same.</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2.The question arising has to be answered firstly within the four corners of the definition of “public servant” as contained in Section 2(c) of the Prevention of Corruption Act, 1988 (hereinafter referred to as ‘the PC Act’), particularly, those contained in Section 2(c)(viii), which is extracted below.</w:t>
      </w:r>
    </w:p>
    <w:p w:rsidR="0024581A" w:rsidRPr="0024581A" w:rsidRDefault="0024581A" w:rsidP="0024581A">
      <w:pPr>
        <w:spacing w:after="0" w:line="240" w:lineRule="auto"/>
        <w:jc w:val="both"/>
        <w:rPr>
          <w:rFonts w:ascii="Times New Roman" w:hAnsi="Times New Roman" w:cs="Times New Roman"/>
          <w:sz w:val="25"/>
          <w:szCs w:val="25"/>
        </w:rPr>
      </w:pPr>
    </w:p>
    <w:p w:rsidR="0024581A" w:rsidRP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2. “Definitions.-In this Act, unless the context otherwise</w:t>
      </w:r>
    </w:p>
    <w:p w:rsidR="0024581A" w:rsidRDefault="0024581A" w:rsidP="0024581A">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requires</w:t>
      </w:r>
      <w:proofErr w:type="gramEnd"/>
      <w:r w:rsidRPr="0024581A">
        <w:rPr>
          <w:rFonts w:ascii="Times New Roman" w:hAnsi="Times New Roman" w:cs="Times New Roman"/>
          <w:sz w:val="25"/>
          <w:szCs w:val="25"/>
        </w:rPr>
        <w:t>,-</w:t>
      </w:r>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P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w:t>
      </w:r>
      <w:proofErr w:type="gramStart"/>
      <w:r w:rsidRPr="0024581A">
        <w:rPr>
          <w:rFonts w:ascii="Times New Roman" w:hAnsi="Times New Roman" w:cs="Times New Roman"/>
          <w:sz w:val="25"/>
          <w:szCs w:val="25"/>
        </w:rPr>
        <w:t>c</w:t>
      </w:r>
      <w:proofErr w:type="gramEnd"/>
      <w:r w:rsidRPr="0024581A">
        <w:rPr>
          <w:rFonts w:ascii="Times New Roman" w:hAnsi="Times New Roman" w:cs="Times New Roman"/>
          <w:sz w:val="25"/>
          <w:szCs w:val="25"/>
        </w:rPr>
        <w:t>)“Public Servant” means,-</w:t>
      </w: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w:t>
      </w:r>
      <w:proofErr w:type="spellStart"/>
      <w:r w:rsidRPr="0024581A">
        <w:rPr>
          <w:rFonts w:ascii="Times New Roman" w:hAnsi="Times New Roman" w:cs="Times New Roman"/>
          <w:sz w:val="25"/>
          <w:szCs w:val="25"/>
        </w:rPr>
        <w:t>i</w:t>
      </w:r>
      <w:proofErr w:type="spellEnd"/>
      <w:r w:rsidRPr="0024581A">
        <w:rPr>
          <w:rFonts w:ascii="Times New Roman" w:hAnsi="Times New Roman" w:cs="Times New Roman"/>
          <w:sz w:val="25"/>
          <w:szCs w:val="25"/>
        </w:rPr>
        <w:t xml:space="preserve">)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(iii)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(iv)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(vii)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lastRenderedPageBreak/>
        <w:t>(viii) any person who holds an office by virtue of which he is authorized or required to perform any public duty;”</w:t>
      </w:r>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(ix)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(x)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(xi)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(xii) </w:t>
      </w:r>
      <w:proofErr w:type="spellStart"/>
      <w:proofErr w:type="gramStart"/>
      <w:r w:rsidRPr="0024581A">
        <w:rPr>
          <w:rFonts w:ascii="Times New Roman" w:hAnsi="Times New Roman" w:cs="Times New Roman"/>
          <w:sz w:val="25"/>
          <w:szCs w:val="25"/>
        </w:rPr>
        <w:t>xxxx</w:t>
      </w:r>
      <w:proofErr w:type="spellEnd"/>
      <w:proofErr w:type="gram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xxxxx</w:t>
      </w:r>
      <w:proofErr w:type="spellEnd"/>
      <w:r w:rsidRPr="0024581A">
        <w:rPr>
          <w:rFonts w:ascii="Times New Roman" w:hAnsi="Times New Roman" w:cs="Times New Roman"/>
          <w:sz w:val="25"/>
          <w:szCs w:val="25"/>
        </w:rPr>
        <w:t>”</w:t>
      </w:r>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3.</w:t>
      </w:r>
      <w:r>
        <w:rPr>
          <w:rFonts w:ascii="Times New Roman" w:hAnsi="Times New Roman" w:cs="Times New Roman"/>
          <w:sz w:val="25"/>
          <w:szCs w:val="25"/>
        </w:rPr>
        <w:t xml:space="preserve"> </w:t>
      </w:r>
      <w:r w:rsidRPr="0024581A">
        <w:rPr>
          <w:rFonts w:ascii="Times New Roman" w:hAnsi="Times New Roman" w:cs="Times New Roman"/>
          <w:sz w:val="25"/>
          <w:szCs w:val="25"/>
        </w:rPr>
        <w:t>While understanding the true purport and effect of the aforesaid provision of the PC Act, the meaning of the</w:t>
      </w:r>
      <w:r>
        <w:rPr>
          <w:rFonts w:ascii="Times New Roman" w:hAnsi="Times New Roman" w:cs="Times New Roman"/>
          <w:sz w:val="25"/>
          <w:szCs w:val="25"/>
        </w:rPr>
        <w:t xml:space="preserve"> </w:t>
      </w:r>
      <w:r w:rsidRPr="0024581A">
        <w:rPr>
          <w:rFonts w:ascii="Times New Roman" w:hAnsi="Times New Roman" w:cs="Times New Roman"/>
          <w:sz w:val="25"/>
          <w:szCs w:val="25"/>
        </w:rPr>
        <w:t>expression “office” appearing therein as well as “public duty” which is defined by Section 2(b) has also to be understood.</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4. A reference to Section 2</w:t>
      </w:r>
      <w:r>
        <w:rPr>
          <w:rFonts w:ascii="Times New Roman" w:hAnsi="Times New Roman" w:cs="Times New Roman"/>
          <w:sz w:val="25"/>
          <w:szCs w:val="25"/>
        </w:rPr>
        <w:t xml:space="preserve">(b) of the PC Act which defines </w:t>
      </w:r>
      <w:r w:rsidRPr="0024581A">
        <w:rPr>
          <w:rFonts w:ascii="Times New Roman" w:hAnsi="Times New Roman" w:cs="Times New Roman"/>
          <w:sz w:val="25"/>
          <w:szCs w:val="25"/>
        </w:rPr>
        <w:t>“public duty” may at this stage be appropriate to be made.</w:t>
      </w:r>
      <w:r>
        <w:rPr>
          <w:rFonts w:ascii="Times New Roman" w:hAnsi="Times New Roman" w:cs="Times New Roman"/>
          <w:sz w:val="25"/>
          <w:szCs w:val="25"/>
        </w:rPr>
        <w:t xml:space="preserve"> </w:t>
      </w:r>
    </w:p>
    <w:p w:rsid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“2</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b) “public duty” means a duty in discharge of which the State, the public or the community at large has an interest. ”</w:t>
      </w:r>
      <w:r>
        <w:rPr>
          <w:rFonts w:ascii="Times New Roman" w:hAnsi="Times New Roman" w:cs="Times New Roman"/>
          <w:sz w:val="25"/>
          <w:szCs w:val="25"/>
        </w:rPr>
        <w:t xml:space="preserve"> </w:t>
      </w:r>
    </w:p>
    <w:p w:rsid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b/>
          <w:sz w:val="25"/>
          <w:szCs w:val="25"/>
        </w:rPr>
        <w:t>Explanation.-</w:t>
      </w:r>
      <w:r w:rsidRPr="0024581A">
        <w:rPr>
          <w:rFonts w:ascii="Times New Roman" w:hAnsi="Times New Roman" w:cs="Times New Roman"/>
          <w:sz w:val="25"/>
          <w:szCs w:val="25"/>
        </w:rPr>
        <w:t xml:space="preserve"> In this clause “State” includes a corporation established by or under a Central, Provincial or State Act, or an authority or a body owned or controlled or aided by the Government or a Government company as defined in Section 617 of the Companies Act, 1956 (1 of 1956);”</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5. The definition of public duty in Section 2(b) of the PC Act, indeed, is wide. Discharge of duties in which the State, the public or the community at large has an interest has been brought within the ambit of the expression ‘public duty’. Performance of such public duty by a person who is holding an office which requires or authorize him to perform such duty is the sine qua non of the definition of the public servant contained in Section 2(c</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viii) of the PC Act. The expressions ‘office’ and ‘public duty’ appearing in the relevant part of the PC Act would therefore require a close understanding.</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6. In </w:t>
      </w:r>
      <w:r w:rsidRPr="0024581A">
        <w:rPr>
          <w:rFonts w:ascii="Times New Roman" w:hAnsi="Times New Roman" w:cs="Times New Roman"/>
          <w:i/>
          <w:sz w:val="25"/>
          <w:szCs w:val="25"/>
        </w:rPr>
        <w:t xml:space="preserve">P.V. </w:t>
      </w:r>
      <w:proofErr w:type="spellStart"/>
      <w:r w:rsidRPr="0024581A">
        <w:rPr>
          <w:rFonts w:ascii="Times New Roman" w:hAnsi="Times New Roman" w:cs="Times New Roman"/>
          <w:i/>
          <w:sz w:val="25"/>
          <w:szCs w:val="25"/>
        </w:rPr>
        <w:t>Narasimha</w:t>
      </w:r>
      <w:proofErr w:type="spellEnd"/>
      <w:r w:rsidRPr="0024581A">
        <w:rPr>
          <w:rFonts w:ascii="Times New Roman" w:hAnsi="Times New Roman" w:cs="Times New Roman"/>
          <w:i/>
          <w:sz w:val="25"/>
          <w:szCs w:val="25"/>
        </w:rPr>
        <w:t xml:space="preserve"> </w:t>
      </w:r>
      <w:proofErr w:type="spellStart"/>
      <w:r w:rsidRPr="0024581A">
        <w:rPr>
          <w:rFonts w:ascii="Times New Roman" w:hAnsi="Times New Roman" w:cs="Times New Roman"/>
          <w:i/>
          <w:sz w:val="25"/>
          <w:szCs w:val="25"/>
        </w:rPr>
        <w:t>Rao</w:t>
      </w:r>
      <w:proofErr w:type="spellEnd"/>
      <w:r w:rsidRPr="0024581A">
        <w:rPr>
          <w:rFonts w:ascii="Times New Roman" w:hAnsi="Times New Roman" w:cs="Times New Roman"/>
          <w:i/>
          <w:sz w:val="25"/>
          <w:szCs w:val="25"/>
        </w:rPr>
        <w:t xml:space="preserve"> Vs. State</w:t>
      </w:r>
      <w:r w:rsidRPr="0024581A">
        <w:rPr>
          <w:rFonts w:ascii="Times New Roman" w:hAnsi="Times New Roman" w:cs="Times New Roman"/>
          <w:i/>
          <w:sz w:val="20"/>
          <w:szCs w:val="20"/>
          <w:vertAlign w:val="superscript"/>
        </w:rPr>
        <w:t>1</w:t>
      </w:r>
      <w:r w:rsidRPr="0024581A">
        <w:rPr>
          <w:rFonts w:ascii="Times New Roman" w:hAnsi="Times New Roman" w:cs="Times New Roman"/>
          <w:sz w:val="25"/>
          <w:szCs w:val="25"/>
        </w:rPr>
        <w:t xml:space="preserve"> (CBI/SPE</w:t>
      </w:r>
      <w:proofErr w:type="gramStart"/>
      <w:r w:rsidRPr="0024581A">
        <w:rPr>
          <w:rFonts w:ascii="Times New Roman" w:hAnsi="Times New Roman" w:cs="Times New Roman"/>
          <w:sz w:val="25"/>
          <w:szCs w:val="25"/>
        </w:rPr>
        <w:t>)  the</w:t>
      </w:r>
      <w:proofErr w:type="gramEnd"/>
      <w:r>
        <w:rPr>
          <w:rFonts w:ascii="Times New Roman" w:hAnsi="Times New Roman" w:cs="Times New Roman"/>
          <w:sz w:val="25"/>
          <w:szCs w:val="25"/>
        </w:rPr>
        <w:t xml:space="preserve"> </w:t>
      </w:r>
      <w:r w:rsidRPr="0024581A">
        <w:rPr>
          <w:rFonts w:ascii="Times New Roman" w:hAnsi="Times New Roman" w:cs="Times New Roman"/>
          <w:sz w:val="25"/>
          <w:szCs w:val="25"/>
        </w:rPr>
        <w:t xml:space="preserve">meaning of the expression ‘office’ appearing in the relevant provision of the PC Act has been understood as “a position or place to which certain duties are attached specially one of a more or less public character.” Following the views expressed by Lord </w:t>
      </w:r>
      <w:proofErr w:type="spellStart"/>
      <w:r w:rsidRPr="0024581A">
        <w:rPr>
          <w:rFonts w:ascii="Times New Roman" w:hAnsi="Times New Roman" w:cs="Times New Roman"/>
          <w:sz w:val="25"/>
          <w:szCs w:val="25"/>
        </w:rPr>
        <w:t>Atkin</w:t>
      </w:r>
      <w:proofErr w:type="spellEnd"/>
      <w:r w:rsidRPr="0024581A">
        <w:rPr>
          <w:rFonts w:ascii="Times New Roman" w:hAnsi="Times New Roman" w:cs="Times New Roman"/>
          <w:sz w:val="25"/>
          <w:szCs w:val="25"/>
        </w:rPr>
        <w:t xml:space="preserve"> in </w:t>
      </w:r>
      <w:r w:rsidRPr="0024581A">
        <w:rPr>
          <w:rFonts w:ascii="Times New Roman" w:hAnsi="Times New Roman" w:cs="Times New Roman"/>
          <w:i/>
          <w:sz w:val="25"/>
          <w:szCs w:val="25"/>
        </w:rPr>
        <w:t>McMillan Vs. Guest</w:t>
      </w:r>
      <w:r w:rsidRPr="0024581A">
        <w:rPr>
          <w:rFonts w:ascii="Times New Roman" w:hAnsi="Times New Roman" w:cs="Times New Roman"/>
          <w:sz w:val="20"/>
          <w:szCs w:val="20"/>
          <w:vertAlign w:val="superscript"/>
        </w:rPr>
        <w:t>2</w:t>
      </w:r>
      <w:r w:rsidRPr="0024581A">
        <w:rPr>
          <w:rFonts w:ascii="Times New Roman" w:hAnsi="Times New Roman" w:cs="Times New Roman"/>
          <w:sz w:val="25"/>
          <w:szCs w:val="25"/>
        </w:rPr>
        <w:t xml:space="preserve">, this Court had approved the meaning of the expression ‘office’ to be </w:t>
      </w:r>
      <w:proofErr w:type="spellStart"/>
      <w:r w:rsidRPr="0024581A">
        <w:rPr>
          <w:rFonts w:ascii="Times New Roman" w:hAnsi="Times New Roman" w:cs="Times New Roman"/>
          <w:sz w:val="25"/>
          <w:szCs w:val="25"/>
        </w:rPr>
        <w:t>referable</w:t>
      </w:r>
      <w:proofErr w:type="spellEnd"/>
      <w:r w:rsidRPr="0024581A">
        <w:rPr>
          <w:rFonts w:ascii="Times New Roman" w:hAnsi="Times New Roman" w:cs="Times New Roman"/>
          <w:sz w:val="25"/>
          <w:szCs w:val="25"/>
        </w:rPr>
        <w:t xml:space="preserve"> to a position which has existence independent of the person who fills up the same and which is required to be filled up in succession by successive holders.</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7. While there can be no manner of doubt that in the Objects and Reasons stated for enactment of the Prevention of Corruption Act, 1988 it has been made more than clear that the Act, inter alia, envisages widening of the scope of the definition of public servant, nevertheless, the mere performance of public duties by the holder of any office cannot bring the incumbent within the meaning of the expression ‘public servant’ as contained in Section 2(c) of the PC Act. The broad definition of ‘public duty’ contained in Section 2(b)  would be capable of encompassing any duty attached to any office inasmuch as in the contemporary scenario there is hardly any office whose duties cannot, in the last resort, be traced to having a bearing on public interest or the interest of the community at large. Such a wide understanding of the definition of public servant may have the effect of obliterating all distinctions between the holder of a private office or a public office which, in my considered view, ought to be maintained. Therefore, according to me, it would be more reasonable to understand the expression “public servant” by reference to the office and the duties performed in connection therewith to be of a public character.</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8.</w:t>
      </w:r>
      <w:r>
        <w:rPr>
          <w:rFonts w:ascii="Times New Roman" w:hAnsi="Times New Roman" w:cs="Times New Roman"/>
          <w:sz w:val="25"/>
          <w:szCs w:val="25"/>
        </w:rPr>
        <w:t xml:space="preserve"> </w:t>
      </w:r>
      <w:r w:rsidRPr="0024581A">
        <w:rPr>
          <w:rFonts w:ascii="Times New Roman" w:hAnsi="Times New Roman" w:cs="Times New Roman"/>
          <w:sz w:val="25"/>
          <w:szCs w:val="25"/>
        </w:rPr>
        <w:t>Coming to the next limb of the case, namely, the applicability of the provisions of Section 46A of the Banking Regulation Act, 1949 (hereinafter referred to as the BR Act’) what is to be found is that a chairman appointed on a whole time basis, managing director, director, auditor, liquidator, manager and any other employee of a banking company is deemed to be a public servant for the purposes of Chapter IX of the Indian Penal Code. Section 46A, was amended by Act 20 of 1994 to bring within its fold a larger category of functionaries of a banking company. Earlier, only the chairman, director and auditor had come within the purview of the aforesaid Section 46A.</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9. Sections 161 to 165A contained in Chapter IX of the Indian Penal Code have been repealed by Section 31 of the Prevention of Corruption Act, 1947 and the said offences have been engrafted in Sections 7, 8, 9, 10, 11 and 12 of the Prevention of Corruption Act, 1988. Section 166(as originally enacted), Section 167 (with amendment), Sections 168, 169, 170 and 171 (as originally enacted) continue to remain in Chapter IX of the Indian Penal Code even after enactment of the Prevention of Corruption Act, 1988.</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10. By virtue of Section 46A of the BR Act office bearers/employees of a Banking Company (including a Private Banking Company) were “public servants” for the purposes of Chapter IX of the I.P.C. with the enactment of the PC Act the offences under Section 161 to 165A included in Chapter IX of Code came to be deleted from the said Chapter IX and engrafted under Sections 7 to 12 of the PC Act. With the deletion of the aforesaid provisions from Chapter IX of the</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I. P.C. and inclusion of the same in the PC Act there ought to have been a corresponding insertion in Section 46A of the BR Act with regard to the deeming provision therein being continued in respect of officials of a Banking Company insofar as the offences under Sections 7 to 12 of the PC Act are concerned. However, the same was not done. The Court need not speculate the reasons </w:t>
      </w:r>
      <w:proofErr w:type="spellStart"/>
      <w:r w:rsidRPr="0024581A">
        <w:rPr>
          <w:rFonts w:ascii="Times New Roman" w:hAnsi="Times New Roman" w:cs="Times New Roman"/>
          <w:sz w:val="25"/>
          <w:szCs w:val="25"/>
        </w:rPr>
        <w:t>therefor</w:t>
      </w:r>
      <w:proofErr w:type="spellEnd"/>
      <w:r w:rsidRPr="0024581A">
        <w:rPr>
          <w:rFonts w:ascii="Times New Roman" w:hAnsi="Times New Roman" w:cs="Times New Roman"/>
          <w:sz w:val="25"/>
          <w:szCs w:val="25"/>
        </w:rPr>
        <w:t xml:space="preserve">, </w:t>
      </w:r>
      <w:proofErr w:type="gramStart"/>
      <w:r w:rsidRPr="0024581A">
        <w:rPr>
          <w:rFonts w:ascii="Times New Roman" w:hAnsi="Times New Roman" w:cs="Times New Roman"/>
          <w:sz w:val="25"/>
          <w:szCs w:val="25"/>
        </w:rPr>
        <w:t>though,</w:t>
      </w:r>
      <w:proofErr w:type="gramEnd"/>
      <w:r w:rsidRPr="0024581A">
        <w:rPr>
          <w:rFonts w:ascii="Times New Roman" w:hAnsi="Times New Roman" w:cs="Times New Roman"/>
          <w:sz w:val="25"/>
          <w:szCs w:val="25"/>
        </w:rPr>
        <w:t xml:space="preserve"> perhaps one possible reason could be the wide expanse of the definition of “public servant” as made by Section 2(c) of the PC Act. Be that as it may, in a situation where the legislative intent behind the enactment of the PC Act was, inter alia, to expand the definition of “public servant”, the omission to incorporate the relevant provisions of the PC Act in Section 46A of the BR Act after deletion of Sections 161 to 165A of the I.P.C. from Chapter IX can be construed to be a wholly unintended legislative omission which the Court can fill up by a process of interpretation. Though the rule of casus </w:t>
      </w:r>
      <w:proofErr w:type="spellStart"/>
      <w:r w:rsidRPr="0024581A">
        <w:rPr>
          <w:rFonts w:ascii="Times New Roman" w:hAnsi="Times New Roman" w:cs="Times New Roman"/>
          <w:sz w:val="25"/>
          <w:szCs w:val="25"/>
        </w:rPr>
        <w:t>omissus</w:t>
      </w:r>
      <w:proofErr w:type="spellEnd"/>
      <w:r w:rsidRPr="0024581A">
        <w:rPr>
          <w:rFonts w:ascii="Times New Roman" w:hAnsi="Times New Roman" w:cs="Times New Roman"/>
          <w:sz w:val="25"/>
          <w:szCs w:val="25"/>
        </w:rPr>
        <w:t xml:space="preserve"> i.e. “what has not been provided for in the statute cannot be supplied by the Courts” is a strict rule of interpretation there are certain well known exceptions thereto. The following opinion of Lord</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Denning in </w:t>
      </w:r>
      <w:r w:rsidRPr="0024581A">
        <w:rPr>
          <w:rFonts w:ascii="Times New Roman" w:hAnsi="Times New Roman" w:cs="Times New Roman"/>
          <w:i/>
          <w:sz w:val="25"/>
          <w:szCs w:val="25"/>
        </w:rPr>
        <w:t xml:space="preserve">Seaford Court Estates Ltd. </w:t>
      </w:r>
      <w:proofErr w:type="gramStart"/>
      <w:r w:rsidRPr="0024581A">
        <w:rPr>
          <w:rFonts w:ascii="Times New Roman" w:hAnsi="Times New Roman" w:cs="Times New Roman"/>
          <w:i/>
          <w:sz w:val="25"/>
          <w:szCs w:val="25"/>
        </w:rPr>
        <w:t>Vs</w:t>
      </w:r>
      <w:proofErr w:type="gramEnd"/>
      <w:r w:rsidRPr="0024581A">
        <w:rPr>
          <w:rFonts w:ascii="Times New Roman" w:hAnsi="Times New Roman" w:cs="Times New Roman"/>
          <w:i/>
          <w:sz w:val="25"/>
          <w:szCs w:val="25"/>
        </w:rPr>
        <w:t>. Asher</w:t>
      </w:r>
      <w:r w:rsidRPr="0024581A">
        <w:rPr>
          <w:rFonts w:ascii="Times New Roman" w:hAnsi="Times New Roman" w:cs="Times New Roman"/>
          <w:sz w:val="20"/>
          <w:szCs w:val="20"/>
          <w:vertAlign w:val="superscript"/>
        </w:rPr>
        <w:t>3</w:t>
      </w:r>
      <w:r w:rsidRPr="0024581A">
        <w:rPr>
          <w:rFonts w:ascii="Times New Roman" w:hAnsi="Times New Roman" w:cs="Times New Roman"/>
          <w:sz w:val="25"/>
          <w:szCs w:val="25"/>
        </w:rPr>
        <w:t xml:space="preserve"> noticed</w:t>
      </w:r>
      <w:r>
        <w:rPr>
          <w:rFonts w:ascii="Times New Roman" w:hAnsi="Times New Roman" w:cs="Times New Roman"/>
          <w:sz w:val="25"/>
          <w:szCs w:val="25"/>
        </w:rPr>
        <w:t xml:space="preserve"> </w:t>
      </w:r>
      <w:r w:rsidRPr="0024581A">
        <w:rPr>
          <w:rFonts w:ascii="Times New Roman" w:hAnsi="Times New Roman" w:cs="Times New Roman"/>
          <w:sz w:val="25"/>
          <w:szCs w:val="25"/>
        </w:rPr>
        <w:t>and approved by this Court may be taken note of.</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“The English language is not an instrument of mathematical precision. Our literature would be much the poorer if it were ....He (The Judge) must set to work in the constructive task of finding the intention of Parliament, and he must do this not only from the language of the statute, but also from a consideration of the social conditions which gave rise to it, and of the mischief which it was passed to remedy, and then he must supplement the written word so as to give “force</w:t>
      </w:r>
      <w:r>
        <w:rPr>
          <w:rFonts w:ascii="Times New Roman" w:hAnsi="Times New Roman" w:cs="Times New Roman"/>
          <w:sz w:val="25"/>
          <w:szCs w:val="25"/>
        </w:rPr>
        <w:t xml:space="preserve"> </w:t>
      </w:r>
      <w:r w:rsidRPr="0024581A">
        <w:rPr>
          <w:rFonts w:ascii="Times New Roman" w:hAnsi="Times New Roman" w:cs="Times New Roman"/>
          <w:sz w:val="25"/>
          <w:szCs w:val="25"/>
        </w:rPr>
        <w:t>and life” to the intention of the legislature A</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judge should ask himself the question, how, if the makers of the Act had themselves come across this </w:t>
      </w:r>
      <w:proofErr w:type="spellStart"/>
      <w:r w:rsidRPr="0024581A">
        <w:rPr>
          <w:rFonts w:ascii="Times New Roman" w:hAnsi="Times New Roman" w:cs="Times New Roman"/>
          <w:sz w:val="25"/>
          <w:szCs w:val="25"/>
        </w:rPr>
        <w:t>ruck</w:t>
      </w:r>
      <w:proofErr w:type="spellEnd"/>
      <w:r w:rsidRPr="0024581A">
        <w:rPr>
          <w:rFonts w:ascii="Times New Roman" w:hAnsi="Times New Roman" w:cs="Times New Roman"/>
          <w:sz w:val="25"/>
          <w:szCs w:val="25"/>
        </w:rPr>
        <w:t xml:space="preserve"> in the texture of it, they would have straightened it out? He must then do as they would have done. A judge must not alter the material of which the Act is woven, but he can and should iron out the creases.”</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In </w:t>
      </w:r>
      <w:proofErr w:type="spellStart"/>
      <w:r w:rsidRPr="0024581A">
        <w:rPr>
          <w:rFonts w:ascii="Times New Roman" w:hAnsi="Times New Roman" w:cs="Times New Roman"/>
          <w:i/>
          <w:sz w:val="25"/>
          <w:szCs w:val="25"/>
        </w:rPr>
        <w:t>Magor</w:t>
      </w:r>
      <w:proofErr w:type="spellEnd"/>
      <w:r w:rsidRPr="0024581A">
        <w:rPr>
          <w:rFonts w:ascii="Times New Roman" w:hAnsi="Times New Roman" w:cs="Times New Roman"/>
          <w:i/>
          <w:sz w:val="25"/>
          <w:szCs w:val="25"/>
        </w:rPr>
        <w:t xml:space="preserve"> &amp; St. </w:t>
      </w:r>
      <w:proofErr w:type="spellStart"/>
      <w:r w:rsidRPr="0024581A">
        <w:rPr>
          <w:rFonts w:ascii="Times New Roman" w:hAnsi="Times New Roman" w:cs="Times New Roman"/>
          <w:i/>
          <w:sz w:val="25"/>
          <w:szCs w:val="25"/>
        </w:rPr>
        <w:t>Mellons</w:t>
      </w:r>
      <w:proofErr w:type="spellEnd"/>
      <w:r w:rsidRPr="0024581A">
        <w:rPr>
          <w:rFonts w:ascii="Times New Roman" w:hAnsi="Times New Roman" w:cs="Times New Roman"/>
          <w:i/>
          <w:sz w:val="25"/>
          <w:szCs w:val="25"/>
        </w:rPr>
        <w:t xml:space="preserve"> Rural District Council Vs. Newport </w:t>
      </w:r>
      <w:proofErr w:type="gramStart"/>
      <w:r w:rsidRPr="0024581A">
        <w:rPr>
          <w:rFonts w:ascii="Times New Roman" w:hAnsi="Times New Roman" w:cs="Times New Roman"/>
          <w:i/>
          <w:sz w:val="25"/>
          <w:szCs w:val="25"/>
        </w:rPr>
        <w:t>Corporation</w:t>
      </w:r>
      <w:r w:rsidRPr="0024581A">
        <w:rPr>
          <w:rFonts w:ascii="Times New Roman" w:hAnsi="Times New Roman" w:cs="Times New Roman"/>
          <w:i/>
          <w:sz w:val="20"/>
          <w:szCs w:val="20"/>
          <w:vertAlign w:val="superscript"/>
        </w:rPr>
        <w:t>4</w:t>
      </w:r>
      <w:r w:rsidRPr="0024581A">
        <w:rPr>
          <w:rFonts w:ascii="Times New Roman" w:hAnsi="Times New Roman" w:cs="Times New Roman"/>
          <w:sz w:val="25"/>
          <w:szCs w:val="25"/>
        </w:rPr>
        <w:t xml:space="preserve">  the</w:t>
      </w:r>
      <w:proofErr w:type="gramEnd"/>
      <w:r w:rsidRPr="0024581A">
        <w:rPr>
          <w:rFonts w:ascii="Times New Roman" w:hAnsi="Times New Roman" w:cs="Times New Roman"/>
          <w:sz w:val="25"/>
          <w:szCs w:val="25"/>
        </w:rPr>
        <w:t xml:space="preserve"> learned judge restated the above</w:t>
      </w:r>
      <w:r>
        <w:rPr>
          <w:rFonts w:ascii="Times New Roman" w:hAnsi="Times New Roman" w:cs="Times New Roman"/>
          <w:sz w:val="25"/>
          <w:szCs w:val="25"/>
        </w:rPr>
        <w:t xml:space="preserve"> </w:t>
      </w:r>
      <w:r w:rsidRPr="0024581A">
        <w:rPr>
          <w:rFonts w:ascii="Times New Roman" w:hAnsi="Times New Roman" w:cs="Times New Roman"/>
          <w:sz w:val="25"/>
          <w:szCs w:val="25"/>
        </w:rPr>
        <w:t>principles in a somewhat different form to the following effect :</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“We sit here to find out the intention of Parliament and of ministers and carry it out, and we do this better by filling in the gaps and making sense of the enactment than by opening it up to destructive analysis.”</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11. Though the above observations of Lord Denning had invited sharp criticism in his own country we find reference to the same and implicit approval thereof in the judicial quest to define the expression “industry” in </w:t>
      </w:r>
      <w:r w:rsidRPr="0024581A">
        <w:rPr>
          <w:rFonts w:ascii="Times New Roman" w:hAnsi="Times New Roman" w:cs="Times New Roman"/>
          <w:i/>
          <w:sz w:val="25"/>
          <w:szCs w:val="25"/>
        </w:rPr>
        <w:t xml:space="preserve">Bangalore Water Supply &amp; Sewerage Board Vs. A </w:t>
      </w:r>
      <w:proofErr w:type="spellStart"/>
      <w:r w:rsidRPr="0024581A">
        <w:rPr>
          <w:rFonts w:ascii="Times New Roman" w:hAnsi="Times New Roman" w:cs="Times New Roman"/>
          <w:i/>
          <w:sz w:val="25"/>
          <w:szCs w:val="25"/>
        </w:rPr>
        <w:t>Rajappa</w:t>
      </w:r>
      <w:proofErr w:type="spellEnd"/>
      <w:r w:rsidRPr="0024581A">
        <w:rPr>
          <w:rFonts w:ascii="Times New Roman" w:hAnsi="Times New Roman" w:cs="Times New Roman"/>
          <w:i/>
          <w:sz w:val="25"/>
          <w:szCs w:val="25"/>
        </w:rPr>
        <w:t xml:space="preserve"> and </w:t>
      </w:r>
      <w:proofErr w:type="gramStart"/>
      <w:r w:rsidRPr="0024581A">
        <w:rPr>
          <w:rFonts w:ascii="Times New Roman" w:hAnsi="Times New Roman" w:cs="Times New Roman"/>
          <w:i/>
          <w:sz w:val="25"/>
          <w:szCs w:val="25"/>
        </w:rPr>
        <w:t>Others</w:t>
      </w:r>
      <w:r w:rsidRPr="0024581A">
        <w:rPr>
          <w:rFonts w:ascii="Times New Roman" w:hAnsi="Times New Roman" w:cs="Times New Roman"/>
          <w:i/>
          <w:sz w:val="20"/>
          <w:szCs w:val="20"/>
          <w:vertAlign w:val="superscript"/>
        </w:rPr>
        <w:t>5</w:t>
      </w:r>
      <w:r w:rsidRPr="0024581A">
        <w:rPr>
          <w:rFonts w:ascii="Times New Roman" w:hAnsi="Times New Roman" w:cs="Times New Roman"/>
          <w:sz w:val="25"/>
          <w:szCs w:val="25"/>
        </w:rPr>
        <w:t xml:space="preserve"> .</w:t>
      </w:r>
      <w:proofErr w:type="gramEnd"/>
      <w:r w:rsidRPr="0024581A">
        <w:rPr>
          <w:rFonts w:ascii="Times New Roman" w:hAnsi="Times New Roman" w:cs="Times New Roman"/>
          <w:sz w:val="25"/>
          <w:szCs w:val="25"/>
        </w:rPr>
        <w:t xml:space="preserve"> Paragraphs 147 and 148 of the opinion of Chief Justice M.H. Beg in Bangalore Water Supply &amp; Sewerage Board (supra), which are quoted below, would clearly indicate the acceptance of this Court referred to earlier.</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“147. My learned Brother has relied on what was considered in England a somewhat unorthodox method of construction in Seaford Court Estates Ltd. v. Asher [(1949 2 ALL ER 155,</w:t>
      </w:r>
      <w:r>
        <w:rPr>
          <w:rFonts w:ascii="Times New Roman" w:hAnsi="Times New Roman" w:cs="Times New Roman"/>
          <w:sz w:val="25"/>
          <w:szCs w:val="25"/>
        </w:rPr>
        <w:t xml:space="preserve"> </w:t>
      </w:r>
      <w:r w:rsidRPr="0024581A">
        <w:rPr>
          <w:rFonts w:ascii="Times New Roman" w:hAnsi="Times New Roman" w:cs="Times New Roman"/>
          <w:sz w:val="25"/>
          <w:szCs w:val="25"/>
        </w:rPr>
        <w:t>164], where Lord Denning, L.J., said :</w:t>
      </w:r>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When a defect appears a Judge cannot simply fold his hands and blame the draftsman. He must set to work on the constructive task of finding the intention of Parliament — and then he must supplement the written words so as to give force and life’ to the intention of legislature. A Judge should ask himself the question how, if the makers of the Act had themselves come across this </w:t>
      </w:r>
      <w:proofErr w:type="spellStart"/>
      <w:r w:rsidRPr="0024581A">
        <w:rPr>
          <w:rFonts w:ascii="Times New Roman" w:hAnsi="Times New Roman" w:cs="Times New Roman"/>
          <w:sz w:val="25"/>
          <w:szCs w:val="25"/>
        </w:rPr>
        <w:t>ruck</w:t>
      </w:r>
      <w:proofErr w:type="spellEnd"/>
      <w:r w:rsidRPr="0024581A">
        <w:rPr>
          <w:rFonts w:ascii="Times New Roman" w:hAnsi="Times New Roman" w:cs="Times New Roman"/>
          <w:sz w:val="25"/>
          <w:szCs w:val="25"/>
        </w:rPr>
        <w:t xml:space="preserve"> in the texture of it, they would have straightened it out? He must then do as they would have done. A Judge must not alter the material of which the Act is woven, but he can and should iron out the creases.</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When this case went up to the House of Lords it appears that the Law Lords disapproved of </w:t>
      </w:r>
      <w:proofErr w:type="gramStart"/>
      <w:r w:rsidRPr="0024581A">
        <w:rPr>
          <w:rFonts w:ascii="Times New Roman" w:hAnsi="Times New Roman" w:cs="Times New Roman"/>
          <w:sz w:val="25"/>
          <w:szCs w:val="25"/>
        </w:rPr>
        <w:t xml:space="preserve">the </w:t>
      </w:r>
      <w:r>
        <w:rPr>
          <w:rFonts w:ascii="Times New Roman" w:hAnsi="Times New Roman" w:cs="Times New Roman"/>
          <w:sz w:val="25"/>
          <w:szCs w:val="25"/>
        </w:rPr>
        <w:t xml:space="preserve"> </w:t>
      </w:r>
      <w:r w:rsidRPr="0024581A">
        <w:rPr>
          <w:rFonts w:ascii="Times New Roman" w:hAnsi="Times New Roman" w:cs="Times New Roman"/>
          <w:sz w:val="25"/>
          <w:szCs w:val="25"/>
        </w:rPr>
        <w:t>bold</w:t>
      </w:r>
      <w:proofErr w:type="gramEnd"/>
      <w:r w:rsidRPr="0024581A">
        <w:rPr>
          <w:rFonts w:ascii="Times New Roman" w:hAnsi="Times New Roman" w:cs="Times New Roman"/>
          <w:sz w:val="25"/>
          <w:szCs w:val="25"/>
        </w:rPr>
        <w:t xml:space="preserve"> effort of Lord Denning to make ambiguous legislation more comprehensible. Lord </w:t>
      </w:r>
      <w:proofErr w:type="spellStart"/>
      <w:r w:rsidRPr="0024581A">
        <w:rPr>
          <w:rFonts w:ascii="Times New Roman" w:hAnsi="Times New Roman" w:cs="Times New Roman"/>
          <w:sz w:val="25"/>
          <w:szCs w:val="25"/>
        </w:rPr>
        <w:t>Simonds</w:t>
      </w:r>
      <w:proofErr w:type="spellEnd"/>
      <w:r w:rsidRPr="0024581A">
        <w:rPr>
          <w:rFonts w:ascii="Times New Roman" w:hAnsi="Times New Roman" w:cs="Times New Roman"/>
          <w:sz w:val="25"/>
          <w:szCs w:val="25"/>
        </w:rPr>
        <w:t xml:space="preserve"> found it to be “a naked usurpation of the legislative function under the thin disguise of interpretation”. Lord Morton (with whom Lord Goddard entirely agreed) observed: “These</w:t>
      </w:r>
      <w:r>
        <w:rPr>
          <w:rFonts w:ascii="Times New Roman" w:hAnsi="Times New Roman" w:cs="Times New Roman"/>
          <w:sz w:val="25"/>
          <w:szCs w:val="25"/>
        </w:rPr>
        <w:t xml:space="preserve"> </w:t>
      </w:r>
      <w:r w:rsidRPr="0024581A">
        <w:rPr>
          <w:rFonts w:ascii="Times New Roman" w:hAnsi="Times New Roman" w:cs="Times New Roman"/>
          <w:sz w:val="25"/>
          <w:szCs w:val="25"/>
        </w:rPr>
        <w:t>heroics are out of place” and Lord Tucker said “Your Lordships would be acting in a legislative rather than a judicial capacity if the view put forward by Denning, L.J., were to prevail.”</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148. Perhaps, with the passage of time, what may be described </w:t>
      </w:r>
      <w:proofErr w:type="spellStart"/>
      <w:r w:rsidRPr="0024581A">
        <w:rPr>
          <w:rFonts w:ascii="Times New Roman" w:hAnsi="Times New Roman" w:cs="Times New Roman"/>
          <w:sz w:val="25"/>
          <w:szCs w:val="25"/>
        </w:rPr>
        <w:t>a.s</w:t>
      </w:r>
      <w:proofErr w:type="spellEnd"/>
      <w:r w:rsidRPr="0024581A">
        <w:rPr>
          <w:rFonts w:ascii="Times New Roman" w:hAnsi="Times New Roman" w:cs="Times New Roman"/>
          <w:sz w:val="25"/>
          <w:szCs w:val="25"/>
        </w:rPr>
        <w:t xml:space="preserve"> the extension of a method resembling the “arm-chair rule” in the construction of </w:t>
      </w:r>
      <w:proofErr w:type="gramStart"/>
      <w:r w:rsidRPr="0024581A">
        <w:rPr>
          <w:rFonts w:ascii="Times New Roman" w:hAnsi="Times New Roman" w:cs="Times New Roman"/>
          <w:sz w:val="25"/>
          <w:szCs w:val="25"/>
        </w:rPr>
        <w:t>wills.</w:t>
      </w:r>
      <w:proofErr w:type="gramEnd"/>
      <w:r w:rsidRPr="0024581A">
        <w:rPr>
          <w:rFonts w:ascii="Times New Roman" w:hAnsi="Times New Roman" w:cs="Times New Roman"/>
          <w:sz w:val="25"/>
          <w:szCs w:val="25"/>
        </w:rPr>
        <w:t xml:space="preserve"> Judges can more frankly step into the shoes of the legislature where an enactment leaves its own intentions in much too nebulous or uncertain a state. In </w:t>
      </w:r>
      <w:r w:rsidRPr="0024581A">
        <w:rPr>
          <w:rFonts w:ascii="Times New Roman" w:hAnsi="Times New Roman" w:cs="Times New Roman"/>
          <w:i/>
          <w:sz w:val="25"/>
          <w:szCs w:val="25"/>
        </w:rPr>
        <w:t xml:space="preserve">M. </w:t>
      </w:r>
      <w:proofErr w:type="spellStart"/>
      <w:r w:rsidRPr="0024581A">
        <w:rPr>
          <w:rFonts w:ascii="Times New Roman" w:hAnsi="Times New Roman" w:cs="Times New Roman"/>
          <w:i/>
          <w:sz w:val="25"/>
          <w:szCs w:val="25"/>
        </w:rPr>
        <w:t>Pentiah</w:t>
      </w:r>
      <w:proofErr w:type="spellEnd"/>
      <w:r w:rsidRPr="0024581A">
        <w:rPr>
          <w:rFonts w:ascii="Times New Roman" w:hAnsi="Times New Roman" w:cs="Times New Roman"/>
          <w:i/>
          <w:sz w:val="25"/>
          <w:szCs w:val="25"/>
        </w:rPr>
        <w:t xml:space="preserve"> v. </w:t>
      </w:r>
      <w:proofErr w:type="spellStart"/>
      <w:r w:rsidRPr="0024581A">
        <w:rPr>
          <w:rFonts w:ascii="Times New Roman" w:hAnsi="Times New Roman" w:cs="Times New Roman"/>
          <w:i/>
          <w:sz w:val="25"/>
          <w:szCs w:val="25"/>
        </w:rPr>
        <w:t>Muddala</w:t>
      </w:r>
      <w:proofErr w:type="spellEnd"/>
      <w:r w:rsidRPr="0024581A">
        <w:rPr>
          <w:rFonts w:ascii="Times New Roman" w:hAnsi="Times New Roman" w:cs="Times New Roman"/>
          <w:i/>
          <w:sz w:val="25"/>
          <w:szCs w:val="25"/>
        </w:rPr>
        <w:t xml:space="preserve"> Veeramallappa</w:t>
      </w:r>
      <w:r w:rsidRPr="0024581A">
        <w:rPr>
          <w:rFonts w:ascii="Times New Roman" w:hAnsi="Times New Roman" w:cs="Times New Roman"/>
          <w:i/>
          <w:sz w:val="20"/>
          <w:szCs w:val="20"/>
          <w:vertAlign w:val="superscript"/>
        </w:rPr>
        <w:t>6</w:t>
      </w:r>
      <w:r w:rsidRPr="0024581A">
        <w:rPr>
          <w:rFonts w:ascii="Times New Roman" w:hAnsi="Times New Roman" w:cs="Times New Roman"/>
          <w:i/>
          <w:sz w:val="25"/>
          <w:szCs w:val="25"/>
        </w:rPr>
        <w:t xml:space="preserve"> </w:t>
      </w:r>
      <w:proofErr w:type="spellStart"/>
      <w:r w:rsidRPr="0024581A">
        <w:rPr>
          <w:rFonts w:ascii="Times New Roman" w:hAnsi="Times New Roman" w:cs="Times New Roman"/>
          <w:sz w:val="25"/>
          <w:szCs w:val="25"/>
        </w:rPr>
        <w:t>Sarkar</w:t>
      </w:r>
      <w:proofErr w:type="spellEnd"/>
      <w:r w:rsidRPr="0024581A">
        <w:rPr>
          <w:rFonts w:ascii="Times New Roman" w:hAnsi="Times New Roman" w:cs="Times New Roman"/>
          <w:sz w:val="25"/>
          <w:szCs w:val="25"/>
        </w:rPr>
        <w:t xml:space="preserve">, J, approved of the </w:t>
      </w:r>
      <w:proofErr w:type="spellStart"/>
      <w:r w:rsidRPr="0024581A">
        <w:rPr>
          <w:rFonts w:ascii="Times New Roman" w:hAnsi="Times New Roman" w:cs="Times New Roman"/>
          <w:sz w:val="25"/>
          <w:szCs w:val="25"/>
        </w:rPr>
        <w:t>rea.soning</w:t>
      </w:r>
      <w:proofErr w:type="spellEnd"/>
      <w:r w:rsidRPr="0024581A">
        <w:rPr>
          <w:rFonts w:ascii="Times New Roman" w:hAnsi="Times New Roman" w:cs="Times New Roman"/>
          <w:sz w:val="25"/>
          <w:szCs w:val="25"/>
        </w:rPr>
        <w:t>, set out above, adopted by Lord Denning. And, I must say that, in a case where the definition of “industry” is left in the state in which we find it, the situation perhaps calls for some judicial heroics to cope with the difficulties raised. (Underlining is mine)_</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12. There are other judicial precedents for the view that I have preferred to take and reach the same eventual conclusion that my learned brother </w:t>
      </w:r>
      <w:proofErr w:type="spellStart"/>
      <w:r w:rsidRPr="0024581A">
        <w:rPr>
          <w:rFonts w:ascii="Times New Roman" w:hAnsi="Times New Roman" w:cs="Times New Roman"/>
          <w:sz w:val="25"/>
          <w:szCs w:val="25"/>
        </w:rPr>
        <w:t>Prafulla</w:t>
      </w:r>
      <w:proofErr w:type="spellEnd"/>
      <w:r w:rsidRPr="0024581A">
        <w:rPr>
          <w:rFonts w:ascii="Times New Roman" w:hAnsi="Times New Roman" w:cs="Times New Roman"/>
          <w:sz w:val="25"/>
          <w:szCs w:val="25"/>
        </w:rPr>
        <w:t xml:space="preserve"> C. Pant, J. has reached. I would like to refer to only one of them specifically, namely, the decision of a Constitution Bench of this Court in </w:t>
      </w:r>
      <w:proofErr w:type="spellStart"/>
      <w:r w:rsidRPr="0024581A">
        <w:rPr>
          <w:rFonts w:ascii="Times New Roman" w:hAnsi="Times New Roman" w:cs="Times New Roman"/>
          <w:i/>
          <w:sz w:val="25"/>
          <w:szCs w:val="25"/>
        </w:rPr>
        <w:t>Dadi</w:t>
      </w:r>
      <w:proofErr w:type="spellEnd"/>
      <w:r w:rsidRPr="0024581A">
        <w:rPr>
          <w:rFonts w:ascii="Times New Roman" w:hAnsi="Times New Roman" w:cs="Times New Roman"/>
          <w:i/>
          <w:sz w:val="25"/>
          <w:szCs w:val="25"/>
        </w:rPr>
        <w:t xml:space="preserve"> </w:t>
      </w:r>
      <w:proofErr w:type="spellStart"/>
      <w:r w:rsidRPr="0024581A">
        <w:rPr>
          <w:rFonts w:ascii="Times New Roman" w:hAnsi="Times New Roman" w:cs="Times New Roman"/>
          <w:i/>
          <w:sz w:val="25"/>
          <w:szCs w:val="25"/>
        </w:rPr>
        <w:t>Jagannadham</w:t>
      </w:r>
      <w:proofErr w:type="spellEnd"/>
      <w:r w:rsidRPr="0024581A">
        <w:rPr>
          <w:rFonts w:ascii="Times New Roman" w:hAnsi="Times New Roman" w:cs="Times New Roman"/>
          <w:i/>
          <w:sz w:val="25"/>
          <w:szCs w:val="25"/>
        </w:rPr>
        <w:t xml:space="preserve"> </w:t>
      </w:r>
      <w:proofErr w:type="gramStart"/>
      <w:r w:rsidRPr="0024581A">
        <w:rPr>
          <w:rFonts w:ascii="Times New Roman" w:hAnsi="Times New Roman" w:cs="Times New Roman"/>
          <w:i/>
          <w:sz w:val="25"/>
          <w:szCs w:val="25"/>
        </w:rPr>
        <w:t>Vs</w:t>
      </w:r>
      <w:proofErr w:type="gramEnd"/>
      <w:r w:rsidRPr="0024581A">
        <w:rPr>
          <w:rFonts w:ascii="Times New Roman" w:hAnsi="Times New Roman" w:cs="Times New Roman"/>
          <w:i/>
          <w:sz w:val="25"/>
          <w:szCs w:val="25"/>
        </w:rPr>
        <w:t xml:space="preserve">. </w:t>
      </w:r>
      <w:proofErr w:type="spellStart"/>
      <w:r w:rsidRPr="0024581A">
        <w:rPr>
          <w:rFonts w:ascii="Times New Roman" w:hAnsi="Times New Roman" w:cs="Times New Roman"/>
          <w:i/>
          <w:sz w:val="25"/>
          <w:szCs w:val="25"/>
        </w:rPr>
        <w:t>Jammulu</w:t>
      </w:r>
      <w:proofErr w:type="spellEnd"/>
      <w:r w:rsidRPr="0024581A">
        <w:rPr>
          <w:rFonts w:ascii="Times New Roman" w:hAnsi="Times New Roman" w:cs="Times New Roman"/>
          <w:i/>
          <w:sz w:val="25"/>
          <w:szCs w:val="25"/>
        </w:rPr>
        <w:t xml:space="preserve"> </w:t>
      </w:r>
      <w:proofErr w:type="spellStart"/>
      <w:r w:rsidRPr="0024581A">
        <w:rPr>
          <w:rFonts w:ascii="Times New Roman" w:hAnsi="Times New Roman" w:cs="Times New Roman"/>
          <w:i/>
          <w:sz w:val="25"/>
          <w:szCs w:val="25"/>
        </w:rPr>
        <w:t>Ramulu</w:t>
      </w:r>
      <w:proofErr w:type="spellEnd"/>
      <w:r w:rsidRPr="0024581A">
        <w:rPr>
          <w:rFonts w:ascii="Times New Roman" w:hAnsi="Times New Roman" w:cs="Times New Roman"/>
          <w:i/>
          <w:sz w:val="25"/>
          <w:szCs w:val="25"/>
        </w:rPr>
        <w:t xml:space="preserve"> and others</w:t>
      </w:r>
      <w:r>
        <w:rPr>
          <w:rFonts w:ascii="Times New Roman" w:hAnsi="Times New Roman" w:cs="Times New Roman"/>
          <w:sz w:val="20"/>
          <w:szCs w:val="20"/>
          <w:vertAlign w:val="superscript"/>
        </w:rPr>
        <w:t>7</w:t>
      </w:r>
      <w:r w:rsidRPr="0024581A">
        <w:rPr>
          <w:rFonts w:ascii="Times New Roman" w:hAnsi="Times New Roman" w:cs="Times New Roman"/>
          <w:sz w:val="25"/>
          <w:szCs w:val="25"/>
        </w:rPr>
        <w:t>.</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Order XXI Rule 89 read with Rule 92(2) of the CPC provided for filing of an application to set aside a sale. Such an application was required to be made after deposit of the amounts specified within 30 days from the date of the sale. While the said provision did not undergo any amendment, Article 127 of the Limitation Act, 1963 providing a time limit of 30 days for filing of the application to set aside the sale was amended and the time was extended from 30 days to 60 days. Taking note of the objects and reasons for the amendment of the Limitation Act, namely, that the period needed to be enlarged from 30 to 60 days as the period of 30 days was considered to be too short, a Constitution Bench of this Court in </w:t>
      </w:r>
      <w:proofErr w:type="spellStart"/>
      <w:r w:rsidRPr="0024581A">
        <w:rPr>
          <w:rFonts w:ascii="Times New Roman" w:hAnsi="Times New Roman" w:cs="Times New Roman"/>
          <w:sz w:val="25"/>
          <w:szCs w:val="25"/>
        </w:rPr>
        <w:t>Dadi</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Jagannadham</w:t>
      </w:r>
      <w:proofErr w:type="spellEnd"/>
      <w:r w:rsidRPr="0024581A">
        <w:rPr>
          <w:rFonts w:ascii="Times New Roman" w:hAnsi="Times New Roman" w:cs="Times New Roman"/>
          <w:sz w:val="25"/>
          <w:szCs w:val="25"/>
        </w:rPr>
        <w:t xml:space="preserve"> (supra) </w:t>
      </w:r>
      <w:proofErr w:type="spellStart"/>
      <w:r w:rsidRPr="0024581A">
        <w:rPr>
          <w:rFonts w:ascii="Times New Roman" w:hAnsi="Times New Roman" w:cs="Times New Roman"/>
          <w:sz w:val="25"/>
          <w:szCs w:val="25"/>
        </w:rPr>
        <w:t>harmonised</w:t>
      </w:r>
      <w:proofErr w:type="spellEnd"/>
      <w:r w:rsidRPr="0024581A">
        <w:rPr>
          <w:rFonts w:ascii="Times New Roman" w:hAnsi="Times New Roman" w:cs="Times New Roman"/>
          <w:sz w:val="25"/>
          <w:szCs w:val="25"/>
        </w:rPr>
        <w:t xml:space="preserve"> the situation by understanding Order XXI rule 89 to be casting an obligation on the Court to set aside the sale if the application for setting aside along with deposit is made within 30 days. However, if such an application along with the deposit is made after 30 days but before the period of 60 days as contemplated by Article 127 of the Limitation Act, 1963, (as amended) the Court would still have the discretion to set aside the same. The period of 30 days in Order 21 Rule 89/92(2) CPC referred to hereinabove was subsequently (by Act 22 of 2002) amended to 60 days also.</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13. Turing to the case in hand there can be no dispute that before enactment of the PC Act, Section 46A of the BR Act had the effect of treating the concerned employees/office bearers of a Banking Company as public servants for the purposes of Chapter IX of the IPC by virtue of the deeming provision contained therein. The enactment of the PC Act with the clear intent to widen the definition of ‘public servant’ cannot be allowed to have the opposite effect by expressing judicial helplessness to rectify or fill up what is a clear omission in Section 46A of the BR Act. The omission to continue to extend the deeming provisions in Section 46A of the BR Act to the offences under Sections 7 to 12 of the PC Act must be understood to be clearly unintended and hence capable of admitting a judicial exercise to fill up the same. The unequivocal legislative intent to widen the definition of “public servant” by enacting the PC Act cannot be allowed to be defeated by interpreting and understanding the omission in</w:t>
      </w:r>
      <w:r>
        <w:rPr>
          <w:rFonts w:ascii="Times New Roman" w:hAnsi="Times New Roman" w:cs="Times New Roman"/>
          <w:sz w:val="25"/>
          <w:szCs w:val="25"/>
        </w:rPr>
        <w:t xml:space="preserve"> </w:t>
      </w:r>
      <w:r w:rsidRPr="0024581A">
        <w:rPr>
          <w:rFonts w:ascii="Times New Roman" w:hAnsi="Times New Roman" w:cs="Times New Roman"/>
          <w:sz w:val="25"/>
          <w:szCs w:val="25"/>
        </w:rPr>
        <w:t>Section 46A of the BR Act to be incapable of being filled up by the court.</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14. In the above view of the matter, I also arrive at the same conclusion as my learned Brother </w:t>
      </w:r>
      <w:proofErr w:type="spellStart"/>
      <w:r w:rsidRPr="0024581A">
        <w:rPr>
          <w:rFonts w:ascii="Times New Roman" w:hAnsi="Times New Roman" w:cs="Times New Roman"/>
          <w:sz w:val="25"/>
          <w:szCs w:val="25"/>
        </w:rPr>
        <w:t>Prafulla</w:t>
      </w:r>
      <w:proofErr w:type="spellEnd"/>
      <w:r w:rsidRPr="0024581A">
        <w:rPr>
          <w:rFonts w:ascii="Times New Roman" w:hAnsi="Times New Roman" w:cs="Times New Roman"/>
          <w:sz w:val="25"/>
          <w:szCs w:val="25"/>
        </w:rPr>
        <w:t xml:space="preserve"> C. Pant, J. has reached, namely, that the accused respondents are public servants for the purpose of the PC Act by virtue of the provisions of Section 46A of the Banking Regulation Act, 1949 and the prosecutions launched against the accused respondents are maintainable in law. Consequently, the criminal appeals filed by the C.B.I. are allowed and Writ Petition (Criminal) No. 167 of 2015 is dismissed.</w:t>
      </w:r>
    </w:p>
    <w:p w:rsidR="0024581A" w:rsidRPr="0024581A" w:rsidRDefault="0024581A" w:rsidP="0024581A">
      <w:pPr>
        <w:spacing w:after="0" w:line="240" w:lineRule="auto"/>
        <w:jc w:val="both"/>
        <w:rPr>
          <w:rFonts w:ascii="Times New Roman" w:hAnsi="Times New Roman" w:cs="Times New Roman"/>
          <w:sz w:val="25"/>
          <w:szCs w:val="25"/>
        </w:rPr>
      </w:pPr>
    </w:p>
    <w:p w:rsidR="0024581A" w:rsidRPr="0024581A" w:rsidRDefault="0024581A" w:rsidP="0024581A">
      <w:pPr>
        <w:spacing w:after="0" w:line="240" w:lineRule="auto"/>
        <w:jc w:val="center"/>
        <w:rPr>
          <w:rFonts w:ascii="Times New Roman" w:hAnsi="Times New Roman" w:cs="Times New Roman"/>
          <w:b/>
          <w:sz w:val="25"/>
          <w:szCs w:val="25"/>
        </w:rPr>
      </w:pPr>
      <w:r w:rsidRPr="0024581A">
        <w:rPr>
          <w:rFonts w:ascii="Times New Roman" w:hAnsi="Times New Roman" w:cs="Times New Roman"/>
          <w:b/>
          <w:sz w:val="25"/>
          <w:szCs w:val="25"/>
        </w:rPr>
        <w:t>JUDGMENT</w:t>
      </w:r>
    </w:p>
    <w:p w:rsid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b/>
          <w:sz w:val="25"/>
          <w:szCs w:val="25"/>
        </w:rPr>
      </w:pPr>
      <w:r w:rsidRPr="0024581A">
        <w:rPr>
          <w:rFonts w:ascii="Times New Roman" w:hAnsi="Times New Roman" w:cs="Times New Roman"/>
          <w:sz w:val="25"/>
          <w:szCs w:val="25"/>
        </w:rPr>
        <w:t xml:space="preserve"> </w:t>
      </w:r>
      <w:bookmarkStart w:id="0" w:name="Prafulla_C_Pant"/>
      <w:proofErr w:type="spellStart"/>
      <w:r w:rsidR="002F3B65">
        <w:rPr>
          <w:rFonts w:ascii="Times New Roman" w:hAnsi="Times New Roman" w:cs="Times New Roman"/>
          <w:b/>
          <w:sz w:val="25"/>
          <w:szCs w:val="25"/>
        </w:rPr>
        <w:t>Prafulla</w:t>
      </w:r>
      <w:proofErr w:type="spellEnd"/>
      <w:r w:rsidR="002F3B65">
        <w:rPr>
          <w:rFonts w:ascii="Times New Roman" w:hAnsi="Times New Roman" w:cs="Times New Roman"/>
          <w:b/>
          <w:sz w:val="25"/>
          <w:szCs w:val="25"/>
        </w:rPr>
        <w:t xml:space="preserve"> </w:t>
      </w:r>
      <w:proofErr w:type="spellStart"/>
      <w:r w:rsidR="002F3B65">
        <w:rPr>
          <w:rFonts w:ascii="Times New Roman" w:hAnsi="Times New Roman" w:cs="Times New Roman"/>
          <w:b/>
          <w:sz w:val="25"/>
          <w:szCs w:val="25"/>
        </w:rPr>
        <w:t>C.</w:t>
      </w:r>
      <w:r w:rsidRPr="0024581A">
        <w:rPr>
          <w:rFonts w:ascii="Times New Roman" w:hAnsi="Times New Roman" w:cs="Times New Roman"/>
          <w:b/>
          <w:sz w:val="25"/>
          <w:szCs w:val="25"/>
        </w:rPr>
        <w:t>Pant</w:t>
      </w:r>
      <w:proofErr w:type="spellEnd"/>
      <w:r w:rsidRPr="0024581A">
        <w:rPr>
          <w:rFonts w:ascii="Times New Roman" w:hAnsi="Times New Roman" w:cs="Times New Roman"/>
          <w:b/>
          <w:sz w:val="25"/>
          <w:szCs w:val="25"/>
        </w:rPr>
        <w:t>, J.</w:t>
      </w:r>
      <w:bookmarkEnd w:id="0"/>
    </w:p>
    <w:p w:rsidR="0024581A" w:rsidRPr="0024581A" w:rsidRDefault="0024581A" w:rsidP="0024581A">
      <w:pPr>
        <w:spacing w:after="0" w:line="240" w:lineRule="auto"/>
        <w:jc w:val="both"/>
        <w:rPr>
          <w:rFonts w:ascii="Times New Roman" w:hAnsi="Times New Roman" w:cs="Times New Roman"/>
          <w:b/>
          <w:sz w:val="25"/>
          <w:szCs w:val="25"/>
        </w:rPr>
      </w:pPr>
    </w:p>
    <w:p w:rsidR="0024581A" w:rsidRDefault="0024581A" w:rsidP="0024581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4581A">
        <w:rPr>
          <w:rFonts w:ascii="Times New Roman" w:hAnsi="Times New Roman" w:cs="Times New Roman"/>
          <w:sz w:val="25"/>
          <w:szCs w:val="25"/>
        </w:rPr>
        <w:t xml:space="preserve">Appellant Central Bureau of Investigation (C.B.I) has challenged the judgment and order dated 13.07.2009, passed by the High Court of Judicature </w:t>
      </w:r>
      <w:proofErr w:type="gramStart"/>
      <w:r w:rsidRPr="0024581A">
        <w:rPr>
          <w:rFonts w:ascii="Times New Roman" w:hAnsi="Times New Roman" w:cs="Times New Roman"/>
          <w:sz w:val="25"/>
          <w:szCs w:val="25"/>
        </w:rPr>
        <w:t xml:space="preserve">at </w:t>
      </w:r>
      <w:r>
        <w:rPr>
          <w:rFonts w:ascii="Times New Roman" w:hAnsi="Times New Roman" w:cs="Times New Roman"/>
          <w:sz w:val="25"/>
          <w:szCs w:val="25"/>
        </w:rPr>
        <w:t xml:space="preserve"> </w:t>
      </w:r>
      <w:r w:rsidRPr="0024581A">
        <w:rPr>
          <w:rFonts w:ascii="Times New Roman" w:hAnsi="Times New Roman" w:cs="Times New Roman"/>
          <w:sz w:val="25"/>
          <w:szCs w:val="25"/>
        </w:rPr>
        <w:t>Bombay</w:t>
      </w:r>
      <w:proofErr w:type="gramEnd"/>
      <w:r w:rsidRPr="0024581A">
        <w:rPr>
          <w:rFonts w:ascii="Times New Roman" w:hAnsi="Times New Roman" w:cs="Times New Roman"/>
          <w:sz w:val="25"/>
          <w:szCs w:val="25"/>
        </w:rPr>
        <w:t xml:space="preserve"> whereby Criminal Revision Application No. 131 of 2007 (filed by CBI) has been dismissed, and Criminal Writ Petition Nos. 2400, 2401, 2402 and 2403 of 2008, filed by the accused/respondent are allowed in part, and upheld the order dated 05.02.2007 passed by the trial court i.e. Special Judge/Additional Sessions Judge, Mumbai. The courts below have held that cognizance cannot be taken against the accused namely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Chairman and Managing Director,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Executive Director of Global Trust Bank, on the ground that they are not public servants.</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proofErr w:type="gramStart"/>
      <w:r w:rsidRPr="0024581A">
        <w:rPr>
          <w:rFonts w:ascii="Times New Roman" w:hAnsi="Times New Roman" w:cs="Times New Roman"/>
          <w:sz w:val="25"/>
          <w:szCs w:val="25"/>
        </w:rPr>
        <w:t>2.Writ</w:t>
      </w:r>
      <w:proofErr w:type="gramEnd"/>
      <w:r w:rsidRPr="0024581A">
        <w:rPr>
          <w:rFonts w:ascii="Times New Roman" w:hAnsi="Times New Roman" w:cs="Times New Roman"/>
          <w:sz w:val="25"/>
          <w:szCs w:val="25"/>
        </w:rPr>
        <w:t xml:space="preserve"> Petition (Criminal) No. 167 of 2015 has been filed before this Court by accused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praying quashing of charge sheet filed by CBI in connection with FIR No. RC BD.1/ 2005/E/0003 dated 31.03.2005 relating to offences punishable under Section 120B read with Sections 420, 467, 468, 471 of Indian Penal Code (IPC) and offence punishable under Section 13(2) read with Section 13(1</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d) of the Prevention of Corruption Act, 1988 (for short “the P.C. Act, 1988”), pending before Special Judge, CBI, Patiala House Courts, New Delhi.</w:t>
      </w:r>
    </w:p>
    <w:p w:rsidR="0024581A" w:rsidRPr="0024581A" w:rsidRDefault="0024581A" w:rsidP="0024581A">
      <w:pPr>
        <w:spacing w:after="0" w:line="240" w:lineRule="auto"/>
        <w:jc w:val="both"/>
        <w:rPr>
          <w:rFonts w:ascii="Times New Roman" w:hAnsi="Times New Roman" w:cs="Times New Roman"/>
          <w:sz w:val="25"/>
          <w:szCs w:val="25"/>
        </w:rPr>
      </w:pPr>
    </w:p>
    <w:p w:rsidR="0024581A" w:rsidRP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3.</w:t>
      </w:r>
      <w:r>
        <w:rPr>
          <w:rFonts w:ascii="Times New Roman" w:hAnsi="Times New Roman" w:cs="Times New Roman"/>
          <w:sz w:val="25"/>
          <w:szCs w:val="25"/>
        </w:rPr>
        <w:t xml:space="preserve"> </w:t>
      </w:r>
      <w:r w:rsidRPr="0024581A">
        <w:rPr>
          <w:rFonts w:ascii="Times New Roman" w:hAnsi="Times New Roman" w:cs="Times New Roman"/>
          <w:sz w:val="25"/>
          <w:szCs w:val="25"/>
        </w:rPr>
        <w:t>Briefly stated prosecution case is that the Global Trust Bank (hereinafter referred as “GTB”) was</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incorporated on 29.10.1993 as banking company under Companies Act, 1956. Said Bank was issued </w:t>
      </w:r>
      <w:proofErr w:type="spellStart"/>
      <w:r w:rsidRPr="0024581A">
        <w:rPr>
          <w:rFonts w:ascii="Times New Roman" w:hAnsi="Times New Roman" w:cs="Times New Roman"/>
          <w:sz w:val="25"/>
          <w:szCs w:val="25"/>
        </w:rPr>
        <w:t>licence</w:t>
      </w:r>
      <w:proofErr w:type="spellEnd"/>
      <w:r w:rsidRPr="0024581A">
        <w:rPr>
          <w:rFonts w:ascii="Times New Roman" w:hAnsi="Times New Roman" w:cs="Times New Roman"/>
          <w:sz w:val="25"/>
          <w:szCs w:val="25"/>
        </w:rPr>
        <w:t xml:space="preserve"> dated 06.09.1994 under Banking Regulation Act, 1949 by Reserve Bank of India (for short “RBI”).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(writ petitioner before this Court) </w:t>
      </w:r>
      <w:proofErr w:type="gramStart"/>
      <w:r w:rsidRPr="0024581A">
        <w:rPr>
          <w:rFonts w:ascii="Times New Roman" w:hAnsi="Times New Roman" w:cs="Times New Roman"/>
          <w:sz w:val="25"/>
          <w:szCs w:val="25"/>
        </w:rPr>
        <w:t>was</w:t>
      </w:r>
      <w:proofErr w:type="gramEnd"/>
      <w:r w:rsidRPr="0024581A">
        <w:rPr>
          <w:rFonts w:ascii="Times New Roman" w:hAnsi="Times New Roman" w:cs="Times New Roman"/>
          <w:sz w:val="25"/>
          <w:szCs w:val="25"/>
        </w:rPr>
        <w:t xml:space="preserve"> Chairman and Managing Director,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(writ petitioner before the High Court) was Executive Director of the Bank. The two were also promoters of GTB. For raising their contribution to the</w:t>
      </w:r>
      <w:r w:rsidRPr="0024581A">
        <w:rPr>
          <w:rFonts w:ascii="Times New Roman" w:hAnsi="Times New Roman" w:cs="Times New Roman"/>
          <w:sz w:val="25"/>
          <w:szCs w:val="25"/>
        </w:rPr>
        <w:tab/>
        <w:t>capital, the two accused</w:t>
      </w:r>
      <w:r>
        <w:rPr>
          <w:rFonts w:ascii="Times New Roman" w:hAnsi="Times New Roman" w:cs="Times New Roman"/>
          <w:sz w:val="25"/>
          <w:szCs w:val="25"/>
        </w:rPr>
        <w:t xml:space="preserve"> </w:t>
      </w:r>
      <w:r w:rsidRPr="0024581A">
        <w:rPr>
          <w:rFonts w:ascii="Times New Roman" w:hAnsi="Times New Roman" w:cs="Times New Roman"/>
          <w:sz w:val="25"/>
          <w:szCs w:val="25"/>
        </w:rPr>
        <w:t>(</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obtained loans from various individuals and companies, including M/s. Beautiful Group of Companies of accused Rajesh Mehta and Vijay Mehta, and M/s. Trinity </w:t>
      </w:r>
      <w:proofErr w:type="spellStart"/>
      <w:r w:rsidRPr="0024581A">
        <w:rPr>
          <w:rFonts w:ascii="Times New Roman" w:hAnsi="Times New Roman" w:cs="Times New Roman"/>
          <w:sz w:val="25"/>
          <w:szCs w:val="25"/>
        </w:rPr>
        <w:t>Technomics</w:t>
      </w:r>
      <w:proofErr w:type="spellEnd"/>
      <w:r w:rsidRPr="0024581A">
        <w:rPr>
          <w:rFonts w:ascii="Times New Roman" w:hAnsi="Times New Roman" w:cs="Times New Roman"/>
          <w:sz w:val="25"/>
          <w:szCs w:val="25"/>
        </w:rPr>
        <w:t xml:space="preserve"> Services Pvt. Ltd., of which accused Vijay Mehta an</w:t>
      </w:r>
      <w:r>
        <w:rPr>
          <w:rFonts w:ascii="Times New Roman" w:hAnsi="Times New Roman" w:cs="Times New Roman"/>
          <w:sz w:val="25"/>
          <w:szCs w:val="25"/>
        </w:rPr>
        <w:t xml:space="preserve">d his employees were directors. </w:t>
      </w:r>
      <w:r w:rsidRPr="0024581A">
        <w:rPr>
          <w:rFonts w:ascii="Times New Roman" w:hAnsi="Times New Roman" w:cs="Times New Roman"/>
          <w:sz w:val="25"/>
          <w:szCs w:val="25"/>
        </w:rPr>
        <w:t>M/s. Beautiful Group of</w:t>
      </w:r>
      <w:r>
        <w:rPr>
          <w:rFonts w:ascii="Times New Roman" w:hAnsi="Times New Roman" w:cs="Times New Roman"/>
          <w:sz w:val="25"/>
          <w:szCs w:val="25"/>
        </w:rPr>
        <w:t xml:space="preserve"> </w:t>
      </w:r>
      <w:r w:rsidRPr="0024581A">
        <w:rPr>
          <w:rFonts w:ascii="Times New Roman" w:hAnsi="Times New Roman" w:cs="Times New Roman"/>
          <w:sz w:val="25"/>
          <w:szCs w:val="25"/>
        </w:rPr>
        <w:t>Companies opened their first account in the name of</w:t>
      </w:r>
    </w:p>
    <w:p w:rsidR="0024581A" w:rsidRDefault="0024581A" w:rsidP="0024581A">
      <w:pPr>
        <w:spacing w:after="0" w:line="240" w:lineRule="auto"/>
        <w:jc w:val="both"/>
        <w:rPr>
          <w:rFonts w:ascii="Times New Roman" w:hAnsi="Times New Roman" w:cs="Times New Roman"/>
          <w:sz w:val="25"/>
          <w:szCs w:val="25"/>
        </w:rPr>
      </w:pPr>
      <w:proofErr w:type="gramStart"/>
      <w:r w:rsidRPr="0024581A">
        <w:rPr>
          <w:rFonts w:ascii="Times New Roman" w:hAnsi="Times New Roman" w:cs="Times New Roman"/>
          <w:sz w:val="25"/>
          <w:szCs w:val="25"/>
        </w:rPr>
        <w:t>Beautiful Diamonds Ltd. with G.T.B. in the year 1994-95.</w:t>
      </w:r>
      <w:proofErr w:type="gramEnd"/>
      <w:r w:rsidRPr="0024581A">
        <w:rPr>
          <w:rFonts w:ascii="Times New Roman" w:hAnsi="Times New Roman" w:cs="Times New Roman"/>
          <w:sz w:val="25"/>
          <w:szCs w:val="25"/>
        </w:rPr>
        <w:t xml:space="preserve"> Investigation revealed that various credit facilities were allowed to </w:t>
      </w:r>
      <w:proofErr w:type="gramStart"/>
      <w:r w:rsidRPr="0024581A">
        <w:rPr>
          <w:rFonts w:ascii="Times New Roman" w:hAnsi="Times New Roman" w:cs="Times New Roman"/>
          <w:sz w:val="25"/>
          <w:szCs w:val="25"/>
        </w:rPr>
        <w:t>said</w:t>
      </w:r>
      <w:proofErr w:type="gramEnd"/>
      <w:r w:rsidRPr="0024581A">
        <w:rPr>
          <w:rFonts w:ascii="Times New Roman" w:hAnsi="Times New Roman" w:cs="Times New Roman"/>
          <w:sz w:val="25"/>
          <w:szCs w:val="25"/>
        </w:rPr>
        <w:t xml:space="preserve"> company by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and they fraudulently instructed the branch heads, without following norms for sanctioning the credit facilities. The duo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abusing their official positions, sanctioned higher credit limits to M/s. Beautiful Diamonds Ltd. against regulations. According to CBI, the investigation further revealed that in pursuance to the alleged conspiracy of the accused the funds of GTB were diverted, and release of Rs.5.00 </w:t>
      </w:r>
      <w:proofErr w:type="spellStart"/>
      <w:r w:rsidRPr="0024581A">
        <w:rPr>
          <w:rFonts w:ascii="Times New Roman" w:hAnsi="Times New Roman" w:cs="Times New Roman"/>
          <w:sz w:val="25"/>
          <w:szCs w:val="25"/>
        </w:rPr>
        <w:t>crores</w:t>
      </w:r>
      <w:proofErr w:type="spellEnd"/>
      <w:r w:rsidRPr="0024581A">
        <w:rPr>
          <w:rFonts w:ascii="Times New Roman" w:hAnsi="Times New Roman" w:cs="Times New Roman"/>
          <w:sz w:val="25"/>
          <w:szCs w:val="25"/>
        </w:rPr>
        <w:t xml:space="preserve"> was made in the name of M/s. Beautiful Realtors Ltd. on the request of Directors of M/s. Beautiful Diamonds Ltd. Said amount was further transferred to already overdrawn account of M/s. Beautiful Diamonds Ltd. In April, 2001, Directors of Beautiful Group of Companies in pursuance of conspiracy with other accused submitted another application for sanction of Rs.3.00 </w:t>
      </w:r>
      <w:proofErr w:type="spellStart"/>
      <w:r w:rsidRPr="0024581A">
        <w:rPr>
          <w:rFonts w:ascii="Times New Roman" w:hAnsi="Times New Roman" w:cs="Times New Roman"/>
          <w:sz w:val="25"/>
          <w:szCs w:val="25"/>
        </w:rPr>
        <w:t>crores</w:t>
      </w:r>
      <w:proofErr w:type="spellEnd"/>
      <w:r w:rsidRPr="0024581A">
        <w:rPr>
          <w:rFonts w:ascii="Times New Roman" w:hAnsi="Times New Roman" w:cs="Times New Roman"/>
          <w:sz w:val="25"/>
          <w:szCs w:val="25"/>
        </w:rPr>
        <w:t xml:space="preserve"> as diamond loan in the name of M/s. Crystal Gems.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and other accused, who were Directors of Beautiful Group of Companies, said to have caused total wrongful loss of about Rs.41.00 </w:t>
      </w:r>
      <w:proofErr w:type="spellStart"/>
      <w:r w:rsidRPr="0024581A">
        <w:rPr>
          <w:rFonts w:ascii="Times New Roman" w:hAnsi="Times New Roman" w:cs="Times New Roman"/>
          <w:sz w:val="25"/>
          <w:szCs w:val="25"/>
        </w:rPr>
        <w:t>crores</w:t>
      </w:r>
      <w:proofErr w:type="spellEnd"/>
      <w:r w:rsidRPr="0024581A">
        <w:rPr>
          <w:rFonts w:ascii="Times New Roman" w:hAnsi="Times New Roman" w:cs="Times New Roman"/>
          <w:sz w:val="25"/>
          <w:szCs w:val="25"/>
        </w:rPr>
        <w:t xml:space="preserve"> to GTB. The accounts of Beautiful Diamonds Ltd. and other companies, which availed funds from GTB, should have been declared Non Performing Assets (NPA), but accused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allegedly manipulated and showed the accounts of Beautiful Realtors Ltd. and Crystal Gems as higher profit yielding accounts. The scam did not come to the light till 2005.</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4.</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On 14.08.2004 GTB merged/amalgamated with Oriental Bank of Commerce (for brevity “OBC”). An FIR dated 31.03.2005 in respect of offences punishable under Sections 420, 467, 468, 471 IPC and under Section 13(2) read with Section 13(1)(d) of the P.C. Act of 1988 was registered by C.B.I on the complaint made by the Chief Vigilance Officer, OBC, wherein the allegations were made that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others, including Directors of M/s. World Tex Limited (for short “WTL”) entered into a criminal conspiracy to cheat GTB causing wrongful loss to the tune of Rs.17.46 </w:t>
      </w:r>
      <w:proofErr w:type="spellStart"/>
      <w:r w:rsidRPr="0024581A">
        <w:rPr>
          <w:rFonts w:ascii="Times New Roman" w:hAnsi="Times New Roman" w:cs="Times New Roman"/>
          <w:sz w:val="25"/>
          <w:szCs w:val="25"/>
        </w:rPr>
        <w:t>crores</w:t>
      </w:r>
      <w:proofErr w:type="spellEnd"/>
      <w:r w:rsidRPr="0024581A">
        <w:rPr>
          <w:rFonts w:ascii="Times New Roman" w:hAnsi="Times New Roman" w:cs="Times New Roman"/>
          <w:sz w:val="25"/>
          <w:szCs w:val="25"/>
        </w:rPr>
        <w:t>, and thereby earned corresponding wrongful gain. After investigation, charge sheet was filed in said matter before the Special Judge, CBI, Patiala House Courts, New Delhi.</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5.</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Another First Information Report No. RC.12(E)/2005/ CBI/BS &amp; FC/Mumbai was registered by C.B.I. on 09.08.2005 for offences punishable under Section 120B read with Sections 409 and 420 IPC, initially against two employees of GTB and two private persons Rajesh Mehta and </w:t>
      </w:r>
      <w:proofErr w:type="spellStart"/>
      <w:r w:rsidRPr="0024581A">
        <w:rPr>
          <w:rFonts w:ascii="Times New Roman" w:hAnsi="Times New Roman" w:cs="Times New Roman"/>
          <w:sz w:val="25"/>
          <w:szCs w:val="25"/>
        </w:rPr>
        <w:t>Prashant</w:t>
      </w:r>
      <w:proofErr w:type="spellEnd"/>
      <w:r w:rsidRPr="0024581A">
        <w:rPr>
          <w:rFonts w:ascii="Times New Roman" w:hAnsi="Times New Roman" w:cs="Times New Roman"/>
          <w:sz w:val="25"/>
          <w:szCs w:val="25"/>
        </w:rPr>
        <w:t xml:space="preserve"> Mehta on the complaint dated 26.07.2005 lodged by the Chief Vigilance Officer, OBC. It is relevant to mention here that GTB was a private sector bank, before its amalgamation in August 2004 with OBC, a public sector bank. </w:t>
      </w:r>
      <w:proofErr w:type="gramStart"/>
      <w:r w:rsidRPr="0024581A">
        <w:rPr>
          <w:rFonts w:ascii="Times New Roman" w:hAnsi="Times New Roman" w:cs="Times New Roman"/>
          <w:sz w:val="25"/>
          <w:szCs w:val="25"/>
        </w:rPr>
        <w:t>In the FIR No.</w:t>
      </w:r>
      <w:proofErr w:type="gramEnd"/>
      <w:r w:rsidRPr="0024581A">
        <w:rPr>
          <w:rFonts w:ascii="Times New Roman" w:hAnsi="Times New Roman" w:cs="Times New Roman"/>
          <w:sz w:val="25"/>
          <w:szCs w:val="25"/>
        </w:rPr>
        <w:t xml:space="preserve"> RC 12E/2005/CBI/B.S &amp; FC/Mumbai Dt. 09.08.2005, it was alleged that GTB sanctioned and disbursed loans by throwing all prudent banking norms to winds and thus created a large quantum of Non Performing Assets (NPA) jeopardizing the interests of thousands of depositors, but painted a rosy financial picture. These loan transactions came to the light during audit after amalgamation of GTB with OBC, and it was noted that two accounts, namely that of M/s. Beautiful Diamonds Ltd. and M/s. Crystal Gems were used to siphon out funds of the Bank. After investigation, charge sheets were filed in this matter before Special Judge, Mumbai in respect of offences punishable under Section 120B read with Sections 409 and 420 IPC and under Section 13(2) read with Section 13(1</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d) of the P.C. Act, 1988. However, on 05.02.2007 the Special Judge, Mumbai declined to take cognizance of offence punishable under Section 13(2) read with S.3(1)</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(d)P.C Act, 1988, on the ground that accused No. 1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accused No. 2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were not public servants on the dates transactions said to have taken place, i.e. before amalgamation, and the Special Judge directed that the charge sheet may be returned for being submitted to appropriate Metropolitan Magistrate for taking cognizance in respect of offences punishable under IPC, i.e. for offence other than punishable under the P.C. Act, 1988.</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6. Since the High Court of Judicature at Bombay has upheld the order dated 05.02.2007 by the impugned order, the CBI has approached this Court through Special Leave. Further, since W.P.(</w:t>
      </w:r>
      <w:proofErr w:type="spellStart"/>
      <w:r w:rsidRPr="0024581A">
        <w:rPr>
          <w:rFonts w:ascii="Times New Roman" w:hAnsi="Times New Roman" w:cs="Times New Roman"/>
          <w:sz w:val="25"/>
          <w:szCs w:val="25"/>
        </w:rPr>
        <w:t>Crl</w:t>
      </w:r>
      <w:proofErr w:type="spellEnd"/>
      <w:r w:rsidRPr="0024581A">
        <w:rPr>
          <w:rFonts w:ascii="Times New Roman" w:hAnsi="Times New Roman" w:cs="Times New Roman"/>
          <w:sz w:val="25"/>
          <w:szCs w:val="25"/>
        </w:rPr>
        <w:t xml:space="preserve">.) No. 167/2015 filed by accused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also involves similar question of law in the case at Delhi, as such both the connected matters are being disposed of by this common order.</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7. The common question of law involved in these criminal appeals and connected writ petition, filed before us, is:</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24581A">
        <w:rPr>
          <w:rFonts w:ascii="Times New Roman" w:hAnsi="Times New Roman" w:cs="Times New Roman"/>
          <w:sz w:val="25"/>
          <w:szCs w:val="25"/>
        </w:rPr>
        <w:t>Whether the Chairman, Directors and Officers of Global Trust Bank Ltd. (a private bank before its amalgamation with the Oriental Bank of Commerce), can be said to be public servants for the purposes of their prosecution in respect of offences punishable under Prevention of Corruption Act, 1988 or not ?</w:t>
      </w:r>
      <w:r>
        <w:rPr>
          <w:rFonts w:ascii="Times New Roman" w:hAnsi="Times New Roman" w:cs="Times New Roman"/>
          <w:sz w:val="25"/>
          <w:szCs w:val="25"/>
        </w:rPr>
        <w:t>”</w:t>
      </w:r>
    </w:p>
    <w:p w:rsidR="0024581A" w:rsidRPr="0024581A" w:rsidRDefault="0024581A" w:rsidP="0024581A">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8. It is admitted fact that GTB was a private sector bank operating under banking </w:t>
      </w:r>
      <w:proofErr w:type="spellStart"/>
      <w:r w:rsidRPr="0024581A">
        <w:rPr>
          <w:rFonts w:ascii="Times New Roman" w:hAnsi="Times New Roman" w:cs="Times New Roman"/>
          <w:sz w:val="25"/>
          <w:szCs w:val="25"/>
        </w:rPr>
        <w:t>licence</w:t>
      </w:r>
      <w:proofErr w:type="spellEnd"/>
      <w:r w:rsidRPr="0024581A">
        <w:rPr>
          <w:rFonts w:ascii="Times New Roman" w:hAnsi="Times New Roman" w:cs="Times New Roman"/>
          <w:sz w:val="25"/>
          <w:szCs w:val="25"/>
        </w:rPr>
        <w:t xml:space="preserve"> dated 06.09.1994, issued by RBI under Banking Regulation Act, 1949. It is also not disputed that on 14.08.2004 GTB merged/amalgamated with OBC. The transactions of  </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alleged fraud, cheating, misappropriation and corruption relate to the period </w:t>
      </w:r>
      <w:proofErr w:type="gramStart"/>
      <w:r w:rsidRPr="0024581A">
        <w:rPr>
          <w:rFonts w:ascii="Times New Roman" w:hAnsi="Times New Roman" w:cs="Times New Roman"/>
          <w:sz w:val="25"/>
          <w:szCs w:val="25"/>
        </w:rPr>
        <w:t>between 1994 to 2001, i.e. prior to amalgamation with public sector bank (OBC)</w:t>
      </w:r>
      <w:proofErr w:type="gramEnd"/>
      <w:r w:rsidRPr="0024581A">
        <w:rPr>
          <w:rFonts w:ascii="Times New Roman" w:hAnsi="Times New Roman" w:cs="Times New Roman"/>
          <w:sz w:val="25"/>
          <w:szCs w:val="25"/>
        </w:rPr>
        <w:t>. The dispute relates as to whether the then Chairman-cum- Managing Director and Executive Director of GTB come under definition of ‘public servant’ or not, for the purposes of the P.C. Act, 1988.</w:t>
      </w:r>
    </w:p>
    <w:p w:rsidR="0024581A" w:rsidRPr="0024581A" w:rsidRDefault="0024581A"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9.</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It is vehemently argued by </w:t>
      </w:r>
      <w:proofErr w:type="spellStart"/>
      <w:r w:rsidRPr="0024581A">
        <w:rPr>
          <w:rFonts w:ascii="Times New Roman" w:hAnsi="Times New Roman" w:cs="Times New Roman"/>
          <w:sz w:val="25"/>
          <w:szCs w:val="25"/>
        </w:rPr>
        <w:t>Shri</w:t>
      </w:r>
      <w:proofErr w:type="spellEnd"/>
      <w:r w:rsidRPr="0024581A">
        <w:rPr>
          <w:rFonts w:ascii="Times New Roman" w:hAnsi="Times New Roman" w:cs="Times New Roman"/>
          <w:sz w:val="25"/>
          <w:szCs w:val="25"/>
        </w:rPr>
        <w:t xml:space="preserve"> Mohan </w:t>
      </w:r>
      <w:proofErr w:type="spellStart"/>
      <w:r w:rsidRPr="0024581A">
        <w:rPr>
          <w:rFonts w:ascii="Times New Roman" w:hAnsi="Times New Roman" w:cs="Times New Roman"/>
          <w:sz w:val="25"/>
          <w:szCs w:val="25"/>
        </w:rPr>
        <w:t>Parasaran</w:t>
      </w:r>
      <w:proofErr w:type="spellEnd"/>
      <w:r w:rsidRPr="0024581A">
        <w:rPr>
          <w:rFonts w:ascii="Times New Roman" w:hAnsi="Times New Roman" w:cs="Times New Roman"/>
          <w:sz w:val="25"/>
          <w:szCs w:val="25"/>
        </w:rPr>
        <w:t xml:space="preserve"> and </w:t>
      </w:r>
      <w:proofErr w:type="spellStart"/>
      <w:r w:rsidRPr="0024581A">
        <w:rPr>
          <w:rFonts w:ascii="Times New Roman" w:hAnsi="Times New Roman" w:cs="Times New Roman"/>
          <w:sz w:val="25"/>
          <w:szCs w:val="25"/>
        </w:rPr>
        <w:t>Shri</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Sidharth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Luthra</w:t>
      </w:r>
      <w:proofErr w:type="spellEnd"/>
      <w:r w:rsidRPr="0024581A">
        <w:rPr>
          <w:rFonts w:ascii="Times New Roman" w:hAnsi="Times New Roman" w:cs="Times New Roman"/>
          <w:sz w:val="25"/>
          <w:szCs w:val="25"/>
        </w:rPr>
        <w:t xml:space="preserve">, senior advocates appearing for the accused that the accused are not public servants, and cognizance cannot be taken against the writ petitioner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accused/respondent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who were said to be the Chairman-cum- Managing Director and Executive Director respectively of GTB before its amalgamation. It is further argued that a person cannot be said to have been performing a public duty unless he holds some public office, and in this connection it is submitted that the accused did not hold any public office during the period offences said to have been committed. It is also contended that since Sections 161 to 165A in Chapter IX of IPC are repealed by Section 31 of P.C. Act, 1988, Section 46A of Banking Regulation Act, 1949 is of little help to the prosecution. Mr. </w:t>
      </w:r>
      <w:proofErr w:type="spellStart"/>
      <w:r w:rsidRPr="0024581A">
        <w:rPr>
          <w:rFonts w:ascii="Times New Roman" w:hAnsi="Times New Roman" w:cs="Times New Roman"/>
          <w:sz w:val="25"/>
          <w:szCs w:val="25"/>
        </w:rPr>
        <w:t>Luthra</w:t>
      </w:r>
      <w:proofErr w:type="spellEnd"/>
      <w:r w:rsidRPr="0024581A">
        <w:rPr>
          <w:rFonts w:ascii="Times New Roman" w:hAnsi="Times New Roman" w:cs="Times New Roman"/>
          <w:sz w:val="25"/>
          <w:szCs w:val="25"/>
        </w:rPr>
        <w:t xml:space="preserve">, learned senior counsel, further submitted that the relationship between the customer of a </w:t>
      </w:r>
      <w:proofErr w:type="gramStart"/>
      <w:r w:rsidRPr="0024581A">
        <w:rPr>
          <w:rFonts w:ascii="Times New Roman" w:hAnsi="Times New Roman" w:cs="Times New Roman"/>
          <w:sz w:val="25"/>
          <w:szCs w:val="25"/>
        </w:rPr>
        <w:t>bank,</w:t>
      </w:r>
      <w:proofErr w:type="gramEnd"/>
      <w:r w:rsidRPr="0024581A">
        <w:rPr>
          <w:rFonts w:ascii="Times New Roman" w:hAnsi="Times New Roman" w:cs="Times New Roman"/>
          <w:sz w:val="25"/>
          <w:szCs w:val="25"/>
        </w:rPr>
        <w:t xml:space="preserve"> and the bank is that of a creditor and debtor, and the transactions between the two are commercial in nature, as such, no public duty is involved.</w:t>
      </w:r>
    </w:p>
    <w:p w:rsidR="0024581A" w:rsidRPr="0024581A" w:rsidRDefault="0024581A" w:rsidP="0024581A">
      <w:pPr>
        <w:spacing w:after="0" w:line="240" w:lineRule="auto"/>
        <w:jc w:val="both"/>
        <w:rPr>
          <w:rFonts w:ascii="Times New Roman" w:hAnsi="Times New Roman" w:cs="Times New Roman"/>
          <w:sz w:val="25"/>
          <w:szCs w:val="25"/>
        </w:rPr>
      </w:pPr>
    </w:p>
    <w:p w:rsidR="0024581A" w:rsidRPr="0001673D" w:rsidRDefault="0024581A" w:rsidP="0024581A">
      <w:pPr>
        <w:spacing w:after="0" w:line="240" w:lineRule="auto"/>
        <w:jc w:val="both"/>
        <w:rPr>
          <w:rFonts w:ascii="Times New Roman" w:hAnsi="Times New Roman" w:cs="Times New Roman"/>
          <w:i/>
          <w:sz w:val="25"/>
          <w:szCs w:val="25"/>
        </w:rPr>
      </w:pPr>
      <w:r w:rsidRPr="0024581A">
        <w:rPr>
          <w:rFonts w:ascii="Times New Roman" w:hAnsi="Times New Roman" w:cs="Times New Roman"/>
          <w:sz w:val="25"/>
          <w:szCs w:val="25"/>
        </w:rPr>
        <w:t>10.</w:t>
      </w:r>
      <w:r>
        <w:rPr>
          <w:rFonts w:ascii="Times New Roman" w:hAnsi="Times New Roman" w:cs="Times New Roman"/>
          <w:sz w:val="25"/>
          <w:szCs w:val="25"/>
        </w:rPr>
        <w:t xml:space="preserve"> </w:t>
      </w:r>
      <w:r w:rsidRPr="0024581A">
        <w:rPr>
          <w:rFonts w:ascii="Times New Roman" w:hAnsi="Times New Roman" w:cs="Times New Roman"/>
          <w:sz w:val="25"/>
          <w:szCs w:val="25"/>
        </w:rPr>
        <w:t xml:space="preserve">On the other hand, </w:t>
      </w:r>
      <w:proofErr w:type="spellStart"/>
      <w:r w:rsidRPr="0024581A">
        <w:rPr>
          <w:rFonts w:ascii="Times New Roman" w:hAnsi="Times New Roman" w:cs="Times New Roman"/>
          <w:sz w:val="25"/>
          <w:szCs w:val="25"/>
        </w:rPr>
        <w:t>Shri</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Tushar</w:t>
      </w:r>
      <w:proofErr w:type="spellEnd"/>
      <w:r w:rsidRPr="0024581A">
        <w:rPr>
          <w:rFonts w:ascii="Times New Roman" w:hAnsi="Times New Roman" w:cs="Times New Roman"/>
          <w:sz w:val="25"/>
          <w:szCs w:val="25"/>
        </w:rPr>
        <w:t xml:space="preserve"> Mehta, learned senior counsel for CBI argued that accused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xml:space="preserve"> were public servants in view of definition contained in Section 2(c) of P.C. Act, 1988. Our attention is also drawn to Section 46A of Banking Regulation Act, 1949, which provides that a whole time Chairman, Managing Director, or Director of a banking company shall be deemed to be a public servant. It is also contended that a banking company as defined under Section 5(b) read with Section 35(A) of Banking Regulation Act, 1949 is nothing but extended arm of Reserve Bank of India. In support of </w:t>
      </w:r>
      <w:proofErr w:type="gramStart"/>
      <w:r w:rsidRPr="0024581A">
        <w:rPr>
          <w:rFonts w:ascii="Times New Roman" w:hAnsi="Times New Roman" w:cs="Times New Roman"/>
          <w:sz w:val="25"/>
          <w:szCs w:val="25"/>
        </w:rPr>
        <w:t xml:space="preserve">arguments </w:t>
      </w:r>
      <w:r>
        <w:rPr>
          <w:rFonts w:ascii="Times New Roman" w:hAnsi="Times New Roman" w:cs="Times New Roman"/>
          <w:sz w:val="25"/>
          <w:szCs w:val="25"/>
        </w:rPr>
        <w:t xml:space="preserve"> </w:t>
      </w:r>
      <w:r w:rsidRPr="0024581A">
        <w:rPr>
          <w:rFonts w:ascii="Times New Roman" w:hAnsi="Times New Roman" w:cs="Times New Roman"/>
          <w:sz w:val="25"/>
          <w:szCs w:val="25"/>
        </w:rPr>
        <w:t>advanced</w:t>
      </w:r>
      <w:proofErr w:type="gramEnd"/>
      <w:r w:rsidRPr="0024581A">
        <w:rPr>
          <w:rFonts w:ascii="Times New Roman" w:hAnsi="Times New Roman" w:cs="Times New Roman"/>
          <w:sz w:val="25"/>
          <w:szCs w:val="25"/>
        </w:rPr>
        <w:t xml:space="preserve"> on behalf of CBI, reliance is placed on the principle of law laid down by this Court in Govt. of </w:t>
      </w:r>
      <w:r w:rsidRPr="0024581A">
        <w:rPr>
          <w:rFonts w:ascii="Times New Roman" w:hAnsi="Times New Roman" w:cs="Times New Roman"/>
          <w:i/>
          <w:sz w:val="25"/>
          <w:szCs w:val="25"/>
        </w:rPr>
        <w:t>Andhra Prade</w:t>
      </w:r>
      <w:r>
        <w:rPr>
          <w:rFonts w:ascii="Times New Roman" w:hAnsi="Times New Roman" w:cs="Times New Roman"/>
          <w:i/>
          <w:sz w:val="25"/>
          <w:szCs w:val="25"/>
        </w:rPr>
        <w:t xml:space="preserve">sh and Others vs. </w:t>
      </w:r>
      <w:proofErr w:type="spellStart"/>
      <w:r>
        <w:rPr>
          <w:rFonts w:ascii="Times New Roman" w:hAnsi="Times New Roman" w:cs="Times New Roman"/>
          <w:i/>
          <w:sz w:val="25"/>
          <w:szCs w:val="25"/>
        </w:rPr>
        <w:t>P.Venku</w:t>
      </w:r>
      <w:proofErr w:type="spellEnd"/>
      <w:r>
        <w:rPr>
          <w:rFonts w:ascii="Times New Roman" w:hAnsi="Times New Roman" w:cs="Times New Roman"/>
          <w:i/>
          <w:sz w:val="25"/>
          <w:szCs w:val="25"/>
        </w:rPr>
        <w:t xml:space="preserve"> Reddy</w:t>
      </w:r>
      <w:r w:rsidRPr="0024581A">
        <w:rPr>
          <w:rFonts w:ascii="Times New Roman" w:hAnsi="Times New Roman" w:cs="Times New Roman"/>
          <w:i/>
          <w:sz w:val="20"/>
          <w:szCs w:val="20"/>
          <w:vertAlign w:val="superscript"/>
        </w:rPr>
        <w:t>8</w:t>
      </w:r>
      <w:r w:rsidRPr="0024581A">
        <w:rPr>
          <w:rFonts w:ascii="Times New Roman" w:hAnsi="Times New Roman" w:cs="Times New Roman"/>
          <w:i/>
          <w:sz w:val="25"/>
          <w:szCs w:val="25"/>
        </w:rPr>
        <w:t>.</w:t>
      </w:r>
      <w:r w:rsidR="0001673D">
        <w:rPr>
          <w:rFonts w:ascii="Times New Roman" w:hAnsi="Times New Roman" w:cs="Times New Roman"/>
          <w:i/>
          <w:sz w:val="25"/>
          <w:szCs w:val="25"/>
        </w:rPr>
        <w:t xml:space="preserve"> </w:t>
      </w:r>
      <w:r w:rsidRPr="0024581A">
        <w:rPr>
          <w:rFonts w:ascii="Times New Roman" w:hAnsi="Times New Roman" w:cs="Times New Roman"/>
          <w:sz w:val="25"/>
          <w:szCs w:val="25"/>
        </w:rPr>
        <w:t xml:space="preserve">Lastly, it is submitted that a private body discharging public duty or positive obligation of public nature actually performs public function. In this connection, reference was made to the observations made by this court in paragraph 18, in </w:t>
      </w:r>
      <w:r w:rsidRPr="0001673D">
        <w:rPr>
          <w:rFonts w:ascii="Times New Roman" w:hAnsi="Times New Roman" w:cs="Times New Roman"/>
          <w:i/>
          <w:sz w:val="25"/>
          <w:szCs w:val="25"/>
        </w:rPr>
        <w:t xml:space="preserve">Federal Bank Ltd. vs. </w:t>
      </w:r>
      <w:proofErr w:type="spellStart"/>
      <w:r w:rsidRPr="0001673D">
        <w:rPr>
          <w:rFonts w:ascii="Times New Roman" w:hAnsi="Times New Roman" w:cs="Times New Roman"/>
          <w:i/>
          <w:sz w:val="25"/>
          <w:szCs w:val="25"/>
        </w:rPr>
        <w:t>Sagar</w:t>
      </w:r>
      <w:proofErr w:type="spellEnd"/>
      <w:r w:rsidRPr="0001673D">
        <w:rPr>
          <w:rFonts w:ascii="Times New Roman" w:hAnsi="Times New Roman" w:cs="Times New Roman"/>
          <w:i/>
          <w:sz w:val="25"/>
          <w:szCs w:val="25"/>
        </w:rPr>
        <w:t xml:space="preserve"> Thomas and others</w:t>
      </w:r>
      <w:r w:rsidR="0001673D">
        <w:rPr>
          <w:rFonts w:ascii="Times New Roman" w:hAnsi="Times New Roman" w:cs="Times New Roman"/>
          <w:i/>
          <w:sz w:val="20"/>
          <w:szCs w:val="20"/>
          <w:vertAlign w:val="superscript"/>
        </w:rPr>
        <w:t>9</w:t>
      </w:r>
      <w:r w:rsidRPr="0001673D">
        <w:rPr>
          <w:rFonts w:ascii="Times New Roman" w:hAnsi="Times New Roman" w:cs="Times New Roman"/>
          <w:i/>
          <w:sz w:val="25"/>
          <w:szCs w:val="25"/>
        </w:rPr>
        <w:t>.</w:t>
      </w:r>
    </w:p>
    <w:p w:rsidR="0001673D" w:rsidRPr="0001673D" w:rsidRDefault="0001673D" w:rsidP="0024581A">
      <w:pPr>
        <w:spacing w:after="0" w:line="240" w:lineRule="auto"/>
        <w:jc w:val="both"/>
        <w:rPr>
          <w:rFonts w:ascii="Times New Roman" w:hAnsi="Times New Roman" w:cs="Times New Roman"/>
          <w:i/>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11</w:t>
      </w:r>
      <w:proofErr w:type="gramStart"/>
      <w:r w:rsidRPr="0024581A">
        <w:rPr>
          <w:rFonts w:ascii="Times New Roman" w:hAnsi="Times New Roman" w:cs="Times New Roman"/>
          <w:sz w:val="25"/>
          <w:szCs w:val="25"/>
        </w:rPr>
        <w:t>.We</w:t>
      </w:r>
      <w:proofErr w:type="gramEnd"/>
      <w:r w:rsidRPr="0024581A">
        <w:rPr>
          <w:rFonts w:ascii="Times New Roman" w:hAnsi="Times New Roman" w:cs="Times New Roman"/>
          <w:sz w:val="25"/>
          <w:szCs w:val="25"/>
        </w:rPr>
        <w:t xml:space="preserve"> have considered the arguments and the counter arguments and also gone through the relevant case laws on the issue.</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12. Before further discussion it is just and proper to</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examine the object for which the Prevention of</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Corruption Act, 1988 was enacted by the Parliament.</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The Statement of Objects and Reasons of the Bill is</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reproduced below: -</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“1. The bill is intended to make the existing anti-corruption laws more effective </w:t>
      </w:r>
      <w:proofErr w:type="gramStart"/>
      <w:r w:rsidRPr="0024581A">
        <w:rPr>
          <w:rFonts w:ascii="Times New Roman" w:hAnsi="Times New Roman" w:cs="Times New Roman"/>
          <w:sz w:val="25"/>
          <w:szCs w:val="25"/>
        </w:rPr>
        <w:t xml:space="preserve">by </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widening</w:t>
      </w:r>
      <w:proofErr w:type="gramEnd"/>
      <w:r w:rsidRPr="0024581A">
        <w:rPr>
          <w:rFonts w:ascii="Times New Roman" w:hAnsi="Times New Roman" w:cs="Times New Roman"/>
          <w:sz w:val="25"/>
          <w:szCs w:val="25"/>
        </w:rPr>
        <w:t xml:space="preserve"> their coverage and by strengthening the provisions.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01673D" w:rsidP="000167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24581A" w:rsidRPr="0024581A">
        <w:rPr>
          <w:rFonts w:ascii="Times New Roman" w:hAnsi="Times New Roman" w:cs="Times New Roman"/>
          <w:sz w:val="25"/>
          <w:szCs w:val="25"/>
        </w:rPr>
        <w:t xml:space="preserve">The Prevention of Corruption Act, 1947, was amended in 1964 based on the recommendations of the </w:t>
      </w:r>
      <w:proofErr w:type="spellStart"/>
      <w:r w:rsidR="0024581A" w:rsidRPr="0024581A">
        <w:rPr>
          <w:rFonts w:ascii="Times New Roman" w:hAnsi="Times New Roman" w:cs="Times New Roman"/>
          <w:sz w:val="25"/>
          <w:szCs w:val="25"/>
        </w:rPr>
        <w:t>Santhanan</w:t>
      </w:r>
      <w:proofErr w:type="spellEnd"/>
      <w:r w:rsidR="0024581A" w:rsidRPr="0024581A">
        <w:rPr>
          <w:rFonts w:ascii="Times New Roman" w:hAnsi="Times New Roman" w:cs="Times New Roman"/>
          <w:sz w:val="25"/>
          <w:szCs w:val="25"/>
        </w:rPr>
        <w:t xml:space="preserve"> Committee. There are provisions in Chapter IX of the Indian Penal Code to deal with public servants and those who abet them by way of criminal misconduct. There are also provisions in the Criminal Law Amendment Ordinance, 1944, to enable attachment of ill- gotten wealth obtained through corrupt means, including from transferees of such wealth. The bill seeks to incorporate all these provisions with modifications so as to make the provisions more effective in combating corruption among public servants.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3. The bill, inter alia, envisages widening the scope of the definition of the expression ‘public servant’, incorporation of offences under sections 161 to 165A of the Indian Penal Code, enhancement of penalties provided for these offences and incorporation of a provision that the order of the trial court upholding the grant of sanction for prosecution would be final if it has not already been challenged and the trial has commenced. In order to expedite the proceedings, provisions for day-to-day trial of cases and prohibitory provisions with regard to grant of stay and exercise of powers of revision or interlocutory orders have also been included.</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4. Since the provisions of section 161A are incorporated in the proposed legislation with an enhanced punishment, it is not necessary to retain those sections in the Indian Penal Code. Consequently, it </w:t>
      </w:r>
      <w:proofErr w:type="gramStart"/>
      <w:r w:rsidRPr="0024581A">
        <w:rPr>
          <w:rFonts w:ascii="Times New Roman" w:hAnsi="Times New Roman" w:cs="Times New Roman"/>
          <w:sz w:val="25"/>
          <w:szCs w:val="25"/>
        </w:rPr>
        <w:t xml:space="preserve">is </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proposed</w:t>
      </w:r>
      <w:proofErr w:type="gramEnd"/>
      <w:r w:rsidRPr="0024581A">
        <w:rPr>
          <w:rFonts w:ascii="Times New Roman" w:hAnsi="Times New Roman" w:cs="Times New Roman"/>
          <w:sz w:val="25"/>
          <w:szCs w:val="25"/>
        </w:rPr>
        <w:t xml:space="preserve"> to delete those sections with the necessary saving provision.</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5.The</w:t>
      </w:r>
      <w:proofErr w:type="gramEnd"/>
      <w:r w:rsidRPr="0024581A">
        <w:rPr>
          <w:rFonts w:ascii="Times New Roman" w:hAnsi="Times New Roman" w:cs="Times New Roman"/>
          <w:sz w:val="25"/>
          <w:szCs w:val="25"/>
        </w:rPr>
        <w:t xml:space="preserve"> notes on clauses explain in detail the provisions of the Bill.”</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(Emphasis supplied)</w:t>
      </w:r>
    </w:p>
    <w:p w:rsidR="0001673D" w:rsidRPr="0024581A" w:rsidRDefault="0001673D" w:rsidP="0024581A">
      <w:pPr>
        <w:spacing w:after="0" w:line="240" w:lineRule="auto"/>
        <w:jc w:val="both"/>
        <w:rPr>
          <w:rFonts w:ascii="Times New Roman" w:hAnsi="Times New Roman" w:cs="Times New Roman"/>
          <w:sz w:val="25"/>
          <w:szCs w:val="25"/>
        </w:rPr>
      </w:pPr>
    </w:p>
    <w:p w:rsidR="0001673D"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From the Statement of Objects and Reasons of the P.C. Bill it is clear that the Act was intended to make the anti corruption law more effective by widening its coverage. It is also clear that the Bill was introduced to widen the scope of the definition of ‘public servant’. Before P.C. Act, 1988, it was the Prevention of Corruption Act, 1947 and Sections 161 to 165A in Chapter IX of IPC which were governing the field of law relating to prevention of corruption. The Parliament repealed the Prevention of Corruption Act, 1947 and also omitted Section 161 to 165A of I.P.C as provided under Sections 30 and 31 of P.C. Act, 1988. Since a new definition of ‘public servant’ is given under P.C. Act, 1988, it is not necessary here to reproduce the definition of ‘public servant’ given in Section 21 of IPC. </w:t>
      </w:r>
    </w:p>
    <w:p w:rsidR="0001673D" w:rsidRDefault="0001673D" w:rsidP="0024581A">
      <w:pPr>
        <w:spacing w:after="0" w:line="240" w:lineRule="auto"/>
        <w:jc w:val="both"/>
        <w:rPr>
          <w:rFonts w:ascii="Times New Roman" w:hAnsi="Times New Roman" w:cs="Times New Roman"/>
          <w:sz w:val="25"/>
          <w:szCs w:val="25"/>
        </w:rPr>
      </w:pPr>
    </w:p>
    <w:p w:rsidR="0024581A" w:rsidRDefault="0001673D" w:rsidP="0024581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24581A" w:rsidRPr="0024581A">
        <w:rPr>
          <w:rFonts w:ascii="Times New Roman" w:hAnsi="Times New Roman" w:cs="Times New Roman"/>
          <w:sz w:val="25"/>
          <w:szCs w:val="25"/>
        </w:rPr>
        <w:t>13</w:t>
      </w:r>
      <w:proofErr w:type="gramStart"/>
      <w:r w:rsidR="0024581A" w:rsidRPr="0024581A">
        <w:rPr>
          <w:rFonts w:ascii="Times New Roman" w:hAnsi="Times New Roman" w:cs="Times New Roman"/>
          <w:sz w:val="25"/>
          <w:szCs w:val="25"/>
        </w:rPr>
        <w:t>.Section</w:t>
      </w:r>
      <w:proofErr w:type="gramEnd"/>
      <w:r w:rsidR="0024581A" w:rsidRPr="0024581A">
        <w:rPr>
          <w:rFonts w:ascii="Times New Roman" w:hAnsi="Times New Roman" w:cs="Times New Roman"/>
          <w:sz w:val="25"/>
          <w:szCs w:val="25"/>
        </w:rPr>
        <w:t xml:space="preserve"> 2(c) of P.C. Act, 1988, which holds the field, defines ‘public servant’ as under: -</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“2</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c) "public servant" means-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w:t>
      </w:r>
      <w:proofErr w:type="spellStart"/>
      <w:r w:rsidRPr="0024581A">
        <w:rPr>
          <w:rFonts w:ascii="Times New Roman" w:hAnsi="Times New Roman" w:cs="Times New Roman"/>
          <w:sz w:val="25"/>
          <w:szCs w:val="25"/>
        </w:rPr>
        <w:t>i</w:t>
      </w:r>
      <w:proofErr w:type="spellEnd"/>
      <w:r w:rsidRPr="0024581A">
        <w:rPr>
          <w:rFonts w:ascii="Times New Roman" w:hAnsi="Times New Roman" w:cs="Times New Roman"/>
          <w:sz w:val="25"/>
          <w:szCs w:val="25"/>
        </w:rPr>
        <w:t xml:space="preserve">) </w:t>
      </w:r>
      <w:proofErr w:type="gramStart"/>
      <w:r w:rsidRPr="0024581A">
        <w:rPr>
          <w:rFonts w:ascii="Times New Roman" w:hAnsi="Times New Roman" w:cs="Times New Roman"/>
          <w:sz w:val="25"/>
          <w:szCs w:val="25"/>
        </w:rPr>
        <w:t>any</w:t>
      </w:r>
      <w:proofErr w:type="gramEnd"/>
      <w:r w:rsidRPr="0024581A">
        <w:rPr>
          <w:rFonts w:ascii="Times New Roman" w:hAnsi="Times New Roman" w:cs="Times New Roman"/>
          <w:sz w:val="25"/>
          <w:szCs w:val="25"/>
        </w:rPr>
        <w:t xml:space="preserve"> person in the service or pay of the Government or remunerated by the Government by fees or commission for the performance of any public duty;</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(ii) </w:t>
      </w:r>
      <w:proofErr w:type="gramStart"/>
      <w:r w:rsidRPr="0024581A">
        <w:rPr>
          <w:rFonts w:ascii="Times New Roman" w:hAnsi="Times New Roman" w:cs="Times New Roman"/>
          <w:sz w:val="25"/>
          <w:szCs w:val="25"/>
        </w:rPr>
        <w:t>any</w:t>
      </w:r>
      <w:proofErr w:type="gramEnd"/>
      <w:r w:rsidRPr="0024581A">
        <w:rPr>
          <w:rFonts w:ascii="Times New Roman" w:hAnsi="Times New Roman" w:cs="Times New Roman"/>
          <w:sz w:val="25"/>
          <w:szCs w:val="25"/>
        </w:rPr>
        <w:t xml:space="preserve"> person in the service or pay of a local authority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(iii) any person in the service or pay of a corporation established by or under a Central, Provincial or State Act, or an authority or a body owned or controlled or aided by the Government or a Government company as defined in section 617 of the Companies Act, 1956;</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(iv) </w:t>
      </w:r>
      <w:proofErr w:type="gramStart"/>
      <w:r w:rsidRPr="0024581A">
        <w:rPr>
          <w:rFonts w:ascii="Times New Roman" w:hAnsi="Times New Roman" w:cs="Times New Roman"/>
          <w:sz w:val="25"/>
          <w:szCs w:val="25"/>
        </w:rPr>
        <w:t>any</w:t>
      </w:r>
      <w:proofErr w:type="gramEnd"/>
      <w:r w:rsidRPr="0024581A">
        <w:rPr>
          <w:rFonts w:ascii="Times New Roman" w:hAnsi="Times New Roman" w:cs="Times New Roman"/>
          <w:sz w:val="25"/>
          <w:szCs w:val="25"/>
        </w:rPr>
        <w:t xml:space="preserve"> Judge, including any person empowered by law to discharge, whether by himself or as a member of any body of persons, any adjudicatory functions;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 any person </w:t>
      </w:r>
      <w:proofErr w:type="spellStart"/>
      <w:r w:rsidRPr="0024581A">
        <w:rPr>
          <w:rFonts w:ascii="Times New Roman" w:hAnsi="Times New Roman" w:cs="Times New Roman"/>
          <w:sz w:val="25"/>
          <w:szCs w:val="25"/>
        </w:rPr>
        <w:t>authorised</w:t>
      </w:r>
      <w:proofErr w:type="spellEnd"/>
      <w:r w:rsidRPr="0024581A">
        <w:rPr>
          <w:rFonts w:ascii="Times New Roman" w:hAnsi="Times New Roman" w:cs="Times New Roman"/>
          <w:sz w:val="25"/>
          <w:szCs w:val="25"/>
        </w:rPr>
        <w:t xml:space="preserve"> by a court of justice to perform any duty, in connection with the administration of justice, including a liquidator, receiver or commissioner appointed by such court;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(vi) </w:t>
      </w:r>
      <w:proofErr w:type="gramStart"/>
      <w:r w:rsidRPr="0024581A">
        <w:rPr>
          <w:rFonts w:ascii="Times New Roman" w:hAnsi="Times New Roman" w:cs="Times New Roman"/>
          <w:sz w:val="25"/>
          <w:szCs w:val="25"/>
        </w:rPr>
        <w:t>any</w:t>
      </w:r>
      <w:proofErr w:type="gramEnd"/>
      <w:r w:rsidRPr="0024581A">
        <w:rPr>
          <w:rFonts w:ascii="Times New Roman" w:hAnsi="Times New Roman" w:cs="Times New Roman"/>
          <w:sz w:val="25"/>
          <w:szCs w:val="25"/>
        </w:rPr>
        <w:t xml:space="preserve"> arbitrator or other person to whom any cause or matter has been referred for decision or report by a court of justice or by a competent public authority;</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(vii) any person who holds an office by virtue of which he is empowered to prepare, publish, maintain or revise an electoral roll or to conduct an election or part of an election;</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(viii) any person who holds an office by virtue of which he is </w:t>
      </w:r>
      <w:proofErr w:type="spellStart"/>
      <w:r w:rsidRPr="0024581A">
        <w:rPr>
          <w:rFonts w:ascii="Times New Roman" w:hAnsi="Times New Roman" w:cs="Times New Roman"/>
          <w:sz w:val="25"/>
          <w:szCs w:val="25"/>
        </w:rPr>
        <w:t>authorised</w:t>
      </w:r>
      <w:proofErr w:type="spellEnd"/>
      <w:r w:rsidRPr="0024581A">
        <w:rPr>
          <w:rFonts w:ascii="Times New Roman" w:hAnsi="Times New Roman" w:cs="Times New Roman"/>
          <w:sz w:val="25"/>
          <w:szCs w:val="25"/>
        </w:rPr>
        <w:t xml:space="preserve"> or required to perform any public duty;</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(ix) any person who is the president, secretary or other office-bearer of a registered cooperative society engaged in agriculture, industry, trade or banking, receiving or having received any financial aid from the Central Government or a State Government or from any corporation established by or under a Central, Provincial or State Act, or any authority or body owned or controlled or aided by the Government or a Government company as defined in section 617 of the Companies Act, 1956;</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(x)  any person who is a chairman, member or employee of any Service Commission or Board, by whatever name called, or a member of any selection committee appointed by such Commission or Board for the conduct of any examination or making any selection on behalf of such Commission or Board;</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(xi)  any person who is a Vice-Chancellor or member of any governing body, professor, reader, lecturer or any other teacher or employee, by whatever designation called, of any University and any person whose services have been availed of by a University or any other public authority in connection with holding or conducting examinations;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(xii)  </w:t>
      </w:r>
      <w:proofErr w:type="gramStart"/>
      <w:r w:rsidRPr="0024581A">
        <w:rPr>
          <w:rFonts w:ascii="Times New Roman" w:hAnsi="Times New Roman" w:cs="Times New Roman"/>
          <w:sz w:val="25"/>
          <w:szCs w:val="25"/>
        </w:rPr>
        <w:t>any</w:t>
      </w:r>
      <w:proofErr w:type="gramEnd"/>
      <w:r w:rsidRPr="0024581A">
        <w:rPr>
          <w:rFonts w:ascii="Times New Roman" w:hAnsi="Times New Roman" w:cs="Times New Roman"/>
          <w:sz w:val="25"/>
          <w:szCs w:val="25"/>
        </w:rPr>
        <w:t xml:space="preserve"> person who is an office-bearer or an employee of an educational, scientific, social, cultural or other institution, in whatever manner established, receiving or having received any financial assistance from the Central Government or any State Government, or local or other public authority.</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Explanation L-Persons falling under any of the above sub-clauses are public servants, whether appointed by the Government or not.</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P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Explanation 2.-Wherever the words "public servant" occur, they shall be understood of every person who is in actual possession of the situation of a public servant, whatever legal defect </w:t>
      </w:r>
    </w:p>
    <w:p w:rsid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there</w:t>
      </w:r>
      <w:proofErr w:type="gramEnd"/>
      <w:r w:rsidRPr="0024581A">
        <w:rPr>
          <w:rFonts w:ascii="Times New Roman" w:hAnsi="Times New Roman" w:cs="Times New Roman"/>
          <w:sz w:val="25"/>
          <w:szCs w:val="25"/>
        </w:rPr>
        <w:t xml:space="preserve"> may be in his right to hold that situation.”</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14.  Above definition shows that under Clause (viii) contained in Section 2(c) of P.C. Act, 1988 a person who holds an office by virtue of which he is authorized or required to perform any public duty, is a public servant. Now, for the purposes of the present case this court is required to examine as to whether the chairman/managing director or executive director of a private bank operating under </w:t>
      </w:r>
      <w:proofErr w:type="spellStart"/>
      <w:r w:rsidRPr="0024581A">
        <w:rPr>
          <w:rFonts w:ascii="Times New Roman" w:hAnsi="Times New Roman" w:cs="Times New Roman"/>
          <w:sz w:val="25"/>
          <w:szCs w:val="25"/>
        </w:rPr>
        <w:t>licence</w:t>
      </w:r>
      <w:proofErr w:type="spellEnd"/>
      <w:r w:rsidRPr="0024581A">
        <w:rPr>
          <w:rFonts w:ascii="Times New Roman" w:hAnsi="Times New Roman" w:cs="Times New Roman"/>
          <w:sz w:val="25"/>
          <w:szCs w:val="25"/>
        </w:rPr>
        <w:t xml:space="preserve"> issued by RBI under Banking Regulation Act, 1949, held/holds an office and performed /performs public duty so as to attract the definition of ‘public servant’ quoted above.</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15.  Section 2(b) of P.C. Act, 1988 defines ‘public duty’ as under:</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w:t>
      </w:r>
      <w:proofErr w:type="gramStart"/>
      <w:r w:rsidRPr="0024581A">
        <w:rPr>
          <w:rFonts w:ascii="Times New Roman" w:hAnsi="Times New Roman" w:cs="Times New Roman"/>
          <w:sz w:val="25"/>
          <w:szCs w:val="25"/>
        </w:rPr>
        <w:t>public</w:t>
      </w:r>
      <w:proofErr w:type="gramEnd"/>
      <w:r w:rsidRPr="0024581A">
        <w:rPr>
          <w:rFonts w:ascii="Times New Roman" w:hAnsi="Times New Roman" w:cs="Times New Roman"/>
          <w:sz w:val="25"/>
          <w:szCs w:val="25"/>
        </w:rPr>
        <w:t xml:space="preserve"> duty” means a duty in the discharge of which the State, the public or the community at large has an interest”.</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16.  But, what is most relevant for the purpose of this case is Section 46A of Banking Regulation Act, 1949, which reads as under: -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P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“46A. Chairman, director etc., to be public servants for the purposes of Chapter IX of the Indian Penal Code.</w:t>
      </w:r>
      <w:proofErr w:type="gramEnd"/>
      <w:r w:rsidRPr="0024581A">
        <w:rPr>
          <w:rFonts w:ascii="Times New Roman" w:hAnsi="Times New Roman" w:cs="Times New Roman"/>
          <w:sz w:val="25"/>
          <w:szCs w:val="25"/>
        </w:rPr>
        <w:t xml:space="preserve"> - Every chairman who is appointed on a whole-time basis, managing director, director, auditor, liquidator, manager and any other employee of a banking company shall be deemed to be a public servant for the purposes of Chapter IX of the Indian Penal Code (45 of 1860).”</w:t>
      </w: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(Emphasis supplied)</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17. Section 46A was inserted in Banking Regulation</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Act, 1949 by Act No. 95/56 with effect from 14.01.1957.</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The expression “every chairman who is appointed on a whole time basis, managing director, director, </w:t>
      </w:r>
      <w:proofErr w:type="gramStart"/>
      <w:r w:rsidRPr="0024581A">
        <w:rPr>
          <w:rFonts w:ascii="Times New Roman" w:hAnsi="Times New Roman" w:cs="Times New Roman"/>
          <w:sz w:val="25"/>
          <w:szCs w:val="25"/>
        </w:rPr>
        <w:t>auditor</w:t>
      </w:r>
      <w:proofErr w:type="gramEnd"/>
      <w:r w:rsidRPr="0024581A">
        <w:rPr>
          <w:rFonts w:ascii="Times New Roman" w:hAnsi="Times New Roman" w:cs="Times New Roman"/>
          <w:sz w:val="25"/>
          <w:szCs w:val="25"/>
        </w:rPr>
        <w:t>” was substituted by Act No. 20/94 with effect from 31.01.1994 in place of “every chairman, director, auditor”. As such managing director of a banking company is also deemed to be a public servant. In the present case transactions in question relate to the period subsequent to 31.01.1994.</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18.  In </w:t>
      </w:r>
      <w:r w:rsidRPr="0001673D">
        <w:rPr>
          <w:rFonts w:ascii="Times New Roman" w:hAnsi="Times New Roman" w:cs="Times New Roman"/>
          <w:i/>
          <w:sz w:val="25"/>
          <w:szCs w:val="25"/>
        </w:rPr>
        <w:t xml:space="preserve">Federal Bank Ltd. v. </w:t>
      </w:r>
      <w:proofErr w:type="spellStart"/>
      <w:r w:rsidRPr="0001673D">
        <w:rPr>
          <w:rFonts w:ascii="Times New Roman" w:hAnsi="Times New Roman" w:cs="Times New Roman"/>
          <w:i/>
          <w:sz w:val="25"/>
          <w:szCs w:val="25"/>
        </w:rPr>
        <w:t>Sagar</w:t>
      </w:r>
      <w:proofErr w:type="spellEnd"/>
      <w:r w:rsidRPr="0024581A">
        <w:rPr>
          <w:rFonts w:ascii="Times New Roman" w:hAnsi="Times New Roman" w:cs="Times New Roman"/>
          <w:sz w:val="25"/>
          <w:szCs w:val="25"/>
        </w:rPr>
        <w:t xml:space="preserve"> Thomas and others (supra) this Court has held that a private company carrying banking business as a scheduled bank cannot be termed as a company carrying any statutory or</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public duty. However, in said case the Court was examining as to whether writ can be issued under Article 226 of the Constitution of India against a scheduled bank or not. There was no issue before the Court relating to deeming fiction contained in Section 46A of Banking Regulation Act, 1949 in respect of a chairman/managing director or director of a banking company against whom a crime relating to anti-corruption was registered.</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19. </w:t>
      </w:r>
      <w:proofErr w:type="gramStart"/>
      <w:r w:rsidRPr="0024581A">
        <w:rPr>
          <w:rFonts w:ascii="Times New Roman" w:hAnsi="Times New Roman" w:cs="Times New Roman"/>
          <w:sz w:val="25"/>
          <w:szCs w:val="25"/>
        </w:rPr>
        <w:t>In</w:t>
      </w:r>
      <w:proofErr w:type="gramEnd"/>
      <w:r w:rsidRPr="0024581A">
        <w:rPr>
          <w:rFonts w:ascii="Times New Roman" w:hAnsi="Times New Roman" w:cs="Times New Roman"/>
          <w:sz w:val="25"/>
          <w:szCs w:val="25"/>
        </w:rPr>
        <w:t xml:space="preserve"> a recent case of </w:t>
      </w:r>
      <w:r w:rsidRPr="0001673D">
        <w:rPr>
          <w:rFonts w:ascii="Times New Roman" w:hAnsi="Times New Roman" w:cs="Times New Roman"/>
          <w:i/>
          <w:sz w:val="25"/>
          <w:szCs w:val="25"/>
        </w:rPr>
        <w:t xml:space="preserve">State of Maharashtra &amp; ors. </w:t>
      </w:r>
      <w:proofErr w:type="gramStart"/>
      <w:r w:rsidRPr="0001673D">
        <w:rPr>
          <w:rFonts w:ascii="Times New Roman" w:hAnsi="Times New Roman" w:cs="Times New Roman"/>
          <w:i/>
          <w:sz w:val="25"/>
          <w:szCs w:val="25"/>
        </w:rPr>
        <w:t xml:space="preserve">v. </w:t>
      </w:r>
      <w:proofErr w:type="spellStart"/>
      <w:r w:rsidRPr="0001673D">
        <w:rPr>
          <w:rFonts w:ascii="Times New Roman" w:hAnsi="Times New Roman" w:cs="Times New Roman"/>
          <w:i/>
          <w:sz w:val="25"/>
          <w:szCs w:val="25"/>
        </w:rPr>
        <w:t>Brijlal</w:t>
      </w:r>
      <w:proofErr w:type="spellEnd"/>
      <w:proofErr w:type="gramEnd"/>
      <w:r w:rsidRPr="0001673D">
        <w:rPr>
          <w:rFonts w:ascii="Times New Roman" w:hAnsi="Times New Roman" w:cs="Times New Roman"/>
          <w:i/>
          <w:sz w:val="25"/>
          <w:szCs w:val="25"/>
        </w:rPr>
        <w:t xml:space="preserve"> </w:t>
      </w:r>
      <w:proofErr w:type="spellStart"/>
      <w:r w:rsidRPr="0001673D">
        <w:rPr>
          <w:rFonts w:ascii="Times New Roman" w:hAnsi="Times New Roman" w:cs="Times New Roman"/>
          <w:i/>
          <w:sz w:val="25"/>
          <w:szCs w:val="25"/>
        </w:rPr>
        <w:t>Sadasukh</w:t>
      </w:r>
      <w:proofErr w:type="spellEnd"/>
      <w:r w:rsidRPr="0001673D">
        <w:rPr>
          <w:rFonts w:ascii="Times New Roman" w:hAnsi="Times New Roman" w:cs="Times New Roman"/>
          <w:i/>
          <w:sz w:val="25"/>
          <w:szCs w:val="25"/>
        </w:rPr>
        <w:t xml:space="preserve"> Modani</w:t>
      </w:r>
      <w:r w:rsidR="0001673D" w:rsidRPr="0001673D">
        <w:rPr>
          <w:rFonts w:ascii="Times New Roman" w:hAnsi="Times New Roman" w:cs="Times New Roman"/>
          <w:i/>
          <w:sz w:val="20"/>
          <w:szCs w:val="20"/>
          <w:vertAlign w:val="superscript"/>
        </w:rPr>
        <w:t>10</w:t>
      </w:r>
      <w:r w:rsidRPr="0024581A">
        <w:rPr>
          <w:rFonts w:ascii="Times New Roman" w:hAnsi="Times New Roman" w:cs="Times New Roman"/>
          <w:sz w:val="25"/>
          <w:szCs w:val="25"/>
        </w:rPr>
        <w:t xml:space="preserve"> , this Court has observed as under: -</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“21. As we notice, the High Court has really been swayed by the concept of Article 12 of the Constitution, the provisions contained in the 1949 Act and in a mercurial manner taking note of the fact that the multi-state society is not controlled or aided by the Government has arrived at the conclusion. In our considered opinion, even any grant or any aid at the time of establishment of the society or in any construction or in any structural concept or any aspect would be an aid. We are inclined to think so as the term ‘aid’ has not been defined.</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A sprinkle of aid to the society will also bring an employee within the definition of ‘public servant’. The concept in entirety has to be observed in the backdrop of </w:t>
      </w:r>
      <w:proofErr w:type="gramStart"/>
      <w:r w:rsidRPr="0024581A">
        <w:rPr>
          <w:rFonts w:ascii="Times New Roman" w:hAnsi="Times New Roman" w:cs="Times New Roman"/>
          <w:sz w:val="25"/>
          <w:szCs w:val="25"/>
        </w:rPr>
        <w:t>corruption ”</w:t>
      </w:r>
      <w:proofErr w:type="gramEnd"/>
      <w:r w:rsidRPr="0024581A">
        <w:rPr>
          <w:rFonts w:ascii="Times New Roman" w:hAnsi="Times New Roman" w:cs="Times New Roman"/>
          <w:sz w:val="25"/>
          <w:szCs w:val="25"/>
        </w:rPr>
        <w:t xml:space="preserve">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20. In </w:t>
      </w:r>
      <w:r w:rsidRPr="0001673D">
        <w:rPr>
          <w:rFonts w:ascii="Times New Roman" w:hAnsi="Times New Roman" w:cs="Times New Roman"/>
          <w:i/>
          <w:sz w:val="25"/>
          <w:szCs w:val="25"/>
        </w:rPr>
        <w:t xml:space="preserve">P.V. </w:t>
      </w:r>
      <w:proofErr w:type="spellStart"/>
      <w:r w:rsidRPr="0001673D">
        <w:rPr>
          <w:rFonts w:ascii="Times New Roman" w:hAnsi="Times New Roman" w:cs="Times New Roman"/>
          <w:i/>
          <w:sz w:val="25"/>
          <w:szCs w:val="25"/>
        </w:rPr>
        <w:t>Narasimha</w:t>
      </w:r>
      <w:proofErr w:type="spellEnd"/>
      <w:r w:rsidRPr="0001673D">
        <w:rPr>
          <w:rFonts w:ascii="Times New Roman" w:hAnsi="Times New Roman" w:cs="Times New Roman"/>
          <w:i/>
          <w:sz w:val="25"/>
          <w:szCs w:val="25"/>
        </w:rPr>
        <w:t xml:space="preserve"> </w:t>
      </w:r>
      <w:proofErr w:type="spellStart"/>
      <w:r w:rsidRPr="0001673D">
        <w:rPr>
          <w:rFonts w:ascii="Times New Roman" w:hAnsi="Times New Roman" w:cs="Times New Roman"/>
          <w:i/>
          <w:sz w:val="25"/>
          <w:szCs w:val="25"/>
        </w:rPr>
        <w:t>Rao</w:t>
      </w:r>
      <w:proofErr w:type="spellEnd"/>
      <w:r w:rsidRPr="0001673D">
        <w:rPr>
          <w:rFonts w:ascii="Times New Roman" w:hAnsi="Times New Roman" w:cs="Times New Roman"/>
          <w:i/>
          <w:sz w:val="25"/>
          <w:szCs w:val="25"/>
        </w:rPr>
        <w:t xml:space="preserve"> vs. State</w:t>
      </w:r>
      <w:r w:rsidR="0001673D" w:rsidRPr="0001673D">
        <w:rPr>
          <w:rFonts w:ascii="Times New Roman" w:hAnsi="Times New Roman" w:cs="Times New Roman"/>
          <w:i/>
          <w:sz w:val="20"/>
          <w:szCs w:val="20"/>
          <w:vertAlign w:val="superscript"/>
        </w:rPr>
        <w:t>1</w:t>
      </w:r>
      <w:r w:rsidRPr="0024581A">
        <w:rPr>
          <w:rFonts w:ascii="Times New Roman" w:hAnsi="Times New Roman" w:cs="Times New Roman"/>
          <w:sz w:val="25"/>
          <w:szCs w:val="25"/>
        </w:rPr>
        <w:t xml:space="preserve"> (CBI/SPE</w:t>
      </w:r>
      <w:proofErr w:type="gramStart"/>
      <w:r w:rsidRPr="0024581A">
        <w:rPr>
          <w:rFonts w:ascii="Times New Roman" w:hAnsi="Times New Roman" w:cs="Times New Roman"/>
          <w:sz w:val="25"/>
          <w:szCs w:val="25"/>
        </w:rPr>
        <w:t>) ,</w:t>
      </w:r>
      <w:proofErr w:type="gramEnd"/>
      <w:r w:rsidRPr="0024581A">
        <w:rPr>
          <w:rFonts w:ascii="Times New Roman" w:hAnsi="Times New Roman" w:cs="Times New Roman"/>
          <w:sz w:val="25"/>
          <w:szCs w:val="25"/>
        </w:rPr>
        <w:t xml:space="preserve"> this Court has explained the word “office” in following manner: -</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“61 The word “office” is normally</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understood to mean “a position to which certain duties are attached, especially a place of trust, authority or service under constituted authority”. </w:t>
      </w:r>
      <w:proofErr w:type="gramStart"/>
      <w:r w:rsidRPr="0024581A">
        <w:rPr>
          <w:rFonts w:ascii="Times New Roman" w:hAnsi="Times New Roman" w:cs="Times New Roman"/>
          <w:sz w:val="25"/>
          <w:szCs w:val="25"/>
        </w:rPr>
        <w:t>(See: Oxford Shorter English</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Dictionary, 3rd </w:t>
      </w:r>
      <w:proofErr w:type="spellStart"/>
      <w:r w:rsidRPr="0024581A">
        <w:rPr>
          <w:rFonts w:ascii="Times New Roman" w:hAnsi="Times New Roman" w:cs="Times New Roman"/>
          <w:sz w:val="25"/>
          <w:szCs w:val="25"/>
        </w:rPr>
        <w:t>Edn</w:t>
      </w:r>
      <w:proofErr w:type="spellEnd"/>
      <w:r w:rsidRPr="0024581A">
        <w:rPr>
          <w:rFonts w:ascii="Times New Roman" w:hAnsi="Times New Roman" w:cs="Times New Roman"/>
          <w:sz w:val="25"/>
          <w:szCs w:val="25"/>
        </w:rPr>
        <w:t>., p. 1362.)</w:t>
      </w:r>
      <w:proofErr w:type="gramEnd"/>
      <w:r w:rsidRPr="0024581A">
        <w:rPr>
          <w:rFonts w:ascii="Times New Roman" w:hAnsi="Times New Roman" w:cs="Times New Roman"/>
          <w:sz w:val="25"/>
          <w:szCs w:val="25"/>
        </w:rPr>
        <w:t xml:space="preserve"> In McMillan v. Guest (1942 AC 561) Lord Wright has said:</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P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“The word ‘office’ is of indefinite content.</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Its various meanings cover four columns of the New English Dictionary, but I take as the most relevant for purposes of this case the following:</w:t>
      </w:r>
    </w:p>
    <w:p w:rsid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‘A position or place to which certain duties are attached, especially one of a more or less public character.</w:t>
      </w:r>
      <w:proofErr w:type="gramEnd"/>
      <w:r w:rsidRPr="0024581A">
        <w:rPr>
          <w:rFonts w:ascii="Times New Roman" w:hAnsi="Times New Roman" w:cs="Times New Roman"/>
          <w:sz w:val="25"/>
          <w:szCs w:val="25"/>
        </w:rPr>
        <w:t xml:space="preserve"> ’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In the same case Lord </w:t>
      </w:r>
      <w:proofErr w:type="spellStart"/>
      <w:r w:rsidRPr="0024581A">
        <w:rPr>
          <w:rFonts w:ascii="Times New Roman" w:hAnsi="Times New Roman" w:cs="Times New Roman"/>
          <w:sz w:val="25"/>
          <w:szCs w:val="25"/>
        </w:rPr>
        <w:t>Atkin</w:t>
      </w:r>
      <w:proofErr w:type="spellEnd"/>
      <w:r w:rsidRPr="0024581A">
        <w:rPr>
          <w:rFonts w:ascii="Times New Roman" w:hAnsi="Times New Roman" w:cs="Times New Roman"/>
          <w:sz w:val="25"/>
          <w:szCs w:val="25"/>
        </w:rPr>
        <w:t xml:space="preserve"> gave the following meaning:</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an office or employment which was subsisting, permanent, substantive position, which had an existence</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independent of the person who filled it, which went on and was filled in succession by successive holders.”</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In Statesman (P) Ltd. v. H.R. Deb (AIR 1968 SC 1495) and </w:t>
      </w:r>
      <w:proofErr w:type="spellStart"/>
      <w:r w:rsidRPr="0024581A">
        <w:rPr>
          <w:rFonts w:ascii="Times New Roman" w:hAnsi="Times New Roman" w:cs="Times New Roman"/>
          <w:sz w:val="25"/>
          <w:szCs w:val="25"/>
        </w:rPr>
        <w:t>Mahadeo</w:t>
      </w:r>
      <w:proofErr w:type="spellEnd"/>
      <w:r w:rsidRPr="0024581A">
        <w:rPr>
          <w:rFonts w:ascii="Times New Roman" w:hAnsi="Times New Roman" w:cs="Times New Roman"/>
          <w:sz w:val="25"/>
          <w:szCs w:val="25"/>
        </w:rPr>
        <w:t xml:space="preserve"> v. </w:t>
      </w:r>
      <w:proofErr w:type="spellStart"/>
      <w:r w:rsidRPr="0024581A">
        <w:rPr>
          <w:rFonts w:ascii="Times New Roman" w:hAnsi="Times New Roman" w:cs="Times New Roman"/>
          <w:sz w:val="25"/>
          <w:szCs w:val="25"/>
        </w:rPr>
        <w:t>Shantibhai</w:t>
      </w:r>
      <w:proofErr w:type="spellEnd"/>
      <w:r w:rsidRPr="0024581A">
        <w:rPr>
          <w:rFonts w:ascii="Times New Roman" w:hAnsi="Times New Roman" w:cs="Times New Roman"/>
          <w:sz w:val="25"/>
          <w:szCs w:val="25"/>
        </w:rPr>
        <w:t xml:space="preserve"> [(1969) 2 SCR 422] this Court has adopted the meaning given by Lord Wright when it said:</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“An office means no more than a position to which certain duties are attached.”</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21.  Attention of this court is drawn on behalf of the accused to the case of </w:t>
      </w:r>
      <w:r w:rsidRPr="0001673D">
        <w:rPr>
          <w:rFonts w:ascii="Times New Roman" w:hAnsi="Times New Roman" w:cs="Times New Roman"/>
          <w:i/>
          <w:sz w:val="25"/>
          <w:szCs w:val="25"/>
        </w:rPr>
        <w:t>Housing Board of Haryana v. Haryana Housing Board Employees</w:t>
      </w:r>
      <w:r w:rsidR="0001673D" w:rsidRPr="0001673D">
        <w:rPr>
          <w:rFonts w:ascii="Times New Roman" w:hAnsi="Times New Roman" w:cs="Times New Roman"/>
          <w:sz w:val="20"/>
          <w:szCs w:val="20"/>
          <w:vertAlign w:val="superscript"/>
        </w:rPr>
        <w:t>11</w:t>
      </w:r>
      <w:r w:rsidRPr="0024581A">
        <w:rPr>
          <w:rFonts w:ascii="Times New Roman" w:hAnsi="Times New Roman" w:cs="Times New Roman"/>
          <w:sz w:val="25"/>
          <w:szCs w:val="25"/>
        </w:rPr>
        <w:t>’ Union and</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 xml:space="preserve">others , wherein this Court has held that when particular words pertaining to a class of genus are followed by general words, the latter, namely, the general words are construed as limited to the things of the same kind as those specified, and this is known as the rule of </w:t>
      </w:r>
      <w:proofErr w:type="spellStart"/>
      <w:r w:rsidRPr="0024581A">
        <w:rPr>
          <w:rFonts w:ascii="Times New Roman" w:hAnsi="Times New Roman" w:cs="Times New Roman"/>
          <w:sz w:val="25"/>
          <w:szCs w:val="25"/>
        </w:rPr>
        <w:t>ejusdem</w:t>
      </w:r>
      <w:proofErr w:type="spellEnd"/>
      <w:r w:rsidRPr="0024581A">
        <w:rPr>
          <w:rFonts w:ascii="Times New Roman" w:hAnsi="Times New Roman" w:cs="Times New Roman"/>
          <w:sz w:val="25"/>
          <w:szCs w:val="25"/>
        </w:rPr>
        <w:t xml:space="preserve"> generis reflecting an attempt to reconcile incompatibility between the specified and general words. This case is of little help to the accused in the present case as managing director and director are specifically mentioned in Section 46A of Banking Regulation Act, 1949.</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22.  In </w:t>
      </w:r>
      <w:r w:rsidRPr="0001673D">
        <w:rPr>
          <w:rFonts w:ascii="Times New Roman" w:hAnsi="Times New Roman" w:cs="Times New Roman"/>
          <w:i/>
          <w:sz w:val="25"/>
          <w:szCs w:val="25"/>
        </w:rPr>
        <w:t xml:space="preserve">Manish </w:t>
      </w:r>
      <w:proofErr w:type="spellStart"/>
      <w:r w:rsidRPr="0001673D">
        <w:rPr>
          <w:rFonts w:ascii="Times New Roman" w:hAnsi="Times New Roman" w:cs="Times New Roman"/>
          <w:i/>
          <w:sz w:val="25"/>
          <w:szCs w:val="25"/>
        </w:rPr>
        <w:t>Trivedi</w:t>
      </w:r>
      <w:proofErr w:type="spellEnd"/>
      <w:r w:rsidRPr="0001673D">
        <w:rPr>
          <w:rFonts w:ascii="Times New Roman" w:hAnsi="Times New Roman" w:cs="Times New Roman"/>
          <w:i/>
          <w:sz w:val="25"/>
          <w:szCs w:val="25"/>
        </w:rPr>
        <w:t xml:space="preserve"> v. State of Rajasthan</w:t>
      </w:r>
      <w:r w:rsidR="0001673D" w:rsidRPr="0001673D">
        <w:rPr>
          <w:rFonts w:ascii="Times New Roman" w:hAnsi="Times New Roman" w:cs="Times New Roman"/>
          <w:sz w:val="20"/>
          <w:szCs w:val="20"/>
          <w:vertAlign w:val="superscript"/>
        </w:rPr>
        <w:t>12</w:t>
      </w:r>
      <w:r w:rsidRPr="0024581A">
        <w:rPr>
          <w:rFonts w:ascii="Times New Roman" w:hAnsi="Times New Roman" w:cs="Times New Roman"/>
          <w:sz w:val="25"/>
          <w:szCs w:val="25"/>
        </w:rPr>
        <w:t xml:space="preserve">, which pertains to a case registered against a </w:t>
      </w:r>
      <w:proofErr w:type="spellStart"/>
      <w:r w:rsidRPr="0024581A">
        <w:rPr>
          <w:rFonts w:ascii="Times New Roman" w:hAnsi="Times New Roman" w:cs="Times New Roman"/>
          <w:sz w:val="25"/>
          <w:szCs w:val="25"/>
        </w:rPr>
        <w:t>councillor</w:t>
      </w:r>
      <w:proofErr w:type="spellEnd"/>
      <w:r w:rsidRPr="0024581A">
        <w:rPr>
          <w:rFonts w:ascii="Times New Roman" w:hAnsi="Times New Roman" w:cs="Times New Roman"/>
          <w:sz w:val="25"/>
          <w:szCs w:val="25"/>
        </w:rPr>
        <w:t xml:space="preserve"> under Prevention of Corruption Act, 1988, this Court, while</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interpreting the word “public servant”, made following</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observations: -</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“14. Section 87 of the Rajasthan Municipalities Act, 1959 makes every Member to be public servant within the meaning of Section 21 of the Penal Code, 1860 and the same reads as follows:</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“87. Members, etc. to be deemed public servants.—(1) Every member, officer or servant, and every lessee of the levy of any municipal tax, and every servant or other employee of any such lessee shall be deemed to be a public servant within the meaning of Section 21 of the Penal Code, 1860 (Central Act 45 of 1860).</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(2) The word ‘Government’ in the definition of ‘legal remuneration’ in Section 161 of that Code shall, for the purposes of sub-section (1) of this section, be deemed to include a Municipal Board.”</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From a plain reading of the aforesaid provision it is evident that by the aforesaid section the legislature has created a fiction that every Member shall be deemed to be a public servant within the meaning of Section 21 of the Penal Code. It is well settled that the legislature is competent to create a legal fiction. A deeming provision is enacted for the purpose of assuming the existence of a fact which does not really exist. When the legislature creates a legal fiction, the court has to ascertain for what purpose the fiction is created and after ascertaining this, to assume all those facts and consequences which are incidental or</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inevitable corollaries for giving effect to the fiction. In our opinion, the legislature, while enacting Section 87 has, thus, created a legal fiction for the purpose of assuming that the Members, otherwise, may not be public servants within the meaning of Section 21 of the Penal Code but shall be assumed to be so in view of the legal fiction so created. In view of the aforesaid, there is no escape from the conclusion that the appellant is a public servant within the meaning of Section 21 of the Penal Code.</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xxx</w:t>
      </w:r>
      <w:proofErr w:type="gramEnd"/>
      <w:r w:rsidRPr="0024581A">
        <w:rPr>
          <w:rFonts w:ascii="Times New Roman" w:hAnsi="Times New Roman" w:cs="Times New Roman"/>
          <w:sz w:val="25"/>
          <w:szCs w:val="25"/>
        </w:rPr>
        <w:tab/>
        <w:t>xxx</w:t>
      </w:r>
      <w:r w:rsidRPr="0024581A">
        <w:rPr>
          <w:rFonts w:ascii="Times New Roman" w:hAnsi="Times New Roman" w:cs="Times New Roman"/>
          <w:sz w:val="25"/>
          <w:szCs w:val="25"/>
        </w:rPr>
        <w:tab/>
        <w:t>xxx</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16. Under the scheme of the Rajasthan Municipalities Act it is evident that the appellant happens to be a </w:t>
      </w:r>
      <w:proofErr w:type="spellStart"/>
      <w:r w:rsidRPr="0024581A">
        <w:rPr>
          <w:rFonts w:ascii="Times New Roman" w:hAnsi="Times New Roman" w:cs="Times New Roman"/>
          <w:sz w:val="25"/>
          <w:szCs w:val="25"/>
        </w:rPr>
        <w:t>Councillor</w:t>
      </w:r>
      <w:proofErr w:type="spellEnd"/>
      <w:r w:rsidRPr="0024581A">
        <w:rPr>
          <w:rFonts w:ascii="Times New Roman" w:hAnsi="Times New Roman" w:cs="Times New Roman"/>
          <w:sz w:val="25"/>
          <w:szCs w:val="25"/>
        </w:rPr>
        <w:t xml:space="preserve"> and a Member of the Board. Further in view of language of Section 87 of the Rajasthan Municipalities Act, he is a public servant within the meaning of Section 21 of the Penal Code. Had this been a case of prosecution under the Prevention of Corruption Act, 1947 then this would have been the end of the matter. Section 2 of this Act defines “public servant” to mean public servant as defined under Section 21 of the Penal Code. However, under the Prevention of Corruption Act, 1988, with which we are concerned in the present appeal, the term “public servant” has been defined under Section 2(c) thereof. In our opinion, prosecution under this Act can take place only of such persons, who come within the definition of public servant therein. The definition of “public servant” under the Prevention of Corruption Act, 1947 and Section 21 of the Penal Code is of no consequence. The appellant is sought to be prosecuted under the Prevention of Corruption Act, 1988 and, hence, to determine his status it would be necessary to look into its interpretation under Section 2 (c) thereof, read with the provisions of the Rajasthan Municipalities Act.</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proofErr w:type="gramStart"/>
      <w:r w:rsidRPr="0024581A">
        <w:rPr>
          <w:rFonts w:ascii="Times New Roman" w:hAnsi="Times New Roman" w:cs="Times New Roman"/>
          <w:sz w:val="25"/>
          <w:szCs w:val="25"/>
        </w:rPr>
        <w:t>xxx</w:t>
      </w:r>
      <w:proofErr w:type="gramEnd"/>
      <w:r w:rsidRPr="0024581A">
        <w:rPr>
          <w:rFonts w:ascii="Times New Roman" w:hAnsi="Times New Roman" w:cs="Times New Roman"/>
          <w:sz w:val="25"/>
          <w:szCs w:val="25"/>
        </w:rPr>
        <w:tab/>
        <w:t>xxx</w:t>
      </w:r>
      <w:r w:rsidRPr="0024581A">
        <w:rPr>
          <w:rFonts w:ascii="Times New Roman" w:hAnsi="Times New Roman" w:cs="Times New Roman"/>
          <w:sz w:val="25"/>
          <w:szCs w:val="25"/>
        </w:rPr>
        <w:tab/>
        <w:t>xxx</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19. The present Act (the 1988 Act) envisages widening of the scope of the definition of the expression “public servant”. It was brought in force to purify public administration. The legislature has used a comprehensive definition of “public servant” to achieve the purpose of punishing and curbing corruption among public servants. Hence, it would be inappropriate to limit the contents of the definition clause by a construction which would be against the spirit of the statute. Bearing in mind this principle, when we consider the case of the appellant, we have no doubt that he is a public servant within the meaning of Section 2(c) of the Act. Clause (viii) of Section 2(c) of the present Act makes any person, who holds an office by virtue of which he is </w:t>
      </w:r>
      <w:proofErr w:type="spellStart"/>
      <w:r w:rsidRPr="0024581A">
        <w:rPr>
          <w:rFonts w:ascii="Times New Roman" w:hAnsi="Times New Roman" w:cs="Times New Roman"/>
          <w:sz w:val="25"/>
          <w:szCs w:val="25"/>
        </w:rPr>
        <w:t>authorised</w:t>
      </w:r>
      <w:proofErr w:type="spellEnd"/>
      <w:r w:rsidRPr="0024581A">
        <w:rPr>
          <w:rFonts w:ascii="Times New Roman" w:hAnsi="Times New Roman" w:cs="Times New Roman"/>
          <w:sz w:val="25"/>
          <w:szCs w:val="25"/>
        </w:rPr>
        <w:t xml:space="preserve"> or required to perform any public duty, to be a public servant. The word “office” is of indefinite connotation and, in the present context, it would mean a position or place to which certain duties are attached and has an existence which is independent of the persons who fill it. </w:t>
      </w:r>
      <w:proofErr w:type="spellStart"/>
      <w:r w:rsidRPr="0024581A">
        <w:rPr>
          <w:rFonts w:ascii="Times New Roman" w:hAnsi="Times New Roman" w:cs="Times New Roman"/>
          <w:sz w:val="25"/>
          <w:szCs w:val="25"/>
        </w:rPr>
        <w:t>Councillors</w:t>
      </w:r>
      <w:proofErr w:type="spellEnd"/>
      <w:r w:rsidRPr="0024581A">
        <w:rPr>
          <w:rFonts w:ascii="Times New Roman" w:hAnsi="Times New Roman" w:cs="Times New Roman"/>
          <w:sz w:val="25"/>
          <w:szCs w:val="25"/>
        </w:rPr>
        <w:t xml:space="preserve"> and Members of the Board are positions which exist under the Rajasthan Municipalities Act. It is independent of the person who fills it. They perform various duties which are in the field of public duty. From the conspectus of what we have observed above, it is evident that appellant is a public servant within Section 2(c</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 xml:space="preserve">viii) of the Prevention of Corruption Act, 1988.” </w:t>
      </w:r>
    </w:p>
    <w:p w:rsidR="0001673D" w:rsidRPr="0024581A" w:rsidRDefault="0001673D" w:rsidP="0001673D">
      <w:pPr>
        <w:spacing w:after="0" w:line="240" w:lineRule="auto"/>
        <w:ind w:left="720"/>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(Emphasis supplied)</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23.  At the end it is relevant to mention that in the case of Govt. of A.P. and others vs. </w:t>
      </w:r>
      <w:proofErr w:type="spellStart"/>
      <w:r w:rsidRPr="0024581A">
        <w:rPr>
          <w:rFonts w:ascii="Times New Roman" w:hAnsi="Times New Roman" w:cs="Times New Roman"/>
          <w:sz w:val="25"/>
          <w:szCs w:val="25"/>
        </w:rPr>
        <w:t>Venku</w:t>
      </w:r>
      <w:proofErr w:type="spellEnd"/>
      <w:r w:rsidRPr="0024581A">
        <w:rPr>
          <w:rFonts w:ascii="Times New Roman" w:hAnsi="Times New Roman" w:cs="Times New Roman"/>
          <w:sz w:val="25"/>
          <w:szCs w:val="25"/>
        </w:rPr>
        <w:t xml:space="preserve"> Reddy (supra), in which while interpreting word ‘public servant’ this court has made following observations:</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01673D">
      <w:pPr>
        <w:spacing w:after="0" w:line="240" w:lineRule="auto"/>
        <w:ind w:left="720"/>
        <w:jc w:val="both"/>
        <w:rPr>
          <w:rFonts w:ascii="Times New Roman" w:hAnsi="Times New Roman" w:cs="Times New Roman"/>
          <w:sz w:val="25"/>
          <w:szCs w:val="25"/>
        </w:rPr>
      </w:pPr>
      <w:r w:rsidRPr="0024581A">
        <w:rPr>
          <w:rFonts w:ascii="Times New Roman" w:hAnsi="Times New Roman" w:cs="Times New Roman"/>
          <w:sz w:val="25"/>
          <w:szCs w:val="25"/>
        </w:rPr>
        <w:t xml:space="preserve">"12. In construing the definition of “public servant” in clause (c) of Section 2 of the 1988 Act, the court is required to adopt a purposive approach as would give effect to the intention of the legislature. In that view the Statement of Objects and Reasons contained in the Bill leading to the passing of the Act can be taken assistance of. It gives the background in which the legislation was enacted. The present Act, with a much wider definition of “public servant”, was brought in force to purify public administration. When the legislature has used such a comprehensive definition of “public servant” to achieve the purpose of punishing and curbing growing corruption in government and semi-government departments, it would be appropriate not to limit the contents of the definition clause by construction which would be against the spirit of the statute. The definition of “public servant”, therefore, deserves a wide construction. (See State of M.P. v. </w:t>
      </w:r>
      <w:proofErr w:type="spellStart"/>
      <w:r w:rsidRPr="0024581A">
        <w:rPr>
          <w:rFonts w:ascii="Times New Roman" w:hAnsi="Times New Roman" w:cs="Times New Roman"/>
          <w:sz w:val="25"/>
          <w:szCs w:val="25"/>
        </w:rPr>
        <w:t>Shri</w:t>
      </w:r>
      <w:proofErr w:type="spellEnd"/>
      <w:r w:rsidRPr="0024581A">
        <w:rPr>
          <w:rFonts w:ascii="Times New Roman" w:hAnsi="Times New Roman" w:cs="Times New Roman"/>
          <w:sz w:val="25"/>
          <w:szCs w:val="25"/>
        </w:rPr>
        <w:t xml:space="preserve"> Ram Singh (2000) 5 SCC 88)”</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24.  In the light of law laid down by this court as above, it is clear that object of enactment of P.C. Act, 1988, was to make the anti corruption law more effective and widen its coverage. In view of definition of public servant </w:t>
      </w:r>
      <w:proofErr w:type="gramStart"/>
      <w:r w:rsidRPr="0024581A">
        <w:rPr>
          <w:rFonts w:ascii="Times New Roman" w:hAnsi="Times New Roman" w:cs="Times New Roman"/>
          <w:sz w:val="25"/>
          <w:szCs w:val="25"/>
        </w:rPr>
        <w:t xml:space="preserve">in </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Section</w:t>
      </w:r>
      <w:proofErr w:type="gramEnd"/>
      <w:r w:rsidRPr="0024581A">
        <w:rPr>
          <w:rFonts w:ascii="Times New Roman" w:hAnsi="Times New Roman" w:cs="Times New Roman"/>
          <w:sz w:val="25"/>
          <w:szCs w:val="25"/>
        </w:rPr>
        <w:t xml:space="preserve"> 46A of Banking Regulation Act, 1949 as amended the Managing Director and Executive Director of a Banking Company operating under </w:t>
      </w:r>
      <w:proofErr w:type="spellStart"/>
      <w:r w:rsidRPr="0024581A">
        <w:rPr>
          <w:rFonts w:ascii="Times New Roman" w:hAnsi="Times New Roman" w:cs="Times New Roman"/>
          <w:sz w:val="25"/>
          <w:szCs w:val="25"/>
        </w:rPr>
        <w:t>licence</w:t>
      </w:r>
      <w:proofErr w:type="spellEnd"/>
      <w:r w:rsidRPr="0024581A">
        <w:rPr>
          <w:rFonts w:ascii="Times New Roman" w:hAnsi="Times New Roman" w:cs="Times New Roman"/>
          <w:sz w:val="25"/>
          <w:szCs w:val="25"/>
        </w:rPr>
        <w:t xml:space="preserve"> issued by Reserve Bank Of India, were already public servants, as such they cannot be excluded from definition of ‘public servant’. We are of the view that over the general definition of ‘public servant’ given in Section 21 of IPC, it is the definition of ‘public servant’ given in the P.C. Act, 1988, read with Section 46-A of Banking Regulation Act, which holds the field for the purposes of offences under the said Act. For banking business what cannot be forgotten is Section 46A of Banking Regulation Act, 1949 and merely for the reason that Sections 161 to 165A of IPC have been repealed by the P.C. Act, 1988, relevance of Section 46A of Banking Regulation Act, 1949, is not lost.</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25. Be it noted that when Prevention of Corruption Act, 1988 came into force, Section 46 of Banking Regulation Act, 1949 was already in place, and since the scope of P.C. Act, 1988 was to widen the definition of “public servant”. As such, merely for the reason that in 1994, while clarifying the word “chairman”, legislature did not substitute words “for the purposes of Prevention of Corruption Act, 1988” for the expression “for the purposes of Chapter IX of the Indian Penal Code (45 of 1860)” in Section 46A of Banking Regulation Act, 1949, it cannot be said, that the legislature had intention to make Section 46A inapplicable for the purposes of P.C. Act, 1988, by which Sections 161 to 165A of IPC were omitted, and the offences stood replaced by Sections 7 to 13 of P.C. Act, 1988.</w:t>
      </w:r>
    </w:p>
    <w:p w:rsidR="0001673D" w:rsidRPr="0024581A" w:rsidRDefault="0001673D" w:rsidP="0024581A">
      <w:pPr>
        <w:spacing w:after="0" w:line="240" w:lineRule="auto"/>
        <w:jc w:val="both"/>
        <w:rPr>
          <w:rFonts w:ascii="Times New Roman" w:hAnsi="Times New Roman" w:cs="Times New Roman"/>
          <w:sz w:val="25"/>
          <w:szCs w:val="25"/>
        </w:rPr>
      </w:pP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26. A law which is not shown </w:t>
      </w:r>
      <w:proofErr w:type="spellStart"/>
      <w:r w:rsidRPr="0024581A">
        <w:rPr>
          <w:rFonts w:ascii="Times New Roman" w:hAnsi="Times New Roman" w:cs="Times New Roman"/>
          <w:sz w:val="25"/>
          <w:szCs w:val="25"/>
        </w:rPr>
        <w:t>ultravires</w:t>
      </w:r>
      <w:proofErr w:type="spellEnd"/>
      <w:r w:rsidRPr="0024581A">
        <w:rPr>
          <w:rFonts w:ascii="Times New Roman" w:hAnsi="Times New Roman" w:cs="Times New Roman"/>
          <w:sz w:val="25"/>
          <w:szCs w:val="25"/>
        </w:rPr>
        <w:t xml:space="preserve"> must be given proper meaning. Section 46-A of Banking Regulation Act, 1949, cannot be left meaningless and requires harmonious construction. As such in our opinion, the Special Judge (CBI) has erred in not taking cognizance of offence punishable under Section 13(2) read with Section 13(1</w:t>
      </w:r>
      <w:proofErr w:type="gramStart"/>
      <w:r w:rsidRPr="0024581A">
        <w:rPr>
          <w:rFonts w:ascii="Times New Roman" w:hAnsi="Times New Roman" w:cs="Times New Roman"/>
          <w:sz w:val="25"/>
          <w:szCs w:val="25"/>
        </w:rPr>
        <w:t>)(</w:t>
      </w:r>
      <w:proofErr w:type="gramEnd"/>
      <w:r w:rsidRPr="0024581A">
        <w:rPr>
          <w:rFonts w:ascii="Times New Roman" w:hAnsi="Times New Roman" w:cs="Times New Roman"/>
          <w:sz w:val="25"/>
          <w:szCs w:val="25"/>
        </w:rPr>
        <w:t>d) of P.C. Act, 1988. However, we may make it clear that in the present case the accused cannot be said to be public servant within the meaning of Section 21</w:t>
      </w:r>
      <w:r w:rsidR="0001673D">
        <w:rPr>
          <w:rFonts w:ascii="Times New Roman" w:hAnsi="Times New Roman" w:cs="Times New Roman"/>
          <w:sz w:val="25"/>
          <w:szCs w:val="25"/>
        </w:rPr>
        <w:t xml:space="preserve"> </w:t>
      </w:r>
      <w:r w:rsidRPr="0024581A">
        <w:rPr>
          <w:rFonts w:ascii="Times New Roman" w:hAnsi="Times New Roman" w:cs="Times New Roman"/>
          <w:sz w:val="25"/>
          <w:szCs w:val="25"/>
        </w:rPr>
        <w:t>IPC, as such offence under Section 409 IPC may not get attracted, we leave it open for the trial court to take cognizance of other offences punishable under Indian Penal Code, if the same get attracted.</w:t>
      </w:r>
    </w:p>
    <w:p w:rsidR="0001673D" w:rsidRPr="0024581A" w:rsidRDefault="0001673D" w:rsidP="0024581A">
      <w:pPr>
        <w:spacing w:after="0" w:line="240" w:lineRule="auto"/>
        <w:jc w:val="both"/>
        <w:rPr>
          <w:rFonts w:ascii="Times New Roman" w:hAnsi="Times New Roman" w:cs="Times New Roman"/>
          <w:sz w:val="25"/>
          <w:szCs w:val="25"/>
        </w:rPr>
      </w:pPr>
    </w:p>
    <w:p w:rsidR="0024581A" w:rsidRP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 xml:space="preserve">27. Therefore, having considered the submissions made before us, and after going through the papers on record, and further keeping in mind the Statement of Objects and Reasons of the Bill relating to Prevention of Corruption Act, 1988 read with Section 46A of Banking Regulation Act, 1949, we are of the opinion that the courts below have erred in law in holding that accused </w:t>
      </w:r>
      <w:proofErr w:type="spellStart"/>
      <w:r w:rsidRPr="0024581A">
        <w:rPr>
          <w:rFonts w:ascii="Times New Roman" w:hAnsi="Times New Roman" w:cs="Times New Roman"/>
          <w:sz w:val="25"/>
          <w:szCs w:val="25"/>
        </w:rPr>
        <w:t>Ramesh</w:t>
      </w:r>
      <w:proofErr w:type="spellEnd"/>
      <w:r w:rsidRPr="0024581A">
        <w:rPr>
          <w:rFonts w:ascii="Times New Roman" w:hAnsi="Times New Roman" w:cs="Times New Roman"/>
          <w:sz w:val="25"/>
          <w:szCs w:val="25"/>
        </w:rPr>
        <w:t xml:space="preserve"> </w:t>
      </w:r>
      <w:proofErr w:type="spellStart"/>
      <w:r w:rsidRPr="0024581A">
        <w:rPr>
          <w:rFonts w:ascii="Times New Roman" w:hAnsi="Times New Roman" w:cs="Times New Roman"/>
          <w:sz w:val="25"/>
          <w:szCs w:val="25"/>
        </w:rPr>
        <w:t>Gelli</w:t>
      </w:r>
      <w:proofErr w:type="spellEnd"/>
      <w:r w:rsidRPr="0024581A">
        <w:rPr>
          <w:rFonts w:ascii="Times New Roman" w:hAnsi="Times New Roman" w:cs="Times New Roman"/>
          <w:sz w:val="25"/>
          <w:szCs w:val="25"/>
        </w:rPr>
        <w:t xml:space="preserve"> and Sridhar </w:t>
      </w:r>
      <w:proofErr w:type="spellStart"/>
      <w:r w:rsidRPr="0024581A">
        <w:rPr>
          <w:rFonts w:ascii="Times New Roman" w:hAnsi="Times New Roman" w:cs="Times New Roman"/>
          <w:sz w:val="25"/>
          <w:szCs w:val="25"/>
        </w:rPr>
        <w:t>Subasri</w:t>
      </w:r>
      <w:proofErr w:type="spellEnd"/>
      <w:r w:rsidRPr="0024581A">
        <w:rPr>
          <w:rFonts w:ascii="Times New Roman" w:hAnsi="Times New Roman" w:cs="Times New Roman"/>
          <w:sz w:val="25"/>
          <w:szCs w:val="25"/>
        </w:rPr>
        <w:t>, who were Chairman/Managing Director and Executive Director of GTB respectively, were not public servants for the purposes of Prevention of Corruption Act, 1988. As such, the orders impugned are liable to be set aside. Accordingly, without expressing any opinion on final merits of the cases before the trial courts in Mumbai and Delhi, Criminal Appeal Nos. 1077-1081 of 2013 filed by</w:t>
      </w:r>
    </w:p>
    <w:p w:rsidR="0024581A" w:rsidRDefault="0024581A" w:rsidP="0024581A">
      <w:pPr>
        <w:spacing w:after="0" w:line="240" w:lineRule="auto"/>
        <w:jc w:val="both"/>
        <w:rPr>
          <w:rFonts w:ascii="Times New Roman" w:hAnsi="Times New Roman" w:cs="Times New Roman"/>
          <w:sz w:val="25"/>
          <w:szCs w:val="25"/>
        </w:rPr>
      </w:pPr>
      <w:r w:rsidRPr="0024581A">
        <w:rPr>
          <w:rFonts w:ascii="Times New Roman" w:hAnsi="Times New Roman" w:cs="Times New Roman"/>
          <w:sz w:val="25"/>
          <w:szCs w:val="25"/>
        </w:rPr>
        <w:t>CBI, are allowed, and Writ Petition (</w:t>
      </w:r>
      <w:proofErr w:type="spellStart"/>
      <w:r w:rsidRPr="0024581A">
        <w:rPr>
          <w:rFonts w:ascii="Times New Roman" w:hAnsi="Times New Roman" w:cs="Times New Roman"/>
          <w:sz w:val="25"/>
          <w:szCs w:val="25"/>
        </w:rPr>
        <w:t>Crl</w:t>
      </w:r>
      <w:proofErr w:type="spellEnd"/>
      <w:r w:rsidRPr="0024581A">
        <w:rPr>
          <w:rFonts w:ascii="Times New Roman" w:hAnsi="Times New Roman" w:cs="Times New Roman"/>
          <w:sz w:val="25"/>
          <w:szCs w:val="25"/>
        </w:rPr>
        <w:t>.) No. 167 of 2015 stands dismissed.</w:t>
      </w:r>
    </w:p>
    <w:p w:rsidR="0001673D" w:rsidRPr="0024581A" w:rsidRDefault="0001673D" w:rsidP="0024581A">
      <w:pPr>
        <w:spacing w:after="0" w:line="240" w:lineRule="auto"/>
        <w:jc w:val="both"/>
        <w:rPr>
          <w:rFonts w:ascii="Times New Roman" w:hAnsi="Times New Roman" w:cs="Times New Roman"/>
          <w:sz w:val="25"/>
          <w:szCs w:val="25"/>
        </w:rPr>
      </w:pPr>
    </w:p>
    <w:p w:rsidR="0001673D" w:rsidRDefault="0001673D" w:rsidP="000167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1673D" w:rsidRDefault="0001673D" w:rsidP="0001673D">
      <w:pPr>
        <w:spacing w:after="0" w:line="240" w:lineRule="auto"/>
        <w:jc w:val="both"/>
        <w:rPr>
          <w:rFonts w:ascii="Times New Roman" w:hAnsi="Times New Roman" w:cs="Times New Roman"/>
          <w:sz w:val="25"/>
          <w:szCs w:val="25"/>
        </w:rPr>
      </w:pP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1</w:t>
      </w:r>
      <w:r w:rsidRPr="0001673D">
        <w:rPr>
          <w:rFonts w:ascii="Times New Roman" w:hAnsi="Times New Roman" w:cs="Times New Roman"/>
          <w:i/>
          <w:sz w:val="20"/>
          <w:szCs w:val="20"/>
        </w:rPr>
        <w:t>(1998) 4 SCC 0626</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2</w:t>
      </w:r>
      <w:r w:rsidRPr="0001673D">
        <w:rPr>
          <w:rFonts w:ascii="Times New Roman" w:hAnsi="Times New Roman" w:cs="Times New Roman"/>
          <w:i/>
          <w:sz w:val="20"/>
          <w:szCs w:val="20"/>
        </w:rPr>
        <w:t>(1942) AC 0561</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3</w:t>
      </w:r>
      <w:r w:rsidRPr="0001673D">
        <w:rPr>
          <w:rFonts w:ascii="Times New Roman" w:hAnsi="Times New Roman" w:cs="Times New Roman"/>
          <w:i/>
          <w:sz w:val="20"/>
          <w:szCs w:val="20"/>
        </w:rPr>
        <w:t>(1949) 2AllER 155 at page 164</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4</w:t>
      </w:r>
      <w:r w:rsidRPr="0001673D">
        <w:rPr>
          <w:rFonts w:ascii="Times New Roman" w:hAnsi="Times New Roman" w:cs="Times New Roman"/>
          <w:i/>
          <w:sz w:val="20"/>
          <w:szCs w:val="20"/>
        </w:rPr>
        <w:t>(1950)2AllER 1226</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5</w:t>
      </w:r>
      <w:r w:rsidRPr="0001673D">
        <w:rPr>
          <w:rFonts w:ascii="Times New Roman" w:hAnsi="Times New Roman" w:cs="Times New Roman"/>
          <w:i/>
          <w:sz w:val="20"/>
          <w:szCs w:val="20"/>
        </w:rPr>
        <w:t>(1978) 2 SCC 0213</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6</w:t>
      </w:r>
      <w:r w:rsidRPr="0001673D">
        <w:rPr>
          <w:rFonts w:ascii="Times New Roman" w:hAnsi="Times New Roman" w:cs="Times New Roman"/>
          <w:i/>
          <w:sz w:val="20"/>
          <w:szCs w:val="20"/>
        </w:rPr>
        <w:t>(1961) 2 SCR 0295</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7</w:t>
      </w:r>
      <w:r w:rsidRPr="0001673D">
        <w:rPr>
          <w:rFonts w:ascii="Times New Roman" w:hAnsi="Times New Roman" w:cs="Times New Roman"/>
          <w:i/>
          <w:sz w:val="20"/>
          <w:szCs w:val="20"/>
        </w:rPr>
        <w:t>(2001) 7 SCC 0071</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8</w:t>
      </w:r>
      <w:r w:rsidRPr="0001673D">
        <w:rPr>
          <w:rFonts w:ascii="Times New Roman" w:hAnsi="Times New Roman" w:cs="Times New Roman"/>
          <w:i/>
          <w:sz w:val="20"/>
          <w:szCs w:val="20"/>
        </w:rPr>
        <w:t>(2002) 7 SCC 0631</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9</w:t>
      </w:r>
      <w:r w:rsidRPr="0001673D">
        <w:rPr>
          <w:rFonts w:ascii="Times New Roman" w:hAnsi="Times New Roman" w:cs="Times New Roman"/>
          <w:i/>
          <w:sz w:val="20"/>
          <w:szCs w:val="20"/>
        </w:rPr>
        <w:t>(2003) 10 SCC 0733</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10</w:t>
      </w:r>
      <w:r w:rsidRPr="0001673D">
        <w:rPr>
          <w:rFonts w:ascii="Times New Roman" w:hAnsi="Times New Roman" w:cs="Times New Roman"/>
          <w:i/>
          <w:sz w:val="20"/>
          <w:szCs w:val="20"/>
        </w:rPr>
        <w:t>(2015) SCC Online SC 1403</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11</w:t>
      </w:r>
      <w:r w:rsidRPr="0001673D">
        <w:rPr>
          <w:rFonts w:ascii="Times New Roman" w:hAnsi="Times New Roman" w:cs="Times New Roman"/>
          <w:i/>
          <w:sz w:val="20"/>
          <w:szCs w:val="20"/>
        </w:rPr>
        <w:t>(1996) 1 SCC 0095</w:t>
      </w:r>
    </w:p>
    <w:p w:rsidR="0001673D" w:rsidRPr="0001673D" w:rsidRDefault="0001673D" w:rsidP="0001673D">
      <w:pPr>
        <w:spacing w:after="0" w:line="240" w:lineRule="auto"/>
        <w:jc w:val="both"/>
        <w:rPr>
          <w:rFonts w:ascii="Times New Roman" w:hAnsi="Times New Roman" w:cs="Times New Roman"/>
          <w:i/>
          <w:sz w:val="20"/>
          <w:szCs w:val="20"/>
        </w:rPr>
      </w:pPr>
      <w:r w:rsidRPr="0001673D">
        <w:rPr>
          <w:rFonts w:ascii="Times New Roman" w:hAnsi="Times New Roman" w:cs="Times New Roman"/>
          <w:i/>
          <w:sz w:val="20"/>
          <w:szCs w:val="20"/>
          <w:vertAlign w:val="superscript"/>
        </w:rPr>
        <w:t>12</w:t>
      </w:r>
      <w:r w:rsidRPr="0001673D">
        <w:rPr>
          <w:rFonts w:ascii="Times New Roman" w:hAnsi="Times New Roman" w:cs="Times New Roman"/>
          <w:i/>
          <w:sz w:val="20"/>
          <w:szCs w:val="20"/>
        </w:rPr>
        <w:t>(2014) 14 SCC 0420</w:t>
      </w:r>
    </w:p>
    <w:p w:rsidR="00E8470C" w:rsidRPr="0024581A" w:rsidRDefault="002F3B65" w:rsidP="0024581A">
      <w:pPr>
        <w:spacing w:after="0" w:line="240" w:lineRule="auto"/>
        <w:jc w:val="both"/>
        <w:rPr>
          <w:rFonts w:ascii="Times New Roman" w:hAnsi="Times New Roman" w:cs="Times New Roman"/>
          <w:sz w:val="25"/>
          <w:szCs w:val="25"/>
        </w:rPr>
      </w:pPr>
    </w:p>
    <w:sectPr w:rsidR="00E8470C" w:rsidRPr="0024581A" w:rsidSect="00DE4C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4581A"/>
    <w:rsid w:val="0001673D"/>
    <w:rsid w:val="0024581A"/>
    <w:rsid w:val="002F3B65"/>
    <w:rsid w:val="00412DA4"/>
    <w:rsid w:val="0074520C"/>
    <w:rsid w:val="00A02AF8"/>
    <w:rsid w:val="00D8681A"/>
    <w:rsid w:val="00DE4C26"/>
    <w:rsid w:val="00E81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81A"/>
    <w:pPr>
      <w:ind w:left="720"/>
      <w:contextualSpacing/>
    </w:pPr>
  </w:style>
  <w:style w:type="character" w:styleId="Hyperlink">
    <w:name w:val="Hyperlink"/>
    <w:basedOn w:val="DefaultParagraphFont"/>
    <w:uiPriority w:val="99"/>
    <w:unhideWhenUsed/>
    <w:rsid w:val="002F3B65"/>
    <w:rPr>
      <w:color w:val="0000FF" w:themeColor="hyperlink"/>
      <w:u w:val="single"/>
    </w:rPr>
  </w:style>
  <w:style w:type="character" w:styleId="FollowedHyperlink">
    <w:name w:val="FollowedHyperlink"/>
    <w:basedOn w:val="DefaultParagraphFont"/>
    <w:uiPriority w:val="99"/>
    <w:semiHidden/>
    <w:unhideWhenUsed/>
    <w:rsid w:val="002F3B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6811</Words>
  <Characters>38826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2016-02-23T12:17:00Z</dcterms:created>
  <dcterms:modified xsi:type="dcterms:W3CDTF">2016-02-23T12:49:00Z</dcterms:modified>
</cp:coreProperties>
</file>