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55C0" w:rsidRPr="004D55C0" w:rsidRDefault="004D55C0" w:rsidP="004D55C0">
      <w:pPr>
        <w:spacing w:after="0" w:line="240" w:lineRule="auto"/>
        <w:jc w:val="center"/>
        <w:rPr>
          <w:rFonts w:ascii="Times New Roman" w:hAnsi="Times New Roman" w:cs="Times New Roman"/>
          <w:b/>
          <w:sz w:val="25"/>
          <w:szCs w:val="25"/>
        </w:rPr>
      </w:pPr>
      <w:r w:rsidRPr="004D55C0">
        <w:rPr>
          <w:rFonts w:ascii="Times New Roman" w:hAnsi="Times New Roman" w:cs="Times New Roman"/>
          <w:b/>
          <w:sz w:val="25"/>
          <w:szCs w:val="25"/>
        </w:rPr>
        <w:t>SUPREME COURT OF INDIA</w:t>
      </w:r>
    </w:p>
    <w:p w:rsidR="004D55C0" w:rsidRPr="004D55C0" w:rsidRDefault="004D55C0" w:rsidP="004D55C0">
      <w:pPr>
        <w:spacing w:after="0" w:line="240" w:lineRule="auto"/>
        <w:jc w:val="center"/>
        <w:rPr>
          <w:rFonts w:ascii="Times New Roman" w:hAnsi="Times New Roman" w:cs="Times New Roman"/>
          <w:sz w:val="25"/>
          <w:szCs w:val="25"/>
        </w:rPr>
      </w:pPr>
    </w:p>
    <w:p w:rsidR="004D55C0" w:rsidRDefault="004D55C0" w:rsidP="004D55C0">
      <w:pPr>
        <w:spacing w:after="0" w:line="240" w:lineRule="auto"/>
        <w:jc w:val="center"/>
        <w:rPr>
          <w:rFonts w:ascii="Times New Roman" w:hAnsi="Times New Roman" w:cs="Times New Roman"/>
          <w:sz w:val="25"/>
          <w:szCs w:val="25"/>
        </w:rPr>
      </w:pPr>
      <w:r w:rsidRPr="004D55C0">
        <w:rPr>
          <w:rFonts w:ascii="Times New Roman" w:hAnsi="Times New Roman" w:cs="Times New Roman"/>
          <w:sz w:val="25"/>
          <w:szCs w:val="25"/>
        </w:rPr>
        <w:t>Subhash Chandra</w:t>
      </w:r>
    </w:p>
    <w:p w:rsidR="004D55C0" w:rsidRPr="004D55C0" w:rsidRDefault="004D55C0" w:rsidP="004D55C0">
      <w:pPr>
        <w:spacing w:after="0" w:line="240" w:lineRule="auto"/>
        <w:jc w:val="center"/>
        <w:rPr>
          <w:rFonts w:ascii="Times New Roman" w:hAnsi="Times New Roman" w:cs="Times New Roman"/>
          <w:sz w:val="25"/>
          <w:szCs w:val="25"/>
        </w:rPr>
      </w:pPr>
    </w:p>
    <w:p w:rsidR="004D55C0" w:rsidRDefault="004D55C0" w:rsidP="004D55C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4D55C0" w:rsidRPr="004D55C0" w:rsidRDefault="004D55C0" w:rsidP="004D55C0">
      <w:pPr>
        <w:spacing w:after="0" w:line="240" w:lineRule="auto"/>
        <w:jc w:val="center"/>
        <w:rPr>
          <w:rFonts w:ascii="Times New Roman" w:hAnsi="Times New Roman" w:cs="Times New Roman"/>
          <w:sz w:val="25"/>
          <w:szCs w:val="25"/>
        </w:rPr>
      </w:pPr>
    </w:p>
    <w:p w:rsidR="004D55C0" w:rsidRDefault="004D55C0" w:rsidP="004D55C0">
      <w:pPr>
        <w:spacing w:after="0" w:line="240" w:lineRule="auto"/>
        <w:jc w:val="center"/>
        <w:rPr>
          <w:rFonts w:ascii="Times New Roman" w:hAnsi="Times New Roman" w:cs="Times New Roman"/>
          <w:sz w:val="25"/>
          <w:szCs w:val="25"/>
        </w:rPr>
      </w:pPr>
      <w:r w:rsidRPr="004D55C0">
        <w:rPr>
          <w:rFonts w:ascii="Times New Roman" w:hAnsi="Times New Roman" w:cs="Times New Roman"/>
          <w:sz w:val="25"/>
          <w:szCs w:val="25"/>
        </w:rPr>
        <w:t>Gulab Bai &amp; Ors.</w:t>
      </w:r>
    </w:p>
    <w:p w:rsidR="004D55C0" w:rsidRDefault="004D55C0" w:rsidP="004D55C0">
      <w:pPr>
        <w:spacing w:after="0" w:line="240" w:lineRule="auto"/>
        <w:jc w:val="center"/>
        <w:rPr>
          <w:rFonts w:ascii="Times New Roman" w:hAnsi="Times New Roman" w:cs="Times New Roman"/>
          <w:sz w:val="25"/>
          <w:szCs w:val="25"/>
        </w:rPr>
      </w:pPr>
    </w:p>
    <w:p w:rsidR="004D55C0" w:rsidRDefault="004D55C0" w:rsidP="004D55C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C.A.No.1696 of</w:t>
      </w:r>
      <w:r w:rsidRPr="004D55C0">
        <w:rPr>
          <w:rFonts w:ascii="Times New Roman" w:hAnsi="Times New Roman" w:cs="Times New Roman"/>
          <w:sz w:val="25"/>
          <w:szCs w:val="25"/>
        </w:rPr>
        <w:t xml:space="preserve"> 2016</w:t>
      </w:r>
    </w:p>
    <w:p w:rsidR="004D55C0" w:rsidRDefault="004D55C0" w:rsidP="004D55C0">
      <w:pPr>
        <w:spacing w:after="0" w:line="240" w:lineRule="auto"/>
        <w:jc w:val="center"/>
        <w:rPr>
          <w:rFonts w:ascii="Times New Roman" w:hAnsi="Times New Roman" w:cs="Times New Roman"/>
          <w:sz w:val="25"/>
          <w:szCs w:val="25"/>
        </w:rPr>
      </w:pPr>
    </w:p>
    <w:p w:rsidR="004D55C0" w:rsidRDefault="004D55C0" w:rsidP="004D55C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(T.S.Thakur,CJI.</w:t>
      </w:r>
      <w:r w:rsidR="005463D7">
        <w:rPr>
          <w:rFonts w:ascii="Times New Roman" w:hAnsi="Times New Roman" w:cs="Times New Roman"/>
          <w:sz w:val="25"/>
          <w:szCs w:val="25"/>
        </w:rPr>
        <w:t>,</w:t>
      </w:r>
      <w:r>
        <w:rPr>
          <w:rFonts w:ascii="Times New Roman" w:hAnsi="Times New Roman" w:cs="Times New Roman"/>
          <w:sz w:val="25"/>
          <w:szCs w:val="25"/>
        </w:rPr>
        <w:t xml:space="preserve"> Kurian Joseph,J.)</w:t>
      </w:r>
    </w:p>
    <w:p w:rsidR="004D55C0" w:rsidRDefault="004D55C0" w:rsidP="004D55C0">
      <w:pPr>
        <w:spacing w:after="0" w:line="240" w:lineRule="auto"/>
        <w:jc w:val="center"/>
        <w:rPr>
          <w:rFonts w:ascii="Times New Roman" w:hAnsi="Times New Roman" w:cs="Times New Roman"/>
          <w:sz w:val="25"/>
          <w:szCs w:val="25"/>
        </w:rPr>
      </w:pPr>
    </w:p>
    <w:p w:rsidR="004D55C0" w:rsidRDefault="004D55C0" w:rsidP="004D55C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24.02.2016</w:t>
      </w:r>
    </w:p>
    <w:p w:rsidR="004D55C0" w:rsidRPr="004D55C0" w:rsidRDefault="004D55C0" w:rsidP="004D55C0">
      <w:pPr>
        <w:spacing w:after="0" w:line="240" w:lineRule="auto"/>
        <w:jc w:val="center"/>
        <w:rPr>
          <w:rFonts w:ascii="Times New Roman" w:hAnsi="Times New Roman" w:cs="Times New Roman"/>
          <w:sz w:val="25"/>
          <w:szCs w:val="25"/>
        </w:rPr>
      </w:pPr>
    </w:p>
    <w:p w:rsidR="004D55C0" w:rsidRPr="004D55C0" w:rsidRDefault="004D55C0" w:rsidP="004D55C0">
      <w:pPr>
        <w:spacing w:after="0" w:line="240" w:lineRule="auto"/>
        <w:jc w:val="center"/>
        <w:rPr>
          <w:rFonts w:ascii="Times New Roman" w:hAnsi="Times New Roman" w:cs="Times New Roman"/>
          <w:b/>
          <w:sz w:val="25"/>
          <w:szCs w:val="25"/>
        </w:rPr>
      </w:pPr>
      <w:r w:rsidRPr="004D55C0">
        <w:rPr>
          <w:rFonts w:ascii="Times New Roman" w:hAnsi="Times New Roman" w:cs="Times New Roman"/>
          <w:b/>
          <w:sz w:val="25"/>
          <w:szCs w:val="25"/>
        </w:rPr>
        <w:t>JUDGMENT</w:t>
      </w:r>
    </w:p>
    <w:p w:rsidR="004D55C0" w:rsidRPr="004D55C0" w:rsidRDefault="004D55C0" w:rsidP="004D55C0">
      <w:pPr>
        <w:spacing w:after="0" w:line="240" w:lineRule="auto"/>
        <w:jc w:val="both"/>
        <w:rPr>
          <w:rFonts w:ascii="Times New Roman" w:hAnsi="Times New Roman" w:cs="Times New Roman"/>
          <w:b/>
          <w:sz w:val="25"/>
          <w:szCs w:val="25"/>
        </w:rPr>
      </w:pPr>
    </w:p>
    <w:p w:rsidR="004D55C0" w:rsidRPr="004D55C0" w:rsidRDefault="004D55C0" w:rsidP="004D55C0">
      <w:pPr>
        <w:spacing w:after="0" w:line="240" w:lineRule="auto"/>
        <w:jc w:val="both"/>
        <w:rPr>
          <w:rFonts w:ascii="Times New Roman" w:hAnsi="Times New Roman" w:cs="Times New Roman"/>
          <w:b/>
          <w:sz w:val="25"/>
          <w:szCs w:val="25"/>
        </w:rPr>
      </w:pPr>
      <w:r w:rsidRPr="004D55C0">
        <w:rPr>
          <w:rFonts w:ascii="Times New Roman" w:hAnsi="Times New Roman" w:cs="Times New Roman"/>
          <w:b/>
          <w:sz w:val="25"/>
          <w:szCs w:val="25"/>
        </w:rPr>
        <w:t>T.S. Thakur,CJI.,</w:t>
      </w:r>
    </w:p>
    <w:p w:rsidR="004D55C0" w:rsidRDefault="004D55C0" w:rsidP="004D55C0">
      <w:pPr>
        <w:spacing w:after="0" w:line="240" w:lineRule="auto"/>
        <w:jc w:val="both"/>
        <w:rPr>
          <w:rFonts w:ascii="Times New Roman" w:hAnsi="Times New Roman" w:cs="Times New Roman"/>
          <w:sz w:val="25"/>
          <w:szCs w:val="25"/>
        </w:rPr>
      </w:pPr>
    </w:p>
    <w:p w:rsidR="004D55C0" w:rsidRDefault="004D55C0" w:rsidP="004D55C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S.L.P.</w:t>
      </w:r>
      <w:r w:rsidRPr="004D55C0">
        <w:rPr>
          <w:rFonts w:ascii="Times New Roman" w:hAnsi="Times New Roman" w:cs="Times New Roman"/>
          <w:sz w:val="25"/>
          <w:szCs w:val="25"/>
        </w:rPr>
        <w:t>(C</w:t>
      </w:r>
      <w:r>
        <w:rPr>
          <w:rFonts w:ascii="Times New Roman" w:hAnsi="Times New Roman" w:cs="Times New Roman"/>
          <w:sz w:val="25"/>
          <w:szCs w:val="25"/>
        </w:rPr>
        <w:t>ivil.) No.23066 of 2013</w:t>
      </w:r>
    </w:p>
    <w:p w:rsidR="004D55C0" w:rsidRPr="004D55C0" w:rsidRDefault="004D55C0" w:rsidP="004D55C0">
      <w:pPr>
        <w:spacing w:after="0" w:line="240" w:lineRule="auto"/>
        <w:jc w:val="both"/>
        <w:rPr>
          <w:rFonts w:ascii="Times New Roman" w:hAnsi="Times New Roman" w:cs="Times New Roman"/>
          <w:sz w:val="25"/>
          <w:szCs w:val="25"/>
        </w:rPr>
      </w:pPr>
    </w:p>
    <w:p w:rsidR="004D55C0" w:rsidRDefault="004D55C0" w:rsidP="004D55C0">
      <w:pPr>
        <w:spacing w:after="0" w:line="240" w:lineRule="auto"/>
        <w:jc w:val="both"/>
        <w:rPr>
          <w:rFonts w:ascii="Times New Roman" w:hAnsi="Times New Roman" w:cs="Times New Roman"/>
          <w:sz w:val="25"/>
          <w:szCs w:val="25"/>
        </w:rPr>
      </w:pPr>
      <w:r w:rsidRPr="004D55C0">
        <w:rPr>
          <w:rFonts w:ascii="Times New Roman" w:hAnsi="Times New Roman" w:cs="Times New Roman"/>
          <w:sz w:val="25"/>
          <w:szCs w:val="25"/>
        </w:rPr>
        <w:t>1. Leave granted.</w:t>
      </w:r>
    </w:p>
    <w:p w:rsidR="004D55C0" w:rsidRPr="004D55C0" w:rsidRDefault="004D55C0" w:rsidP="004D55C0">
      <w:pPr>
        <w:spacing w:after="0" w:line="240" w:lineRule="auto"/>
        <w:jc w:val="both"/>
        <w:rPr>
          <w:rFonts w:ascii="Times New Roman" w:hAnsi="Times New Roman" w:cs="Times New Roman"/>
          <w:sz w:val="25"/>
          <w:szCs w:val="25"/>
        </w:rPr>
      </w:pPr>
    </w:p>
    <w:p w:rsidR="004D55C0" w:rsidRPr="004D55C0" w:rsidRDefault="004D55C0" w:rsidP="004D55C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4D55C0">
        <w:rPr>
          <w:rFonts w:ascii="Times New Roman" w:hAnsi="Times New Roman" w:cs="Times New Roman"/>
          <w:sz w:val="25"/>
          <w:szCs w:val="25"/>
        </w:rPr>
        <w:t xml:space="preserve">The short question that falls for determination in these appeals is whether a retired Municipal Corporation employee can also maintain an application for eviction under Chapter </w:t>
      </w:r>
    </w:p>
    <w:p w:rsidR="004D55C0" w:rsidRDefault="004D55C0" w:rsidP="004D55C0">
      <w:pPr>
        <w:spacing w:after="0" w:line="240" w:lineRule="auto"/>
        <w:jc w:val="both"/>
        <w:rPr>
          <w:rFonts w:ascii="Times New Roman" w:hAnsi="Times New Roman" w:cs="Times New Roman"/>
          <w:sz w:val="25"/>
          <w:szCs w:val="25"/>
        </w:rPr>
      </w:pPr>
      <w:r w:rsidRPr="004D55C0">
        <w:rPr>
          <w:rFonts w:ascii="Times New Roman" w:hAnsi="Times New Roman" w:cs="Times New Roman"/>
          <w:sz w:val="25"/>
          <w:szCs w:val="25"/>
        </w:rPr>
        <w:t>III-A of the Madhya Pradesh Accommodation Control Act, 1961 and, in particular, whether any such 'retired employee' is an employee of a 'company owned or controlled by the State Government' within the meaning of Section 23-J(ii) of the Act aforementioned. A Full Bench of the High Court of Madhya Pradesh at Indore has by a 2:1 decision answered the said question in the negative and declared that 'retired employees' of Municipal Corporation will not be covered under Section 23-J (ii) of the Act to maintain an application for eviction under Chapter III-A thereof.</w:t>
      </w:r>
    </w:p>
    <w:p w:rsidR="004D55C0" w:rsidRPr="004D55C0" w:rsidRDefault="004D55C0" w:rsidP="004D55C0">
      <w:pPr>
        <w:spacing w:after="0" w:line="240" w:lineRule="auto"/>
        <w:jc w:val="both"/>
        <w:rPr>
          <w:rFonts w:ascii="Times New Roman" w:hAnsi="Times New Roman" w:cs="Times New Roman"/>
          <w:sz w:val="25"/>
          <w:szCs w:val="25"/>
        </w:rPr>
      </w:pPr>
    </w:p>
    <w:p w:rsidR="004D55C0" w:rsidRDefault="004D55C0" w:rsidP="004D55C0">
      <w:pPr>
        <w:spacing w:after="0" w:line="240" w:lineRule="auto"/>
        <w:jc w:val="both"/>
        <w:rPr>
          <w:rFonts w:ascii="Times New Roman" w:hAnsi="Times New Roman" w:cs="Times New Roman"/>
          <w:sz w:val="25"/>
          <w:szCs w:val="25"/>
        </w:rPr>
      </w:pPr>
      <w:r w:rsidRPr="004D55C0">
        <w:rPr>
          <w:rFonts w:ascii="Times New Roman" w:hAnsi="Times New Roman" w:cs="Times New Roman"/>
          <w:sz w:val="25"/>
          <w:szCs w:val="25"/>
        </w:rPr>
        <w:t xml:space="preserve">3. We have heard Mr. Seshtalpa Sai Bandaru, learned counsel for the appellant and Mr. S.K. Dube, learned senior counsel appearing as Amicus on behalf of the respondents. We also had the advantage of going through the judgment and order under challenge and several other decisions rendered by the High Court of Madhya Pradesh including those rendered in </w:t>
      </w:r>
      <w:r w:rsidRPr="004D55C0">
        <w:rPr>
          <w:rFonts w:ascii="Times New Roman" w:hAnsi="Times New Roman" w:cs="Times New Roman"/>
          <w:i/>
          <w:sz w:val="25"/>
          <w:szCs w:val="25"/>
        </w:rPr>
        <w:t>Ranjit Narayan Haksar v. Surendra Verma</w:t>
      </w:r>
      <w:r w:rsidRPr="004D55C0">
        <w:rPr>
          <w:rFonts w:ascii="Times New Roman" w:hAnsi="Times New Roman" w:cs="Times New Roman"/>
          <w:i/>
          <w:sz w:val="20"/>
          <w:szCs w:val="20"/>
          <w:vertAlign w:val="superscript"/>
        </w:rPr>
        <w:t>1</w:t>
      </w:r>
      <w:r w:rsidRPr="004D55C0">
        <w:rPr>
          <w:rFonts w:ascii="Times New Roman" w:hAnsi="Times New Roman" w:cs="Times New Roman"/>
          <w:i/>
          <w:sz w:val="25"/>
          <w:szCs w:val="25"/>
        </w:rPr>
        <w:t xml:space="preserve"> and Ghanshyam v. Subhash</w:t>
      </w:r>
      <w:r w:rsidRPr="004D55C0">
        <w:rPr>
          <w:rFonts w:ascii="Times New Roman" w:hAnsi="Times New Roman" w:cs="Times New Roman"/>
          <w:i/>
          <w:sz w:val="20"/>
          <w:szCs w:val="20"/>
          <w:vertAlign w:val="superscript"/>
        </w:rPr>
        <w:t>2</w:t>
      </w:r>
      <w:r w:rsidRPr="004D55C0">
        <w:rPr>
          <w:rFonts w:ascii="Times New Roman" w:hAnsi="Times New Roman" w:cs="Times New Roman"/>
          <w:i/>
          <w:sz w:val="25"/>
          <w:szCs w:val="25"/>
        </w:rPr>
        <w:t xml:space="preserve"> </w:t>
      </w:r>
    </w:p>
    <w:p w:rsidR="004D55C0" w:rsidRPr="004D55C0" w:rsidRDefault="004D55C0" w:rsidP="004D55C0">
      <w:pPr>
        <w:spacing w:after="0" w:line="240" w:lineRule="auto"/>
        <w:jc w:val="both"/>
        <w:rPr>
          <w:rFonts w:ascii="Times New Roman" w:hAnsi="Times New Roman" w:cs="Times New Roman"/>
          <w:sz w:val="25"/>
          <w:szCs w:val="25"/>
        </w:rPr>
      </w:pPr>
    </w:p>
    <w:p w:rsidR="004D55C0" w:rsidRDefault="004D55C0" w:rsidP="004D55C0">
      <w:pPr>
        <w:spacing w:after="0" w:line="240" w:lineRule="auto"/>
        <w:jc w:val="both"/>
        <w:rPr>
          <w:rFonts w:ascii="Times New Roman" w:hAnsi="Times New Roman" w:cs="Times New Roman"/>
          <w:sz w:val="25"/>
          <w:szCs w:val="25"/>
        </w:rPr>
      </w:pPr>
      <w:r w:rsidRPr="004D55C0">
        <w:rPr>
          <w:rFonts w:ascii="Times New Roman" w:hAnsi="Times New Roman" w:cs="Times New Roman"/>
          <w:sz w:val="25"/>
          <w:szCs w:val="25"/>
        </w:rPr>
        <w:t xml:space="preserve">4. In Ran jit Narayan's case (supra) a Division Bench of the High Court of Madhya Pradesh was examining whether Madhya Pradesh State Road Transport Corporation was a 'company owned or controlled by the State Government' so as to entitle any employee who retired from its service to maintain an eviction petition under Chapter III-A of the Madhya Pradesh Accommodation Control Act, 1961. Answering the question in the affirmative, the High Court held that keeping in view the objects and reasons and the scheme of the Act, especially the scheme underlying Chapter-IIIA thereof, the expression 'company owned or controlled </w:t>
      </w:r>
      <w:r w:rsidRPr="004D55C0">
        <w:rPr>
          <w:rFonts w:ascii="Times New Roman" w:hAnsi="Times New Roman" w:cs="Times New Roman"/>
          <w:sz w:val="25"/>
          <w:szCs w:val="25"/>
        </w:rPr>
        <w:lastRenderedPageBreak/>
        <w:t xml:space="preserve">by the State Government or Central Government' must be understood to include even statutory corporations like the Madhya Pradesh State Road Transport Corporation established under the State Road Corporation Act. The High Court while saying so, approved the ratio in </w:t>
      </w:r>
      <w:r w:rsidRPr="004D55C0">
        <w:rPr>
          <w:rFonts w:ascii="Times New Roman" w:hAnsi="Times New Roman" w:cs="Times New Roman"/>
          <w:i/>
          <w:sz w:val="25"/>
          <w:szCs w:val="25"/>
        </w:rPr>
        <w:t>Vipin v. Ranajitnarayan and Ors</w:t>
      </w:r>
      <w:r w:rsidRPr="004D55C0">
        <w:rPr>
          <w:rFonts w:ascii="Times New Roman" w:hAnsi="Times New Roman" w:cs="Times New Roman"/>
          <w:i/>
          <w:sz w:val="20"/>
          <w:szCs w:val="20"/>
          <w:vertAlign w:val="superscript"/>
        </w:rPr>
        <w:t>3</w:t>
      </w:r>
      <w:r w:rsidRPr="004D55C0">
        <w:rPr>
          <w:rFonts w:ascii="Times New Roman" w:hAnsi="Times New Roman" w:cs="Times New Roman"/>
          <w:i/>
          <w:sz w:val="25"/>
          <w:szCs w:val="25"/>
        </w:rPr>
        <w:t xml:space="preserve">. </w:t>
      </w:r>
      <w:r w:rsidRPr="004D55C0">
        <w:rPr>
          <w:rFonts w:ascii="Times New Roman" w:hAnsi="Times New Roman" w:cs="Times New Roman"/>
          <w:sz w:val="25"/>
          <w:szCs w:val="25"/>
        </w:rPr>
        <w:t xml:space="preserve">while overruling the decision in </w:t>
      </w:r>
      <w:r w:rsidRPr="004D55C0">
        <w:rPr>
          <w:rFonts w:ascii="Times New Roman" w:hAnsi="Times New Roman" w:cs="Times New Roman"/>
          <w:i/>
          <w:sz w:val="25"/>
          <w:szCs w:val="25"/>
        </w:rPr>
        <w:t>Sobhagyamal v. Prakash Pharmaceuticals, Indore</w:t>
      </w:r>
      <w:r w:rsidRPr="004D55C0">
        <w:rPr>
          <w:rFonts w:ascii="Times New Roman" w:hAnsi="Times New Roman" w:cs="Times New Roman"/>
          <w:i/>
          <w:sz w:val="20"/>
          <w:szCs w:val="20"/>
          <w:vertAlign w:val="superscript"/>
        </w:rPr>
        <w:t>4</w:t>
      </w:r>
      <w:r>
        <w:rPr>
          <w:rFonts w:ascii="Times New Roman" w:hAnsi="Times New Roman" w:cs="Times New Roman"/>
          <w:i/>
          <w:sz w:val="25"/>
          <w:szCs w:val="25"/>
        </w:rPr>
        <w:t>.</w:t>
      </w:r>
    </w:p>
    <w:p w:rsidR="004D55C0" w:rsidRPr="004D55C0" w:rsidRDefault="004D55C0" w:rsidP="004D55C0">
      <w:pPr>
        <w:spacing w:after="0" w:line="240" w:lineRule="auto"/>
        <w:jc w:val="both"/>
        <w:rPr>
          <w:rFonts w:ascii="Times New Roman" w:hAnsi="Times New Roman" w:cs="Times New Roman"/>
          <w:sz w:val="25"/>
          <w:szCs w:val="25"/>
        </w:rPr>
      </w:pPr>
    </w:p>
    <w:p w:rsidR="004D55C0" w:rsidRPr="004D55C0" w:rsidRDefault="004D55C0" w:rsidP="004D55C0">
      <w:pPr>
        <w:spacing w:after="0" w:line="240" w:lineRule="auto"/>
        <w:jc w:val="both"/>
        <w:rPr>
          <w:rFonts w:ascii="Times New Roman" w:hAnsi="Times New Roman" w:cs="Times New Roman"/>
          <w:sz w:val="25"/>
          <w:szCs w:val="25"/>
        </w:rPr>
      </w:pPr>
      <w:r w:rsidRPr="004D55C0">
        <w:rPr>
          <w:rFonts w:ascii="Times New Roman" w:hAnsi="Times New Roman" w:cs="Times New Roman"/>
          <w:sz w:val="25"/>
          <w:szCs w:val="25"/>
        </w:rPr>
        <w:t>5. In a Special Leave Petition filed against the said</w:t>
      </w:r>
      <w:r>
        <w:rPr>
          <w:rFonts w:ascii="Times New Roman" w:hAnsi="Times New Roman" w:cs="Times New Roman"/>
          <w:sz w:val="25"/>
          <w:szCs w:val="25"/>
        </w:rPr>
        <w:t xml:space="preserve"> </w:t>
      </w:r>
      <w:r w:rsidRPr="004D55C0">
        <w:rPr>
          <w:rFonts w:ascii="Times New Roman" w:hAnsi="Times New Roman" w:cs="Times New Roman"/>
          <w:sz w:val="25"/>
          <w:szCs w:val="25"/>
        </w:rPr>
        <w:t>judgment and order, this Court by a short order affirmed the reasoning and the view taken by the High Court. This Court observed:</w:t>
      </w:r>
    </w:p>
    <w:p w:rsidR="004D55C0" w:rsidRDefault="004D55C0" w:rsidP="004D55C0">
      <w:pPr>
        <w:spacing w:after="0" w:line="240" w:lineRule="auto"/>
        <w:jc w:val="both"/>
        <w:rPr>
          <w:rFonts w:ascii="Times New Roman" w:hAnsi="Times New Roman" w:cs="Times New Roman"/>
          <w:sz w:val="25"/>
          <w:szCs w:val="25"/>
        </w:rPr>
      </w:pPr>
    </w:p>
    <w:p w:rsidR="004D55C0" w:rsidRPr="004D55C0" w:rsidRDefault="004D55C0" w:rsidP="004D55C0">
      <w:pPr>
        <w:spacing w:after="0" w:line="240" w:lineRule="auto"/>
        <w:ind w:left="720"/>
        <w:jc w:val="both"/>
        <w:rPr>
          <w:rFonts w:ascii="Times New Roman" w:hAnsi="Times New Roman" w:cs="Times New Roman"/>
          <w:sz w:val="25"/>
          <w:szCs w:val="25"/>
        </w:rPr>
      </w:pPr>
      <w:r w:rsidRPr="004D55C0">
        <w:rPr>
          <w:rFonts w:ascii="Times New Roman" w:hAnsi="Times New Roman" w:cs="Times New Roman"/>
          <w:sz w:val="25"/>
          <w:szCs w:val="25"/>
        </w:rPr>
        <w:t>"We agree with the view taken by the Division Bench that the word 'company' in Section 23(J)(ii) would include 'Corporation' created under the special Statute which</w:t>
      </w:r>
      <w:r>
        <w:rPr>
          <w:rFonts w:ascii="Times New Roman" w:hAnsi="Times New Roman" w:cs="Times New Roman"/>
          <w:sz w:val="25"/>
          <w:szCs w:val="25"/>
        </w:rPr>
        <w:t xml:space="preserve"> </w:t>
      </w:r>
      <w:r w:rsidRPr="004D55C0">
        <w:rPr>
          <w:rFonts w:ascii="Times New Roman" w:hAnsi="Times New Roman" w:cs="Times New Roman"/>
          <w:sz w:val="25"/>
          <w:szCs w:val="25"/>
        </w:rPr>
        <w:t>is owned or controlled by the Central</w:t>
      </w:r>
      <w:r>
        <w:rPr>
          <w:rFonts w:ascii="Times New Roman" w:hAnsi="Times New Roman" w:cs="Times New Roman"/>
          <w:sz w:val="25"/>
          <w:szCs w:val="25"/>
        </w:rPr>
        <w:t xml:space="preserve"> </w:t>
      </w:r>
      <w:r w:rsidRPr="004D55C0">
        <w:rPr>
          <w:rFonts w:ascii="Times New Roman" w:hAnsi="Times New Roman" w:cs="Times New Roman"/>
          <w:sz w:val="25"/>
          <w:szCs w:val="25"/>
        </w:rPr>
        <w:t>or the State Government. Hence, the S.L.P. is</w:t>
      </w:r>
      <w:r>
        <w:rPr>
          <w:rFonts w:ascii="Times New Roman" w:hAnsi="Times New Roman" w:cs="Times New Roman"/>
          <w:sz w:val="25"/>
          <w:szCs w:val="25"/>
        </w:rPr>
        <w:t xml:space="preserve"> </w:t>
      </w:r>
      <w:r w:rsidRPr="004D55C0">
        <w:rPr>
          <w:rFonts w:ascii="Times New Roman" w:hAnsi="Times New Roman" w:cs="Times New Roman"/>
          <w:sz w:val="25"/>
          <w:szCs w:val="25"/>
        </w:rPr>
        <w:t>dismissed."</w:t>
      </w:r>
      <w:r>
        <w:rPr>
          <w:rFonts w:ascii="Times New Roman" w:hAnsi="Times New Roman" w:cs="Times New Roman"/>
          <w:sz w:val="25"/>
          <w:szCs w:val="25"/>
        </w:rPr>
        <w:t xml:space="preserve"> </w:t>
      </w:r>
      <w:r w:rsidRPr="004D55C0">
        <w:rPr>
          <w:rFonts w:ascii="Times New Roman" w:hAnsi="Times New Roman" w:cs="Times New Roman"/>
          <w:sz w:val="25"/>
          <w:szCs w:val="25"/>
        </w:rPr>
        <w:t>(</w:t>
      </w:r>
      <w:r w:rsidRPr="004D55C0">
        <w:rPr>
          <w:rFonts w:ascii="Times New Roman" w:hAnsi="Times New Roman" w:cs="Times New Roman"/>
          <w:i/>
          <w:sz w:val="25"/>
          <w:szCs w:val="25"/>
        </w:rPr>
        <w:t>Surendra Verma v. Ranjeet Narayan Haksar</w:t>
      </w:r>
      <w:r>
        <w:rPr>
          <w:rFonts w:ascii="Times New Roman" w:hAnsi="Times New Roman" w:cs="Times New Roman"/>
          <w:i/>
          <w:sz w:val="20"/>
          <w:szCs w:val="20"/>
          <w:vertAlign w:val="superscript"/>
        </w:rPr>
        <w:t>5</w:t>
      </w:r>
      <w:r w:rsidRPr="004D55C0">
        <w:rPr>
          <w:rFonts w:ascii="Times New Roman" w:hAnsi="Times New Roman" w:cs="Times New Roman"/>
          <w:i/>
          <w:sz w:val="25"/>
          <w:szCs w:val="25"/>
        </w:rPr>
        <w:t xml:space="preserve">: </w:t>
      </w:r>
    </w:p>
    <w:p w:rsidR="004D55C0" w:rsidRPr="004D55C0" w:rsidRDefault="004D55C0" w:rsidP="004D55C0">
      <w:pPr>
        <w:spacing w:after="0" w:line="240" w:lineRule="auto"/>
        <w:jc w:val="both"/>
        <w:rPr>
          <w:rFonts w:ascii="Times New Roman" w:hAnsi="Times New Roman" w:cs="Times New Roman"/>
          <w:sz w:val="25"/>
          <w:szCs w:val="25"/>
        </w:rPr>
      </w:pPr>
    </w:p>
    <w:p w:rsidR="004D55C0" w:rsidRDefault="004D55C0" w:rsidP="004D55C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4D55C0">
        <w:rPr>
          <w:rFonts w:ascii="Times New Roman" w:hAnsi="Times New Roman" w:cs="Times New Roman"/>
          <w:sz w:val="25"/>
          <w:szCs w:val="25"/>
        </w:rPr>
        <w:t>Ghanshyam (supra) is a Single Bench decision of the High Court of Madhya Pradesh where the question which fell for consideration was whether a retired Municipal</w:t>
      </w:r>
      <w:r>
        <w:rPr>
          <w:rFonts w:ascii="Times New Roman" w:hAnsi="Times New Roman" w:cs="Times New Roman"/>
          <w:sz w:val="25"/>
          <w:szCs w:val="25"/>
        </w:rPr>
        <w:t xml:space="preserve"> </w:t>
      </w:r>
      <w:r w:rsidRPr="004D55C0">
        <w:rPr>
          <w:rFonts w:ascii="Times New Roman" w:hAnsi="Times New Roman" w:cs="Times New Roman"/>
          <w:sz w:val="25"/>
          <w:szCs w:val="25"/>
        </w:rPr>
        <w:t>Cor</w:t>
      </w:r>
      <w:r>
        <w:rPr>
          <w:rFonts w:ascii="Times New Roman" w:hAnsi="Times New Roman" w:cs="Times New Roman"/>
          <w:sz w:val="25"/>
          <w:szCs w:val="25"/>
        </w:rPr>
        <w:t>-</w:t>
      </w:r>
      <w:r w:rsidRPr="004D55C0">
        <w:rPr>
          <w:rFonts w:ascii="Times New Roman" w:hAnsi="Times New Roman" w:cs="Times New Roman"/>
          <w:sz w:val="25"/>
          <w:szCs w:val="25"/>
        </w:rPr>
        <w:t>poration employee could maintain an application for ev</w:t>
      </w:r>
      <w:r>
        <w:rPr>
          <w:rFonts w:ascii="Times New Roman" w:hAnsi="Times New Roman" w:cs="Times New Roman"/>
          <w:sz w:val="25"/>
          <w:szCs w:val="25"/>
        </w:rPr>
        <w:t xml:space="preserve">iction under Section 23-A(b) of </w:t>
      </w:r>
      <w:r w:rsidRPr="004D55C0">
        <w:rPr>
          <w:rFonts w:ascii="Times New Roman" w:hAnsi="Times New Roman" w:cs="Times New Roman"/>
          <w:sz w:val="25"/>
          <w:szCs w:val="25"/>
        </w:rPr>
        <w:t>the Madhya Pradesh Accommodation Control Act, 1961. The High Court answered the said question in the affirmative and dismissed the</w:t>
      </w:r>
      <w:r>
        <w:rPr>
          <w:rFonts w:ascii="Times New Roman" w:hAnsi="Times New Roman" w:cs="Times New Roman"/>
          <w:sz w:val="25"/>
          <w:szCs w:val="25"/>
        </w:rPr>
        <w:t xml:space="preserve"> </w:t>
      </w:r>
      <w:r w:rsidRPr="004D55C0">
        <w:rPr>
          <w:rFonts w:ascii="Times New Roman" w:hAnsi="Times New Roman" w:cs="Times New Roman"/>
          <w:sz w:val="25"/>
          <w:szCs w:val="25"/>
        </w:rPr>
        <w:t>revision petition filed before it. Reliance in support was</w:t>
      </w:r>
      <w:r>
        <w:rPr>
          <w:rFonts w:ascii="Times New Roman" w:hAnsi="Times New Roman" w:cs="Times New Roman"/>
          <w:sz w:val="25"/>
          <w:szCs w:val="25"/>
        </w:rPr>
        <w:t xml:space="preserve"> placed by the High </w:t>
      </w:r>
      <w:r w:rsidRPr="004D55C0">
        <w:rPr>
          <w:rFonts w:ascii="Times New Roman" w:hAnsi="Times New Roman" w:cs="Times New Roman"/>
          <w:sz w:val="25"/>
          <w:szCs w:val="25"/>
        </w:rPr>
        <w:t>Court upon a Division Bench</w:t>
      </w:r>
      <w:r w:rsidRPr="004D55C0">
        <w:rPr>
          <w:rFonts w:ascii="Times New Roman" w:hAnsi="Times New Roman" w:cs="Times New Roman"/>
          <w:sz w:val="25"/>
          <w:szCs w:val="25"/>
        </w:rPr>
        <w:tab/>
        <w:t>decision in</w:t>
      </w:r>
      <w:r>
        <w:rPr>
          <w:rFonts w:ascii="Times New Roman" w:hAnsi="Times New Roman" w:cs="Times New Roman"/>
          <w:sz w:val="25"/>
          <w:szCs w:val="25"/>
        </w:rPr>
        <w:t xml:space="preserve"> </w:t>
      </w:r>
      <w:r w:rsidRPr="004D55C0">
        <w:rPr>
          <w:rFonts w:ascii="Times New Roman" w:hAnsi="Times New Roman" w:cs="Times New Roman"/>
          <w:sz w:val="25"/>
          <w:szCs w:val="25"/>
        </w:rPr>
        <w:t>Ranjit Narayan Haksar (supra). The Court held that</w:t>
      </w:r>
      <w:r>
        <w:rPr>
          <w:rFonts w:ascii="Times New Roman" w:hAnsi="Times New Roman" w:cs="Times New Roman"/>
          <w:sz w:val="25"/>
          <w:szCs w:val="25"/>
        </w:rPr>
        <w:t xml:space="preserve"> </w:t>
      </w:r>
      <w:r w:rsidRPr="004D55C0">
        <w:rPr>
          <w:rFonts w:ascii="Times New Roman" w:hAnsi="Times New Roman" w:cs="Times New Roman"/>
          <w:sz w:val="25"/>
          <w:szCs w:val="25"/>
        </w:rPr>
        <w:t>Municipal Corporation was a statutory corporation on account of its constitution under Section 7 of the Madhya</w:t>
      </w:r>
      <w:r>
        <w:rPr>
          <w:rFonts w:ascii="Times New Roman" w:hAnsi="Times New Roman" w:cs="Times New Roman"/>
          <w:sz w:val="25"/>
          <w:szCs w:val="25"/>
        </w:rPr>
        <w:t xml:space="preserve"> </w:t>
      </w:r>
      <w:r w:rsidRPr="004D55C0">
        <w:rPr>
          <w:rFonts w:ascii="Times New Roman" w:hAnsi="Times New Roman" w:cs="Times New Roman"/>
          <w:sz w:val="25"/>
          <w:szCs w:val="25"/>
        </w:rPr>
        <w:t xml:space="preserve">Pradesh Municipal Corporation Act, 1956 and that Chapter XXXIV of the Act contains several provisions which empower the State Government to exercise control over it. Such being the case, the retired employee of the Municipal Corporation was a landlord within the meaning of Section 23-J(ii) of the Act declared the Court. The contrary decision delivered by the Single Bench of that Court in </w:t>
      </w:r>
      <w:r w:rsidRPr="004D55C0">
        <w:rPr>
          <w:rFonts w:ascii="Times New Roman" w:hAnsi="Times New Roman" w:cs="Times New Roman"/>
          <w:i/>
          <w:sz w:val="25"/>
          <w:szCs w:val="25"/>
        </w:rPr>
        <w:t>Mohan Das v. Deven Das</w:t>
      </w:r>
      <w:r w:rsidRPr="004D55C0">
        <w:rPr>
          <w:rFonts w:ascii="Times New Roman" w:hAnsi="Times New Roman" w:cs="Times New Roman"/>
          <w:i/>
          <w:sz w:val="20"/>
          <w:szCs w:val="20"/>
          <w:vertAlign w:val="superscript"/>
        </w:rPr>
        <w:t>6</w:t>
      </w:r>
      <w:r w:rsidRPr="004D55C0">
        <w:rPr>
          <w:rFonts w:ascii="Times New Roman" w:hAnsi="Times New Roman" w:cs="Times New Roman"/>
          <w:i/>
          <w:sz w:val="25"/>
          <w:szCs w:val="25"/>
        </w:rPr>
        <w:t xml:space="preserve"> </w:t>
      </w:r>
      <w:r w:rsidRPr="004D55C0">
        <w:rPr>
          <w:rFonts w:ascii="Times New Roman" w:hAnsi="Times New Roman" w:cs="Times New Roman"/>
          <w:sz w:val="25"/>
          <w:szCs w:val="25"/>
        </w:rPr>
        <w:t>was held to have been impliedly overruled by the pronouncement in Ranjit Narayan Haksar's case (supra). A Special Leave Petition filed against the decision was dismissed by this Court by a non-speaking order.</w:t>
      </w:r>
    </w:p>
    <w:p w:rsidR="004D55C0" w:rsidRPr="004D55C0" w:rsidRDefault="004D55C0" w:rsidP="004D55C0">
      <w:pPr>
        <w:spacing w:after="0" w:line="240" w:lineRule="auto"/>
        <w:jc w:val="both"/>
        <w:rPr>
          <w:rFonts w:ascii="Times New Roman" w:hAnsi="Times New Roman" w:cs="Times New Roman"/>
          <w:sz w:val="25"/>
          <w:szCs w:val="25"/>
        </w:rPr>
      </w:pPr>
    </w:p>
    <w:p w:rsidR="004D55C0" w:rsidRPr="004D55C0" w:rsidRDefault="004D55C0" w:rsidP="004D55C0">
      <w:pPr>
        <w:spacing w:after="0" w:line="240" w:lineRule="auto"/>
        <w:jc w:val="both"/>
        <w:rPr>
          <w:rFonts w:ascii="Times New Roman" w:hAnsi="Times New Roman" w:cs="Times New Roman"/>
          <w:sz w:val="25"/>
          <w:szCs w:val="25"/>
        </w:rPr>
      </w:pPr>
      <w:r w:rsidRPr="004D55C0">
        <w:rPr>
          <w:rFonts w:ascii="Times New Roman" w:hAnsi="Times New Roman" w:cs="Times New Roman"/>
          <w:sz w:val="25"/>
          <w:szCs w:val="25"/>
        </w:rPr>
        <w:t>7. In the case at hand the question whether a 'retired employee' of the Municipal Corporation can maintain an eviction petition under Chapter III-A appears to have arisen once again before the High Court which was referred to a Full Bench of the High Court for an authoritative pronouncement. The Full Bench has, by majority, taken the view that such an employee is not covered under Section 23-J(ii) of the Act so as to entitle him to maintain an eviction petition under Chapter-IIIA thereof. The majority judgment draws a distinction between the fact situation in Ranjit Narayan Haksar's case (supra) and observes that the Court was not in that case concerned with the status of a retired employee of the Municipal Corporation or his right to maintain an eviction petition. The decision in Ranjit Narayan Haksar's case (supra) was, therefore, of no assistance, declared the majority view. The minority view, however, relied upon Ranjit Narayan Haksar's case (supra) and held that Municipal Corporation is an instrumentality of the State over which the State Government exercises its control not only touching its constitution but the conduct of its business also.</w:t>
      </w:r>
    </w:p>
    <w:p w:rsidR="004D55C0" w:rsidRDefault="004D55C0" w:rsidP="004D55C0">
      <w:pPr>
        <w:spacing w:after="0" w:line="240" w:lineRule="auto"/>
        <w:jc w:val="both"/>
        <w:rPr>
          <w:rFonts w:ascii="Times New Roman" w:hAnsi="Times New Roman" w:cs="Times New Roman"/>
          <w:sz w:val="25"/>
          <w:szCs w:val="25"/>
        </w:rPr>
      </w:pPr>
      <w:r w:rsidRPr="004D55C0">
        <w:rPr>
          <w:rFonts w:ascii="Times New Roman" w:hAnsi="Times New Roman" w:cs="Times New Roman"/>
          <w:sz w:val="25"/>
          <w:szCs w:val="25"/>
        </w:rPr>
        <w:t>8. Having heard learned counsel for the parties at some length we are of the view that the matter deserves to be referred to a larger Bench of three Judges for an authoritative pronouncement on the subject. We say so because Ranjit Narayan Haksar (supra) dealt with the case of an employee of a trading corporation like the Madhya Pradesh State Road Transport Corporation. A</w:t>
      </w:r>
      <w:r>
        <w:rPr>
          <w:rFonts w:ascii="Times New Roman" w:hAnsi="Times New Roman" w:cs="Times New Roman"/>
          <w:sz w:val="25"/>
          <w:szCs w:val="25"/>
        </w:rPr>
        <w:t xml:space="preserve"> </w:t>
      </w:r>
      <w:r w:rsidRPr="004D55C0">
        <w:rPr>
          <w:rFonts w:ascii="Times New Roman" w:hAnsi="Times New Roman" w:cs="Times New Roman"/>
          <w:sz w:val="25"/>
          <w:szCs w:val="25"/>
        </w:rPr>
        <w:t>Municipal Corporation is, however, not a trading corporation. Such corporations have in the Indian context, a constitutional status inasmuch as Chapter IX-A of the Constitution of India provides for establishment of Municipalities as institutions of local self-Government. Article 243-Q envisages a Municipal Corporation for a larger area. The provision mandates the State to establish Municipalities/ Corporations depending upon the size of the area comprising such units of local self-Government. Having regard to the nature of the functions which the Corporations discharge in terms of the constitutional scheme and the scheme of the Municipal Corporation Act, there can be no manner of doubt that such Corporations are distinctly different from trading corporations or companies. The question that would, therefore, arise is whether Section 23-J(ii) was intended to benefit employees of trading companies or corporations alone or was such benefit also meant to be available to Municipal Corporations which are in terms of their activities materially different from trading companies or corporations. If the answer be in the negative the incidental question that may require to be examined would be whether the term 'company owned or controlled by the State Government or Central Government' appearing in the statute deserves an expansive and liberal interpretation to save the same from being declared unconstitutional. That is because even when employees of Municipalities or Municipal Corporations may not be government employees or employees of a company owned or controlled by the State within the meaning of the statute and even when the classification between the State Government employees and employees of Companies and Corporations owned or controlled by the State Government on the one hand and those of Municipal Corporation on the other may be an intelligible classification, yet, there may be no nexus between such classification and the object sought to be achieved by the statute. The object underlying Chapter-IIIA, there is no gainsaying, is to make it easier for retired government employees and employees of Corporations owned or controlled by the government to get their properties vacated from the tenants or occupants of the same. If that be the so, there is no reason why</w:t>
      </w:r>
      <w:r>
        <w:rPr>
          <w:rFonts w:ascii="Times New Roman" w:hAnsi="Times New Roman" w:cs="Times New Roman"/>
          <w:sz w:val="25"/>
          <w:szCs w:val="25"/>
        </w:rPr>
        <w:t xml:space="preserve"> </w:t>
      </w:r>
      <w:r w:rsidRPr="004D55C0">
        <w:rPr>
          <w:rFonts w:ascii="Times New Roman" w:hAnsi="Times New Roman" w:cs="Times New Roman"/>
          <w:sz w:val="25"/>
          <w:szCs w:val="25"/>
        </w:rPr>
        <w:t>employees of Corporations that are discharging governmental functions or functions akin thereto should be deprived of that benefit. It may be difficult to justify the refusal of benefit or discover a nexus between the classification as suggested by the majority judgment and the object sought to be achieved by the legislation. All told, the issues are not only interesting but substantial having regard to the conflict in pronouncements and the inferences that can be drawn from the orders passed by this Court in Ranjit Narayan Haksar's and in Ghanshyam's cases (supra). We accordingly refer these appeals to a larger Bench. Papers be placed before Hon'ble the Chief Justice of India for constitution of an appropriate Bench.</w:t>
      </w:r>
    </w:p>
    <w:p w:rsidR="00E8470C" w:rsidRDefault="0020713A" w:rsidP="004D55C0">
      <w:pPr>
        <w:spacing w:after="0" w:line="240" w:lineRule="auto"/>
        <w:jc w:val="both"/>
        <w:rPr>
          <w:rFonts w:ascii="Times New Roman" w:hAnsi="Times New Roman" w:cs="Times New Roman"/>
          <w:sz w:val="25"/>
          <w:szCs w:val="25"/>
        </w:rPr>
      </w:pPr>
    </w:p>
    <w:p w:rsidR="005463D7" w:rsidRDefault="005463D7" w:rsidP="004D55C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5463D7" w:rsidRPr="0091118D" w:rsidRDefault="005463D7" w:rsidP="004D55C0">
      <w:pPr>
        <w:spacing w:after="0" w:line="240" w:lineRule="auto"/>
        <w:jc w:val="both"/>
        <w:rPr>
          <w:rFonts w:ascii="Times New Roman" w:hAnsi="Times New Roman" w:cs="Times New Roman"/>
          <w:i/>
          <w:sz w:val="25"/>
          <w:szCs w:val="25"/>
        </w:rPr>
      </w:pPr>
    </w:p>
    <w:p w:rsidR="005463D7" w:rsidRPr="0091118D" w:rsidRDefault="005463D7" w:rsidP="005463D7">
      <w:pPr>
        <w:spacing w:after="0" w:line="240" w:lineRule="auto"/>
        <w:jc w:val="both"/>
        <w:rPr>
          <w:rFonts w:ascii="Times New Roman" w:hAnsi="Times New Roman" w:cs="Times New Roman"/>
          <w:i/>
          <w:sz w:val="20"/>
          <w:szCs w:val="20"/>
        </w:rPr>
      </w:pPr>
      <w:r w:rsidRPr="0091118D">
        <w:rPr>
          <w:rFonts w:ascii="Times New Roman" w:hAnsi="Times New Roman" w:cs="Times New Roman"/>
          <w:i/>
          <w:sz w:val="20"/>
          <w:szCs w:val="20"/>
          <w:vertAlign w:val="superscript"/>
        </w:rPr>
        <w:t>1</w:t>
      </w:r>
      <w:r w:rsidRPr="0091118D">
        <w:rPr>
          <w:rFonts w:ascii="Times New Roman" w:hAnsi="Times New Roman" w:cs="Times New Roman"/>
          <w:i/>
          <w:sz w:val="20"/>
          <w:szCs w:val="20"/>
        </w:rPr>
        <w:t xml:space="preserve">(1995 MPLJ </w:t>
      </w:r>
      <w:r w:rsidR="0091118D" w:rsidRPr="0091118D">
        <w:rPr>
          <w:rFonts w:ascii="Times New Roman" w:hAnsi="Times New Roman" w:cs="Times New Roman"/>
          <w:i/>
          <w:sz w:val="20"/>
          <w:szCs w:val="20"/>
        </w:rPr>
        <w:t>00</w:t>
      </w:r>
      <w:r w:rsidRPr="0091118D">
        <w:rPr>
          <w:rFonts w:ascii="Times New Roman" w:hAnsi="Times New Roman" w:cs="Times New Roman"/>
          <w:i/>
          <w:sz w:val="20"/>
          <w:szCs w:val="20"/>
        </w:rPr>
        <w:t>21</w:t>
      </w:r>
    </w:p>
    <w:p w:rsidR="005463D7" w:rsidRPr="0091118D" w:rsidRDefault="0091118D" w:rsidP="005463D7">
      <w:pPr>
        <w:spacing w:after="0" w:line="240" w:lineRule="auto"/>
        <w:jc w:val="both"/>
        <w:rPr>
          <w:rFonts w:ascii="Times New Roman" w:hAnsi="Times New Roman" w:cs="Times New Roman"/>
          <w:i/>
          <w:sz w:val="20"/>
          <w:szCs w:val="20"/>
        </w:rPr>
      </w:pPr>
      <w:r w:rsidRPr="0091118D">
        <w:rPr>
          <w:rFonts w:ascii="Times New Roman" w:hAnsi="Times New Roman" w:cs="Times New Roman"/>
          <w:i/>
          <w:sz w:val="20"/>
          <w:szCs w:val="20"/>
          <w:vertAlign w:val="superscript"/>
        </w:rPr>
        <w:t>2</w:t>
      </w:r>
      <w:r w:rsidR="005463D7" w:rsidRPr="0091118D">
        <w:rPr>
          <w:rFonts w:ascii="Times New Roman" w:hAnsi="Times New Roman" w:cs="Times New Roman"/>
          <w:i/>
          <w:sz w:val="20"/>
          <w:szCs w:val="20"/>
        </w:rPr>
        <w:t>ILR (2011) MP 2586</w:t>
      </w:r>
    </w:p>
    <w:p w:rsidR="005463D7" w:rsidRPr="0091118D" w:rsidRDefault="005463D7" w:rsidP="005463D7">
      <w:pPr>
        <w:spacing w:after="0" w:line="240" w:lineRule="auto"/>
        <w:jc w:val="both"/>
        <w:rPr>
          <w:rFonts w:ascii="Times New Roman" w:hAnsi="Times New Roman" w:cs="Times New Roman"/>
          <w:i/>
          <w:sz w:val="20"/>
          <w:szCs w:val="20"/>
        </w:rPr>
      </w:pPr>
      <w:r w:rsidRPr="0091118D">
        <w:rPr>
          <w:rFonts w:ascii="Times New Roman" w:hAnsi="Times New Roman" w:cs="Times New Roman"/>
          <w:i/>
          <w:sz w:val="20"/>
          <w:szCs w:val="20"/>
          <w:vertAlign w:val="superscript"/>
        </w:rPr>
        <w:t>3</w:t>
      </w:r>
      <w:r w:rsidRPr="0091118D">
        <w:rPr>
          <w:rFonts w:ascii="Times New Roman" w:hAnsi="Times New Roman" w:cs="Times New Roman"/>
          <w:i/>
          <w:sz w:val="20"/>
          <w:szCs w:val="20"/>
        </w:rPr>
        <w:t xml:space="preserve">(1986 MPRCJ Note </w:t>
      </w:r>
      <w:r w:rsidR="0091118D" w:rsidRPr="0091118D">
        <w:rPr>
          <w:rFonts w:ascii="Times New Roman" w:hAnsi="Times New Roman" w:cs="Times New Roman"/>
          <w:i/>
          <w:sz w:val="20"/>
          <w:szCs w:val="20"/>
        </w:rPr>
        <w:t>00</w:t>
      </w:r>
      <w:r w:rsidRPr="0091118D">
        <w:rPr>
          <w:rFonts w:ascii="Times New Roman" w:hAnsi="Times New Roman" w:cs="Times New Roman"/>
          <w:i/>
          <w:sz w:val="20"/>
          <w:szCs w:val="20"/>
        </w:rPr>
        <w:t>11</w:t>
      </w:r>
    </w:p>
    <w:p w:rsidR="005463D7" w:rsidRPr="0091118D" w:rsidRDefault="0091118D" w:rsidP="005463D7">
      <w:pPr>
        <w:spacing w:after="0" w:line="240" w:lineRule="auto"/>
        <w:jc w:val="both"/>
        <w:rPr>
          <w:rFonts w:ascii="Times New Roman" w:hAnsi="Times New Roman" w:cs="Times New Roman"/>
          <w:i/>
          <w:sz w:val="20"/>
          <w:szCs w:val="20"/>
        </w:rPr>
      </w:pPr>
      <w:r w:rsidRPr="0091118D">
        <w:rPr>
          <w:rFonts w:ascii="Times New Roman" w:hAnsi="Times New Roman" w:cs="Times New Roman"/>
          <w:i/>
          <w:sz w:val="20"/>
          <w:szCs w:val="20"/>
          <w:vertAlign w:val="superscript"/>
        </w:rPr>
        <w:t>4</w:t>
      </w:r>
      <w:r w:rsidR="005463D7" w:rsidRPr="0091118D">
        <w:rPr>
          <w:rFonts w:ascii="Times New Roman" w:hAnsi="Times New Roman" w:cs="Times New Roman"/>
          <w:i/>
          <w:sz w:val="20"/>
          <w:szCs w:val="20"/>
        </w:rPr>
        <w:t xml:space="preserve">AIR 1990 MP </w:t>
      </w:r>
      <w:r w:rsidRPr="0091118D">
        <w:rPr>
          <w:rFonts w:ascii="Times New Roman" w:hAnsi="Times New Roman" w:cs="Times New Roman"/>
          <w:i/>
          <w:sz w:val="20"/>
          <w:szCs w:val="20"/>
        </w:rPr>
        <w:t>0345</w:t>
      </w:r>
    </w:p>
    <w:p w:rsidR="005463D7" w:rsidRPr="0091118D" w:rsidRDefault="005463D7" w:rsidP="005463D7">
      <w:pPr>
        <w:spacing w:after="0" w:line="240" w:lineRule="auto"/>
        <w:jc w:val="both"/>
        <w:rPr>
          <w:rFonts w:ascii="Times New Roman" w:hAnsi="Times New Roman" w:cs="Times New Roman"/>
          <w:i/>
          <w:sz w:val="20"/>
          <w:szCs w:val="20"/>
        </w:rPr>
      </w:pPr>
      <w:r w:rsidRPr="0091118D">
        <w:rPr>
          <w:rFonts w:ascii="Times New Roman" w:hAnsi="Times New Roman" w:cs="Times New Roman"/>
          <w:i/>
          <w:sz w:val="20"/>
          <w:szCs w:val="20"/>
          <w:vertAlign w:val="superscript"/>
        </w:rPr>
        <w:t>5</w:t>
      </w:r>
      <w:r w:rsidR="0091118D" w:rsidRPr="0091118D">
        <w:rPr>
          <w:rFonts w:ascii="Times New Roman" w:hAnsi="Times New Roman" w:cs="Times New Roman"/>
          <w:i/>
          <w:sz w:val="20"/>
          <w:szCs w:val="20"/>
        </w:rPr>
        <w:t>(</w:t>
      </w:r>
      <w:r w:rsidRPr="0091118D">
        <w:rPr>
          <w:rFonts w:ascii="Times New Roman" w:hAnsi="Times New Roman" w:cs="Times New Roman"/>
          <w:i/>
          <w:sz w:val="20"/>
          <w:szCs w:val="20"/>
        </w:rPr>
        <w:t>1995</w:t>
      </w:r>
      <w:r w:rsidR="0091118D" w:rsidRPr="0091118D">
        <w:rPr>
          <w:rFonts w:ascii="Times New Roman" w:hAnsi="Times New Roman" w:cs="Times New Roman"/>
          <w:i/>
          <w:sz w:val="20"/>
          <w:szCs w:val="20"/>
        </w:rPr>
        <w:t>) JLJ 0460</w:t>
      </w:r>
    </w:p>
    <w:p w:rsidR="005463D7" w:rsidRPr="0091118D" w:rsidRDefault="0091118D" w:rsidP="005463D7">
      <w:pPr>
        <w:spacing w:after="0" w:line="240" w:lineRule="auto"/>
        <w:jc w:val="both"/>
        <w:rPr>
          <w:rFonts w:ascii="Times New Roman" w:hAnsi="Times New Roman" w:cs="Times New Roman"/>
          <w:i/>
          <w:sz w:val="20"/>
          <w:szCs w:val="20"/>
        </w:rPr>
      </w:pPr>
      <w:r w:rsidRPr="0091118D">
        <w:rPr>
          <w:rFonts w:ascii="Times New Roman" w:hAnsi="Times New Roman" w:cs="Times New Roman"/>
          <w:i/>
          <w:sz w:val="20"/>
          <w:szCs w:val="20"/>
          <w:vertAlign w:val="superscript"/>
        </w:rPr>
        <w:t>6</w:t>
      </w:r>
      <w:r w:rsidRPr="0091118D">
        <w:rPr>
          <w:rFonts w:ascii="Times New Roman" w:hAnsi="Times New Roman" w:cs="Times New Roman"/>
          <w:i/>
          <w:sz w:val="20"/>
          <w:szCs w:val="20"/>
        </w:rPr>
        <w:t>(1994) 1 MPJR 0259</w:t>
      </w:r>
    </w:p>
    <w:p w:rsidR="005463D7" w:rsidRPr="0091118D" w:rsidRDefault="005463D7" w:rsidP="005463D7">
      <w:pPr>
        <w:spacing w:after="0" w:line="240" w:lineRule="auto"/>
        <w:jc w:val="both"/>
        <w:rPr>
          <w:rFonts w:ascii="Times New Roman" w:hAnsi="Times New Roman" w:cs="Times New Roman"/>
          <w:i/>
          <w:sz w:val="25"/>
          <w:szCs w:val="25"/>
        </w:rPr>
      </w:pPr>
    </w:p>
    <w:sectPr w:rsidR="005463D7" w:rsidRPr="0091118D" w:rsidSect="00B65F65">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713A" w:rsidRDefault="0020713A" w:rsidP="004D55C0">
      <w:pPr>
        <w:spacing w:after="0" w:line="240" w:lineRule="auto"/>
      </w:pPr>
      <w:r>
        <w:separator/>
      </w:r>
    </w:p>
  </w:endnote>
  <w:endnote w:type="continuationSeparator" w:id="1">
    <w:p w:rsidR="0020713A" w:rsidRDefault="0020713A" w:rsidP="004D55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7108342"/>
      <w:docPartObj>
        <w:docPartGallery w:val="Page Numbers (Bottom of Page)"/>
        <w:docPartUnique/>
      </w:docPartObj>
    </w:sdtPr>
    <w:sdtContent>
      <w:p w:rsidR="004D55C0" w:rsidRPr="004D55C0" w:rsidRDefault="004D55C0">
        <w:pPr>
          <w:pStyle w:val="Footer"/>
          <w:jc w:val="center"/>
          <w:rPr>
            <w:rFonts w:ascii="Times New Roman" w:hAnsi="Times New Roman" w:cs="Times New Roman"/>
          </w:rPr>
        </w:pPr>
        <w:r w:rsidRPr="004D55C0">
          <w:rPr>
            <w:rFonts w:ascii="Times New Roman" w:hAnsi="Times New Roman" w:cs="Times New Roman"/>
          </w:rPr>
          <w:t xml:space="preserve">                                            </w:t>
        </w:r>
        <w:r w:rsidRPr="004D55C0">
          <w:rPr>
            <w:rFonts w:ascii="Times New Roman" w:hAnsi="Times New Roman" w:cs="Times New Roman"/>
          </w:rPr>
          <w:fldChar w:fldCharType="begin"/>
        </w:r>
        <w:r w:rsidRPr="004D55C0">
          <w:rPr>
            <w:rFonts w:ascii="Times New Roman" w:hAnsi="Times New Roman" w:cs="Times New Roman"/>
          </w:rPr>
          <w:instrText xml:space="preserve"> PAGE   \* MERGEFORMAT </w:instrText>
        </w:r>
        <w:r w:rsidRPr="004D55C0">
          <w:rPr>
            <w:rFonts w:ascii="Times New Roman" w:hAnsi="Times New Roman" w:cs="Times New Roman"/>
          </w:rPr>
          <w:fldChar w:fldCharType="separate"/>
        </w:r>
        <w:r w:rsidR="0020713A">
          <w:rPr>
            <w:rFonts w:ascii="Times New Roman" w:hAnsi="Times New Roman" w:cs="Times New Roman"/>
            <w:noProof/>
          </w:rPr>
          <w:t>1</w:t>
        </w:r>
        <w:r w:rsidRPr="004D55C0">
          <w:rPr>
            <w:rFonts w:ascii="Times New Roman" w:hAnsi="Times New Roman" w:cs="Times New Roman"/>
          </w:rPr>
          <w:fldChar w:fldCharType="end"/>
        </w:r>
        <w:r w:rsidRPr="004D55C0">
          <w:rPr>
            <w:rFonts w:ascii="Times New Roman" w:hAnsi="Times New Roman" w:cs="Times New Roman"/>
          </w:rPr>
          <w:t xml:space="preserve"> </w:t>
        </w:r>
        <w:r>
          <w:rPr>
            <w:rFonts w:ascii="Times New Roman" w:hAnsi="Times New Roman" w:cs="Times New Roman"/>
          </w:rPr>
          <w:t xml:space="preserve">           </w:t>
        </w:r>
        <w:r w:rsidRPr="004D55C0">
          <w:rPr>
            <w:rFonts w:ascii="Times New Roman" w:hAnsi="Times New Roman" w:cs="Times New Roman"/>
          </w:rPr>
          <w:t xml:space="preserve">                                                            SpotLaw</w:t>
        </w:r>
      </w:p>
    </w:sdtContent>
  </w:sdt>
  <w:p w:rsidR="004D55C0" w:rsidRPr="004D55C0" w:rsidRDefault="004D55C0">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713A" w:rsidRDefault="0020713A" w:rsidP="004D55C0">
      <w:pPr>
        <w:spacing w:after="0" w:line="240" w:lineRule="auto"/>
      </w:pPr>
      <w:r>
        <w:separator/>
      </w:r>
    </w:p>
  </w:footnote>
  <w:footnote w:type="continuationSeparator" w:id="1">
    <w:p w:rsidR="0020713A" w:rsidRDefault="0020713A" w:rsidP="004D55C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4D55C0"/>
    <w:rsid w:val="0020713A"/>
    <w:rsid w:val="00412DA4"/>
    <w:rsid w:val="004D55C0"/>
    <w:rsid w:val="005463D7"/>
    <w:rsid w:val="0091118D"/>
    <w:rsid w:val="00A02AF8"/>
    <w:rsid w:val="00B65F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5F6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55C0"/>
    <w:pPr>
      <w:ind w:left="720"/>
      <w:contextualSpacing/>
    </w:pPr>
  </w:style>
  <w:style w:type="paragraph" w:styleId="Header">
    <w:name w:val="header"/>
    <w:basedOn w:val="Normal"/>
    <w:link w:val="HeaderChar"/>
    <w:uiPriority w:val="99"/>
    <w:semiHidden/>
    <w:unhideWhenUsed/>
    <w:rsid w:val="004D55C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D55C0"/>
  </w:style>
  <w:style w:type="paragraph" w:styleId="Footer">
    <w:name w:val="footer"/>
    <w:basedOn w:val="Normal"/>
    <w:link w:val="FooterChar"/>
    <w:uiPriority w:val="99"/>
    <w:unhideWhenUsed/>
    <w:rsid w:val="004D55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55C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1324</Words>
  <Characters>7553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2016-02-24T13:39:00Z</cp:lastPrinted>
  <dcterms:created xsi:type="dcterms:W3CDTF">2016-02-24T13:29:00Z</dcterms:created>
  <dcterms:modified xsi:type="dcterms:W3CDTF">2016-02-24T13:41:00Z</dcterms:modified>
</cp:coreProperties>
</file>