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62" w:rsidRPr="006A6B62" w:rsidRDefault="006A6B62" w:rsidP="006A6B62">
      <w:pPr>
        <w:spacing w:after="0" w:line="240" w:lineRule="auto"/>
        <w:jc w:val="center"/>
        <w:rPr>
          <w:rFonts w:ascii="Times New Roman" w:hAnsi="Times New Roman" w:cs="Times New Roman"/>
          <w:b/>
          <w:sz w:val="25"/>
          <w:szCs w:val="25"/>
        </w:rPr>
      </w:pPr>
      <w:r w:rsidRPr="006A6B62">
        <w:rPr>
          <w:rFonts w:ascii="Times New Roman" w:hAnsi="Times New Roman" w:cs="Times New Roman"/>
          <w:b/>
          <w:sz w:val="25"/>
          <w:szCs w:val="25"/>
        </w:rPr>
        <w:t>SUPREME COURT OF INDIA</w:t>
      </w:r>
    </w:p>
    <w:p w:rsidR="006A6B62" w:rsidRDefault="006A6B62" w:rsidP="006A6B62">
      <w:pPr>
        <w:spacing w:after="0" w:line="240" w:lineRule="auto"/>
        <w:jc w:val="center"/>
        <w:rPr>
          <w:rFonts w:ascii="Times New Roman" w:hAnsi="Times New Roman" w:cs="Times New Roman"/>
          <w:sz w:val="25"/>
          <w:szCs w:val="25"/>
        </w:rPr>
      </w:pPr>
    </w:p>
    <w:p w:rsidR="006A6B62" w:rsidRDefault="006A6B62" w:rsidP="006A6B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Medical Council o</w:t>
      </w:r>
      <w:r w:rsidRPr="006A6B62">
        <w:rPr>
          <w:rFonts w:ascii="Times New Roman" w:hAnsi="Times New Roman" w:cs="Times New Roman"/>
          <w:sz w:val="25"/>
          <w:szCs w:val="25"/>
        </w:rPr>
        <w:t>f India</w:t>
      </w:r>
    </w:p>
    <w:p w:rsidR="006A6B62" w:rsidRPr="006A6B62" w:rsidRDefault="006A6B62" w:rsidP="006A6B62">
      <w:pPr>
        <w:spacing w:after="0" w:line="240" w:lineRule="auto"/>
        <w:jc w:val="center"/>
        <w:rPr>
          <w:rFonts w:ascii="Times New Roman" w:hAnsi="Times New Roman" w:cs="Times New Roman"/>
          <w:sz w:val="25"/>
          <w:szCs w:val="25"/>
        </w:rPr>
      </w:pPr>
    </w:p>
    <w:p w:rsidR="006A6B62" w:rsidRDefault="006A6B62" w:rsidP="006A6B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A6B62" w:rsidRPr="006A6B62" w:rsidRDefault="006A6B62" w:rsidP="006A6B62">
      <w:pPr>
        <w:spacing w:after="0" w:line="240" w:lineRule="auto"/>
        <w:jc w:val="center"/>
        <w:rPr>
          <w:rFonts w:ascii="Times New Roman" w:hAnsi="Times New Roman" w:cs="Times New Roman"/>
          <w:sz w:val="25"/>
          <w:szCs w:val="25"/>
        </w:rPr>
      </w:pPr>
    </w:p>
    <w:p w:rsidR="006A6B62" w:rsidRDefault="006A6B62" w:rsidP="006A6B62">
      <w:pPr>
        <w:spacing w:after="0" w:line="240" w:lineRule="auto"/>
        <w:jc w:val="center"/>
        <w:rPr>
          <w:rFonts w:ascii="Times New Roman" w:hAnsi="Times New Roman" w:cs="Times New Roman"/>
          <w:sz w:val="25"/>
          <w:szCs w:val="25"/>
        </w:rPr>
      </w:pPr>
      <w:r w:rsidRPr="006A6B62">
        <w:rPr>
          <w:rFonts w:ascii="Times New Roman" w:hAnsi="Times New Roman" w:cs="Times New Roman"/>
          <w:sz w:val="25"/>
          <w:szCs w:val="25"/>
        </w:rPr>
        <w:t>Christian Medical College Vellore &amp; Ors.</w:t>
      </w:r>
    </w:p>
    <w:p w:rsidR="006A6B62" w:rsidRDefault="006A6B62" w:rsidP="006A6B62">
      <w:pPr>
        <w:spacing w:after="0" w:line="240" w:lineRule="auto"/>
        <w:jc w:val="center"/>
        <w:rPr>
          <w:rFonts w:ascii="Times New Roman" w:hAnsi="Times New Roman" w:cs="Times New Roman"/>
          <w:sz w:val="25"/>
          <w:szCs w:val="25"/>
        </w:rPr>
      </w:pPr>
    </w:p>
    <w:p w:rsidR="006A6B62" w:rsidRDefault="006A6B62" w:rsidP="006A6B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R.P.</w:t>
      </w:r>
      <w:r w:rsidRPr="006A6B62">
        <w:rPr>
          <w:rFonts w:ascii="Times New Roman" w:hAnsi="Times New Roman" w:cs="Times New Roman"/>
          <w:sz w:val="25"/>
          <w:szCs w:val="25"/>
        </w:rPr>
        <w:t>(C</w:t>
      </w:r>
      <w:r>
        <w:rPr>
          <w:rFonts w:ascii="Times New Roman" w:hAnsi="Times New Roman" w:cs="Times New Roman"/>
          <w:sz w:val="25"/>
          <w:szCs w:val="25"/>
        </w:rPr>
        <w:t>ivil)No.2159-2268 of</w:t>
      </w:r>
      <w:r w:rsidRPr="006A6B62">
        <w:rPr>
          <w:rFonts w:ascii="Times New Roman" w:hAnsi="Times New Roman" w:cs="Times New Roman"/>
          <w:sz w:val="25"/>
          <w:szCs w:val="25"/>
        </w:rPr>
        <w:t xml:space="preserve"> 2013</w:t>
      </w:r>
    </w:p>
    <w:p w:rsidR="006A6B62" w:rsidRDefault="006A6B62" w:rsidP="006A6B62">
      <w:pPr>
        <w:spacing w:after="0" w:line="240" w:lineRule="auto"/>
        <w:jc w:val="center"/>
        <w:rPr>
          <w:rFonts w:ascii="Times New Roman" w:hAnsi="Times New Roman" w:cs="Times New Roman"/>
          <w:sz w:val="25"/>
          <w:szCs w:val="25"/>
        </w:rPr>
      </w:pPr>
    </w:p>
    <w:p w:rsidR="006A6B62" w:rsidRPr="006A6B62" w:rsidRDefault="006A6B62" w:rsidP="006A6B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6A6B62">
        <w:rPr>
          <w:rFonts w:ascii="Times New Roman" w:hAnsi="Times New Roman" w:cs="Times New Roman"/>
          <w:sz w:val="25"/>
          <w:szCs w:val="25"/>
        </w:rPr>
        <w:t>Anil R. Dave</w:t>
      </w:r>
      <w:r>
        <w:rPr>
          <w:rFonts w:ascii="Times New Roman" w:hAnsi="Times New Roman" w:cs="Times New Roman"/>
          <w:sz w:val="25"/>
          <w:szCs w:val="25"/>
        </w:rPr>
        <w:t>,J., A.K.</w:t>
      </w:r>
      <w:r w:rsidRPr="006A6B62">
        <w:rPr>
          <w:rFonts w:ascii="Times New Roman" w:hAnsi="Times New Roman" w:cs="Times New Roman"/>
          <w:sz w:val="25"/>
          <w:szCs w:val="25"/>
        </w:rPr>
        <w:t>Sikri</w:t>
      </w:r>
      <w:r>
        <w:rPr>
          <w:rFonts w:ascii="Times New Roman" w:hAnsi="Times New Roman" w:cs="Times New Roman"/>
          <w:sz w:val="25"/>
          <w:szCs w:val="25"/>
        </w:rPr>
        <w:t xml:space="preserve"> and R.K.</w:t>
      </w:r>
      <w:r w:rsidRPr="006A6B62">
        <w:rPr>
          <w:rFonts w:ascii="Times New Roman" w:hAnsi="Times New Roman" w:cs="Times New Roman"/>
          <w:sz w:val="25"/>
          <w:szCs w:val="25"/>
        </w:rPr>
        <w:t>Agrawal</w:t>
      </w:r>
      <w:r>
        <w:rPr>
          <w:rFonts w:ascii="Times New Roman" w:hAnsi="Times New Roman" w:cs="Times New Roman"/>
          <w:sz w:val="25"/>
          <w:szCs w:val="25"/>
        </w:rPr>
        <w:t>,JJ., Adarsh Kumar Goel and R.Banumathi,JJ.,)</w:t>
      </w:r>
    </w:p>
    <w:p w:rsidR="006A6B62" w:rsidRDefault="006A6B62" w:rsidP="006A6B62">
      <w:pPr>
        <w:spacing w:after="0" w:line="240" w:lineRule="auto"/>
        <w:jc w:val="center"/>
        <w:rPr>
          <w:rFonts w:ascii="Times New Roman" w:hAnsi="Times New Roman" w:cs="Times New Roman"/>
          <w:sz w:val="25"/>
          <w:szCs w:val="25"/>
        </w:rPr>
      </w:pPr>
    </w:p>
    <w:p w:rsidR="006A6B62" w:rsidRDefault="006A6B62" w:rsidP="006A6B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11.04.2016</w:t>
      </w:r>
    </w:p>
    <w:p w:rsidR="006A6B62" w:rsidRPr="006A6B62" w:rsidRDefault="006A6B62" w:rsidP="006A6B62">
      <w:pPr>
        <w:spacing w:after="0" w:line="240" w:lineRule="auto"/>
        <w:jc w:val="center"/>
        <w:rPr>
          <w:rFonts w:ascii="Times New Roman" w:hAnsi="Times New Roman" w:cs="Times New Roman"/>
          <w:sz w:val="25"/>
          <w:szCs w:val="25"/>
        </w:rPr>
      </w:pPr>
    </w:p>
    <w:p w:rsidR="006A6B62" w:rsidRPr="006A6B62" w:rsidRDefault="006A6B62" w:rsidP="006A6B62">
      <w:pPr>
        <w:spacing w:after="0" w:line="240" w:lineRule="auto"/>
        <w:jc w:val="center"/>
        <w:rPr>
          <w:rFonts w:ascii="Times New Roman" w:hAnsi="Times New Roman" w:cs="Times New Roman"/>
          <w:b/>
          <w:sz w:val="25"/>
          <w:szCs w:val="25"/>
        </w:rPr>
      </w:pPr>
      <w:r w:rsidRPr="006A6B62">
        <w:rPr>
          <w:rFonts w:ascii="Times New Roman" w:hAnsi="Times New Roman" w:cs="Times New Roman"/>
          <w:b/>
          <w:sz w:val="25"/>
          <w:szCs w:val="25"/>
        </w:rPr>
        <w:t>ORDER</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A6B62">
        <w:rPr>
          <w:rFonts w:ascii="Times New Roman" w:hAnsi="Times New Roman" w:cs="Times New Roman"/>
          <w:sz w:val="25"/>
          <w:szCs w:val="25"/>
        </w:rPr>
        <w:t xml:space="preserve">These review petitions have been filed against the judgment of this Court dated 18th July, 2013 passed in </w:t>
      </w:r>
      <w:r w:rsidRPr="006A6B62">
        <w:rPr>
          <w:rFonts w:ascii="Times New Roman" w:hAnsi="Times New Roman" w:cs="Times New Roman"/>
          <w:i/>
          <w:sz w:val="25"/>
          <w:szCs w:val="25"/>
        </w:rPr>
        <w:t>Christian Medical College Vellore &amp; Ors. Vs. Union of India &amp; Ors. reported in</w:t>
      </w:r>
      <w:r w:rsidRPr="006A6B62">
        <w:rPr>
          <w:rFonts w:ascii="Times New Roman" w:hAnsi="Times New Roman" w:cs="Times New Roman"/>
          <w:i/>
          <w:sz w:val="20"/>
          <w:szCs w:val="20"/>
          <w:vertAlign w:val="superscript"/>
        </w:rPr>
        <w:t>1</w:t>
      </w:r>
      <w:r w:rsidRPr="006A6B62">
        <w:rPr>
          <w:rFonts w:ascii="Times New Roman" w:hAnsi="Times New Roman" w:cs="Times New Roman"/>
          <w:i/>
          <w:sz w:val="25"/>
          <w:szCs w:val="25"/>
        </w:rPr>
        <w:t xml:space="preserve"> </w:t>
      </w:r>
      <w:r>
        <w:rPr>
          <w:rFonts w:ascii="Times New Roman" w:hAnsi="Times New Roman" w:cs="Times New Roman"/>
          <w:sz w:val="25"/>
          <w:szCs w:val="25"/>
        </w:rPr>
        <w:t xml:space="preserve">The review </w:t>
      </w:r>
      <w:r w:rsidRPr="006A6B62">
        <w:rPr>
          <w:rFonts w:ascii="Times New Roman" w:hAnsi="Times New Roman" w:cs="Times New Roman"/>
          <w:sz w:val="25"/>
          <w:szCs w:val="25"/>
        </w:rPr>
        <w:t>petitions were placed before a Three-Judge Bench and notices were issued on 23rd October, 2013 and thereafter, it was brought to the notice of the Bench that Civil Appeal No.4060/2009 and connected matters involving an identical issue, had been referred to a Five-Judge Bench. Accordingly, on 21st January, 2016, these review petitions were ordered to be heard by a Five-Judge Bench.</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A6B62">
        <w:rPr>
          <w:rFonts w:ascii="Times New Roman" w:hAnsi="Times New Roman" w:cs="Times New Roman"/>
          <w:sz w:val="25"/>
          <w:szCs w:val="25"/>
        </w:rPr>
        <w:t>On 21st January, 2016, notice was ordered to be served through substituted service and in pursuance of the said order, necessary publication was made in two newspapers and proof thereof was filed on 15th February, 2016. Thereafter, we have heard the matters.</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A6B62">
        <w:rPr>
          <w:rFonts w:ascii="Times New Roman" w:hAnsi="Times New Roman" w:cs="Times New Roman"/>
          <w:sz w:val="25"/>
          <w:szCs w:val="25"/>
        </w:rPr>
        <w:t>Civil Appeal No.4060/2009 and its connected matters have been heard and order has been reserved on 16th March, 2016.</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A6B62">
        <w:rPr>
          <w:rFonts w:ascii="Times New Roman" w:hAnsi="Times New Roman" w:cs="Times New Roman"/>
          <w:sz w:val="25"/>
          <w:szCs w:val="25"/>
        </w:rPr>
        <w:t xml:space="preserve">We have heard the counsel on either side at great length and also considered the various judgments cited by them, which include judgments cited by the non-applicants on the scope of review in </w:t>
      </w:r>
      <w:r w:rsidRPr="006A6B62">
        <w:rPr>
          <w:rFonts w:ascii="Times New Roman" w:hAnsi="Times New Roman" w:cs="Times New Roman"/>
          <w:i/>
          <w:sz w:val="25"/>
          <w:szCs w:val="25"/>
        </w:rPr>
        <w:t>Kamlesh Verma vs. Mayawati and Others</w:t>
      </w:r>
      <w:r w:rsidRPr="006A6B62">
        <w:rPr>
          <w:rFonts w:ascii="Times New Roman" w:hAnsi="Times New Roman" w:cs="Times New Roman"/>
          <w:i/>
          <w:sz w:val="20"/>
          <w:szCs w:val="20"/>
          <w:vertAlign w:val="superscript"/>
        </w:rPr>
        <w:t>2</w:t>
      </w:r>
      <w:r w:rsidRPr="006A6B62">
        <w:rPr>
          <w:rFonts w:ascii="Times New Roman" w:hAnsi="Times New Roman" w:cs="Times New Roman"/>
          <w:i/>
          <w:sz w:val="25"/>
          <w:szCs w:val="25"/>
        </w:rPr>
        <w:t xml:space="preserve"> Union of India vs. Namit Sharma</w:t>
      </w:r>
      <w:r w:rsidRPr="006A6B62">
        <w:rPr>
          <w:rFonts w:ascii="Times New Roman" w:hAnsi="Times New Roman" w:cs="Times New Roman"/>
          <w:i/>
          <w:sz w:val="20"/>
          <w:szCs w:val="20"/>
          <w:vertAlign w:val="superscript"/>
        </w:rPr>
        <w:t>3</w:t>
      </w:r>
      <w:r w:rsidRPr="006A6B62">
        <w:rPr>
          <w:rFonts w:ascii="Times New Roman" w:hAnsi="Times New Roman" w:cs="Times New Roman"/>
          <w:i/>
          <w:sz w:val="25"/>
          <w:szCs w:val="25"/>
        </w:rPr>
        <w:t xml:space="preserve"> </w:t>
      </w:r>
      <w:r w:rsidRPr="006A6B62">
        <w:rPr>
          <w:rFonts w:ascii="Times New Roman" w:hAnsi="Times New Roman" w:cs="Times New Roman"/>
          <w:sz w:val="25"/>
          <w:szCs w:val="25"/>
        </w:rPr>
        <w:t xml:space="preserve">and </w:t>
      </w:r>
      <w:r w:rsidRPr="006A6B62">
        <w:rPr>
          <w:rFonts w:ascii="Times New Roman" w:hAnsi="Times New Roman" w:cs="Times New Roman"/>
          <w:i/>
          <w:sz w:val="25"/>
          <w:szCs w:val="25"/>
        </w:rPr>
        <w:t>Sheonandan Paswan vs. State of Bihar and others</w:t>
      </w:r>
      <w:r w:rsidRPr="006A6B62">
        <w:rPr>
          <w:rFonts w:ascii="Times New Roman" w:hAnsi="Times New Roman" w:cs="Times New Roman"/>
          <w:i/>
          <w:sz w:val="20"/>
          <w:szCs w:val="20"/>
          <w:vertAlign w:val="superscript"/>
        </w:rPr>
        <w:t>4</w:t>
      </w:r>
      <w:r>
        <w:rPr>
          <w:rFonts w:ascii="Times New Roman" w:hAnsi="Times New Roman" w:cs="Times New Roman"/>
          <w:i/>
          <w:sz w:val="25"/>
          <w:szCs w:val="25"/>
        </w:rPr>
        <w:t>.</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A6B62">
        <w:rPr>
          <w:rFonts w:ascii="Times New Roman" w:hAnsi="Times New Roman" w:cs="Times New Roman"/>
          <w:sz w:val="25"/>
          <w:szCs w:val="25"/>
        </w:rPr>
        <w:t xml:space="preserve">After giving our thoughtful and due consideration, we are of the view that the judgment delivered in Christian Medical College (supra) needs reconsideration. We do not propose to state reasons in detail at this stage so as to see that it may not prejudicially affect the hearing of the matters. For this purpose we have kept in mind the following observations appearing in the Constitution Bench judgment of this Court in </w:t>
      </w:r>
      <w:r w:rsidRPr="006A6B62">
        <w:rPr>
          <w:rFonts w:ascii="Times New Roman" w:hAnsi="Times New Roman" w:cs="Times New Roman"/>
          <w:i/>
          <w:sz w:val="25"/>
          <w:szCs w:val="25"/>
        </w:rPr>
        <w:t xml:space="preserve">Sheonandan Paswan (supra) </w:t>
      </w:r>
      <w:r w:rsidRPr="006A6B62">
        <w:rPr>
          <w:rFonts w:ascii="Times New Roman" w:hAnsi="Times New Roman" w:cs="Times New Roman"/>
          <w:sz w:val="25"/>
          <w:szCs w:val="25"/>
        </w:rPr>
        <w:t>as under:</w:t>
      </w:r>
    </w:p>
    <w:p w:rsidR="009711A3" w:rsidRPr="006A6B62" w:rsidRDefault="009711A3" w:rsidP="006A6B62">
      <w:pPr>
        <w:spacing w:after="0" w:line="240" w:lineRule="auto"/>
        <w:jc w:val="both"/>
        <w:rPr>
          <w:rFonts w:ascii="Times New Roman" w:hAnsi="Times New Roman" w:cs="Times New Roman"/>
          <w:sz w:val="25"/>
          <w:szCs w:val="25"/>
        </w:rPr>
      </w:pPr>
    </w:p>
    <w:p w:rsidR="006A6B62" w:rsidRDefault="009711A3" w:rsidP="009711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A6B62" w:rsidRPr="006A6B62">
        <w:rPr>
          <w:rFonts w:ascii="Times New Roman" w:hAnsi="Times New Roman" w:cs="Times New Roman"/>
          <w:sz w:val="25"/>
          <w:szCs w:val="25"/>
        </w:rPr>
        <w:t>If the Review Bench of the</w:t>
      </w:r>
      <w:r w:rsidR="006A6B62" w:rsidRPr="006A6B62">
        <w:rPr>
          <w:rFonts w:ascii="Times New Roman" w:hAnsi="Times New Roman" w:cs="Times New Roman"/>
          <w:sz w:val="25"/>
          <w:szCs w:val="25"/>
        </w:rPr>
        <w:tab/>
        <w:t>apex</w:t>
      </w:r>
      <w:r w:rsidR="006A6B62">
        <w:rPr>
          <w:rFonts w:ascii="Times New Roman" w:hAnsi="Times New Roman" w:cs="Times New Roman"/>
          <w:sz w:val="25"/>
          <w:szCs w:val="25"/>
        </w:rPr>
        <w:t xml:space="preserve"> </w:t>
      </w:r>
      <w:r w:rsidR="006A6B62" w:rsidRPr="006A6B62">
        <w:rPr>
          <w:rFonts w:ascii="Times New Roman" w:hAnsi="Times New Roman" w:cs="Times New Roman"/>
          <w:sz w:val="25"/>
          <w:szCs w:val="25"/>
        </w:rPr>
        <w:t>court were required to give reasons, the</w:t>
      </w:r>
      <w:r w:rsidR="006A6B62">
        <w:rPr>
          <w:rFonts w:ascii="Times New Roman" w:hAnsi="Times New Roman" w:cs="Times New Roman"/>
          <w:sz w:val="25"/>
          <w:szCs w:val="25"/>
        </w:rPr>
        <w:t xml:space="preserve"> </w:t>
      </w:r>
      <w:r w:rsidR="006A6B62" w:rsidRPr="006A6B62">
        <w:rPr>
          <w:rFonts w:ascii="Times New Roman" w:hAnsi="Times New Roman" w:cs="Times New Roman"/>
          <w:sz w:val="25"/>
          <w:szCs w:val="25"/>
        </w:rPr>
        <w:t>Review Bench would have to discuss the case f</w:t>
      </w:r>
      <w:r>
        <w:rPr>
          <w:rFonts w:ascii="Times New Roman" w:hAnsi="Times New Roman" w:cs="Times New Roman"/>
          <w:sz w:val="25"/>
          <w:szCs w:val="25"/>
        </w:rPr>
        <w:t>ully</w:t>
      </w:r>
      <w:r>
        <w:rPr>
          <w:rFonts w:ascii="Times New Roman" w:hAnsi="Times New Roman" w:cs="Times New Roman"/>
          <w:sz w:val="25"/>
          <w:szCs w:val="25"/>
        </w:rPr>
        <w:tab/>
        <w:t>and elaborately and</w:t>
      </w:r>
      <w:r>
        <w:rPr>
          <w:rFonts w:ascii="Times New Roman" w:hAnsi="Times New Roman" w:cs="Times New Roman"/>
          <w:sz w:val="25"/>
          <w:szCs w:val="25"/>
        </w:rPr>
        <w:tab/>
        <w:t xml:space="preserve">expose </w:t>
      </w:r>
      <w:r w:rsidR="006A6B62" w:rsidRPr="006A6B62">
        <w:rPr>
          <w:rFonts w:ascii="Times New Roman" w:hAnsi="Times New Roman" w:cs="Times New Roman"/>
          <w:sz w:val="25"/>
          <w:szCs w:val="25"/>
        </w:rPr>
        <w:t>what</w:t>
      </w:r>
      <w:r w:rsidR="006A6B62">
        <w:rPr>
          <w:rFonts w:ascii="Times New Roman" w:hAnsi="Times New Roman" w:cs="Times New Roman"/>
          <w:sz w:val="25"/>
          <w:szCs w:val="25"/>
        </w:rPr>
        <w:t xml:space="preserve"> </w:t>
      </w:r>
      <w:r w:rsidR="006A6B62" w:rsidRPr="006A6B62">
        <w:rPr>
          <w:rFonts w:ascii="Times New Roman" w:hAnsi="Times New Roman" w:cs="Times New Roman"/>
          <w:sz w:val="25"/>
          <w:szCs w:val="25"/>
        </w:rPr>
        <w:t>accordi</w:t>
      </w:r>
      <w:r>
        <w:rPr>
          <w:rFonts w:ascii="Times New Roman" w:hAnsi="Times New Roman" w:cs="Times New Roman"/>
          <w:sz w:val="25"/>
          <w:szCs w:val="25"/>
        </w:rPr>
        <w:t>-</w:t>
      </w:r>
      <w:r w:rsidR="006A6B62" w:rsidRPr="006A6B62">
        <w:rPr>
          <w:rFonts w:ascii="Times New Roman" w:hAnsi="Times New Roman" w:cs="Times New Roman"/>
          <w:sz w:val="25"/>
          <w:szCs w:val="25"/>
        </w:rPr>
        <w:t xml:space="preserve">ng to it constitutes an error in the reasoning of the Original Bench and this would </w:t>
      </w:r>
      <w:r w:rsidR="006A6B62" w:rsidRPr="006A6B62">
        <w:rPr>
          <w:rFonts w:ascii="Times New Roman" w:hAnsi="Times New Roman" w:cs="Times New Roman"/>
          <w:sz w:val="25"/>
          <w:szCs w:val="25"/>
        </w:rPr>
        <w:lastRenderedPageBreak/>
        <w:t>inevitably result in pre-judgment of the case a</w:t>
      </w:r>
      <w:r w:rsidR="006A6B62">
        <w:rPr>
          <w:rFonts w:ascii="Times New Roman" w:hAnsi="Times New Roman" w:cs="Times New Roman"/>
          <w:sz w:val="25"/>
          <w:szCs w:val="25"/>
        </w:rPr>
        <w:t xml:space="preserve">nd prejudice its re-hearing. </w:t>
      </w:r>
      <w:r w:rsidR="006A6B62" w:rsidRPr="006A6B62">
        <w:rPr>
          <w:rFonts w:ascii="Times New Roman" w:hAnsi="Times New Roman" w:cs="Times New Roman"/>
          <w:sz w:val="25"/>
          <w:szCs w:val="25"/>
        </w:rPr>
        <w:t>Reasoned</w:t>
      </w:r>
      <w:r w:rsidR="006A6B62">
        <w:rPr>
          <w:rFonts w:ascii="Times New Roman" w:hAnsi="Times New Roman" w:cs="Times New Roman"/>
          <w:sz w:val="25"/>
          <w:szCs w:val="25"/>
        </w:rPr>
        <w:t xml:space="preserve">. </w:t>
      </w:r>
      <w:r w:rsidR="006A6B62" w:rsidRPr="006A6B62">
        <w:rPr>
          <w:rFonts w:ascii="Times New Roman" w:hAnsi="Times New Roman" w:cs="Times New Roman"/>
          <w:sz w:val="25"/>
          <w:szCs w:val="25"/>
        </w:rPr>
        <w:t>order allowing a review petition and setting aside the order sought to be reviewed would, even before the re-hearing of the case, dictate the direction of the re-hearing and such direction, whether of binding or of persuasive value, would conceivably in most cases adversely affect the losing party at the re-hearing of the case. We are therefore of the view that the Review Bench in the present case could not be faulted for not giving reasons for allowing the Review Petition and directing re-hearing of the appeal. It is significant to note that all the three Judges of the Review Bench were unanimous in taking the view that "any decision of the facts and circumstances which ... constitutes errors apparent on the face of record and my reasons for the findings that these facts and circumstances constitute errors apparent on the face of record resulting in the success of the review petition, may have the possibility of prejudicing the appeal which as a result of my decision has to be re-heard...."</w:t>
      </w:r>
    </w:p>
    <w:p w:rsidR="006A6B62" w:rsidRPr="006A6B62" w:rsidRDefault="006A6B62" w:rsidP="006A6B62">
      <w:pPr>
        <w:spacing w:after="0" w:line="240" w:lineRule="auto"/>
        <w:jc w:val="both"/>
        <w:rPr>
          <w:rFonts w:ascii="Times New Roman" w:hAnsi="Times New Roman" w:cs="Times New Roman"/>
          <w:sz w:val="25"/>
          <w:szCs w:val="25"/>
        </w:rPr>
      </w:pPr>
    </w:p>
    <w:p w:rsid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A6B62">
        <w:rPr>
          <w:rFonts w:ascii="Times New Roman" w:hAnsi="Times New Roman" w:cs="Times New Roman"/>
          <w:sz w:val="25"/>
          <w:szCs w:val="25"/>
        </w:rPr>
        <w:t>Suffice it is to mention that the majority view has not taken into consideration some binding precedents and more particularly, we find that there was no discussion among the members of the Bench before pronouncement of the judgment.</w:t>
      </w:r>
    </w:p>
    <w:p w:rsidR="006A6B62" w:rsidRPr="006A6B62" w:rsidRDefault="006A6B62" w:rsidP="006A6B62">
      <w:pPr>
        <w:spacing w:after="0" w:line="240" w:lineRule="auto"/>
        <w:jc w:val="both"/>
        <w:rPr>
          <w:rFonts w:ascii="Times New Roman" w:hAnsi="Times New Roman" w:cs="Times New Roman"/>
          <w:sz w:val="25"/>
          <w:szCs w:val="25"/>
        </w:rPr>
      </w:pPr>
    </w:p>
    <w:p w:rsidR="006A6B62" w:rsidRPr="006A6B6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A6B62">
        <w:rPr>
          <w:rFonts w:ascii="Times New Roman" w:hAnsi="Times New Roman" w:cs="Times New Roman"/>
          <w:sz w:val="25"/>
          <w:szCs w:val="25"/>
        </w:rPr>
        <w:t>We, therefore, allow these review petitions and recall the judgment dated 18th July, 2013 and direct that the matters be heard afresh. The review petitions stand disposed of as allowed.</w:t>
      </w:r>
    </w:p>
    <w:p w:rsidR="006A6B62" w:rsidRPr="006A6B62" w:rsidRDefault="006A6B62" w:rsidP="006A6B62">
      <w:pPr>
        <w:spacing w:after="0" w:line="240" w:lineRule="auto"/>
        <w:jc w:val="both"/>
        <w:rPr>
          <w:rFonts w:ascii="Times New Roman" w:hAnsi="Times New Roman" w:cs="Times New Roman"/>
          <w:sz w:val="25"/>
          <w:szCs w:val="25"/>
        </w:rPr>
      </w:pPr>
      <w:r w:rsidRPr="006A6B62">
        <w:rPr>
          <w:rFonts w:ascii="Times New Roman" w:hAnsi="Times New Roman" w:cs="Times New Roman"/>
          <w:sz w:val="25"/>
          <w:szCs w:val="25"/>
        </w:rPr>
        <w:tab/>
      </w:r>
    </w:p>
    <w:p w:rsidR="00D90B12" w:rsidRDefault="006A6B62" w:rsidP="006A6B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A6B62" w:rsidRPr="006A6B62" w:rsidRDefault="006A6B62" w:rsidP="006A6B62">
      <w:pPr>
        <w:spacing w:after="0" w:line="240" w:lineRule="auto"/>
        <w:jc w:val="both"/>
        <w:rPr>
          <w:rFonts w:ascii="Times New Roman" w:hAnsi="Times New Roman" w:cs="Times New Roman"/>
          <w:i/>
          <w:sz w:val="25"/>
          <w:szCs w:val="25"/>
        </w:rPr>
      </w:pPr>
    </w:p>
    <w:p w:rsidR="006A6B62" w:rsidRPr="006A6B62" w:rsidRDefault="006A6B62" w:rsidP="006A6B62">
      <w:pPr>
        <w:spacing w:after="0" w:line="240" w:lineRule="auto"/>
        <w:jc w:val="both"/>
        <w:rPr>
          <w:rFonts w:ascii="Times New Roman" w:hAnsi="Times New Roman" w:cs="Times New Roman"/>
          <w:i/>
          <w:sz w:val="20"/>
          <w:szCs w:val="20"/>
        </w:rPr>
      </w:pPr>
      <w:r w:rsidRPr="006A6B62">
        <w:rPr>
          <w:rFonts w:ascii="Times New Roman" w:hAnsi="Times New Roman" w:cs="Times New Roman"/>
          <w:i/>
          <w:sz w:val="20"/>
          <w:szCs w:val="20"/>
          <w:vertAlign w:val="superscript"/>
        </w:rPr>
        <w:t>1</w:t>
      </w:r>
      <w:r w:rsidRPr="006A6B62">
        <w:rPr>
          <w:rFonts w:ascii="Times New Roman" w:hAnsi="Times New Roman" w:cs="Times New Roman"/>
          <w:i/>
          <w:sz w:val="20"/>
          <w:szCs w:val="20"/>
        </w:rPr>
        <w:t>(2014) 2 SCC 0305</w:t>
      </w:r>
    </w:p>
    <w:p w:rsidR="006A6B62" w:rsidRPr="006A6B62" w:rsidRDefault="006A6B62" w:rsidP="006A6B62">
      <w:pPr>
        <w:spacing w:after="0" w:line="240" w:lineRule="auto"/>
        <w:jc w:val="both"/>
        <w:rPr>
          <w:rFonts w:ascii="Times New Roman" w:hAnsi="Times New Roman" w:cs="Times New Roman"/>
          <w:i/>
          <w:sz w:val="20"/>
          <w:szCs w:val="20"/>
        </w:rPr>
      </w:pPr>
      <w:r w:rsidRPr="006A6B62">
        <w:rPr>
          <w:rFonts w:ascii="Times New Roman" w:hAnsi="Times New Roman" w:cs="Times New Roman"/>
          <w:i/>
          <w:sz w:val="20"/>
          <w:szCs w:val="20"/>
          <w:vertAlign w:val="superscript"/>
        </w:rPr>
        <w:t>2</w:t>
      </w:r>
      <w:r w:rsidRPr="006A6B62">
        <w:rPr>
          <w:rFonts w:ascii="Times New Roman" w:hAnsi="Times New Roman" w:cs="Times New Roman"/>
          <w:i/>
          <w:sz w:val="20"/>
          <w:szCs w:val="20"/>
        </w:rPr>
        <w:t>(2013) 8 SCC 0320</w:t>
      </w:r>
    </w:p>
    <w:p w:rsidR="006A6B62" w:rsidRPr="006A6B62" w:rsidRDefault="006A6B62" w:rsidP="006A6B62">
      <w:pPr>
        <w:spacing w:after="0" w:line="240" w:lineRule="auto"/>
        <w:jc w:val="both"/>
        <w:rPr>
          <w:rFonts w:ascii="Times New Roman" w:hAnsi="Times New Roman" w:cs="Times New Roman"/>
          <w:i/>
          <w:sz w:val="20"/>
          <w:szCs w:val="20"/>
        </w:rPr>
      </w:pPr>
      <w:r w:rsidRPr="006A6B62">
        <w:rPr>
          <w:rFonts w:ascii="Times New Roman" w:hAnsi="Times New Roman" w:cs="Times New Roman"/>
          <w:i/>
          <w:sz w:val="20"/>
          <w:szCs w:val="20"/>
          <w:vertAlign w:val="superscript"/>
        </w:rPr>
        <w:t>3</w:t>
      </w:r>
      <w:r w:rsidRPr="006A6B62">
        <w:rPr>
          <w:rFonts w:ascii="Times New Roman" w:hAnsi="Times New Roman" w:cs="Times New Roman"/>
          <w:i/>
          <w:sz w:val="20"/>
          <w:szCs w:val="20"/>
        </w:rPr>
        <w:t xml:space="preserve">(2013) 10 SCC 0359 </w:t>
      </w:r>
    </w:p>
    <w:p w:rsidR="006A6B62" w:rsidRPr="006A6B62" w:rsidRDefault="006A6B62" w:rsidP="006A6B62">
      <w:pPr>
        <w:spacing w:after="0" w:line="240" w:lineRule="auto"/>
        <w:jc w:val="both"/>
        <w:rPr>
          <w:rFonts w:ascii="Times New Roman" w:hAnsi="Times New Roman" w:cs="Times New Roman"/>
          <w:i/>
          <w:sz w:val="20"/>
          <w:szCs w:val="20"/>
        </w:rPr>
      </w:pPr>
      <w:r w:rsidRPr="006A6B62">
        <w:rPr>
          <w:rFonts w:ascii="Times New Roman" w:hAnsi="Times New Roman" w:cs="Times New Roman"/>
          <w:i/>
          <w:sz w:val="20"/>
          <w:szCs w:val="20"/>
          <w:vertAlign w:val="superscript"/>
        </w:rPr>
        <w:t>4</w:t>
      </w:r>
      <w:r w:rsidRPr="006A6B62">
        <w:rPr>
          <w:rFonts w:ascii="Times New Roman" w:hAnsi="Times New Roman" w:cs="Times New Roman"/>
          <w:i/>
          <w:sz w:val="20"/>
          <w:szCs w:val="20"/>
        </w:rPr>
        <w:t>(1987) 1 SCC 0288</w:t>
      </w:r>
    </w:p>
    <w:sectPr w:rsidR="006A6B62" w:rsidRPr="006A6B62" w:rsidSect="00D90B1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37A" w:rsidRDefault="00F1637A" w:rsidP="006A6B62">
      <w:pPr>
        <w:spacing w:after="0" w:line="240" w:lineRule="auto"/>
      </w:pPr>
      <w:r>
        <w:separator/>
      </w:r>
    </w:p>
  </w:endnote>
  <w:endnote w:type="continuationSeparator" w:id="1">
    <w:p w:rsidR="00F1637A" w:rsidRDefault="00F1637A" w:rsidP="006A6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6879"/>
      <w:docPartObj>
        <w:docPartGallery w:val="Page Numbers (Bottom of Page)"/>
        <w:docPartUnique/>
      </w:docPartObj>
    </w:sdtPr>
    <w:sdtContent>
      <w:p w:rsidR="006A6B62" w:rsidRPr="006A6B62" w:rsidRDefault="006A6B62">
        <w:pPr>
          <w:pStyle w:val="Footer"/>
          <w:jc w:val="center"/>
          <w:rPr>
            <w:rFonts w:ascii="Times New Roman" w:hAnsi="Times New Roman" w:cs="Times New Roman"/>
          </w:rPr>
        </w:pPr>
        <w:r w:rsidRPr="006A6B62">
          <w:rPr>
            <w:rFonts w:ascii="Times New Roman" w:hAnsi="Times New Roman" w:cs="Times New Roman"/>
          </w:rPr>
          <w:t xml:space="preserve">                                                                    </w:t>
        </w:r>
        <w:r w:rsidR="00987C33" w:rsidRPr="006A6B62">
          <w:rPr>
            <w:rFonts w:ascii="Times New Roman" w:hAnsi="Times New Roman" w:cs="Times New Roman"/>
          </w:rPr>
          <w:fldChar w:fldCharType="begin"/>
        </w:r>
        <w:r w:rsidRPr="006A6B62">
          <w:rPr>
            <w:rFonts w:ascii="Times New Roman" w:hAnsi="Times New Roman" w:cs="Times New Roman"/>
          </w:rPr>
          <w:instrText xml:space="preserve"> PAGE   \* MERGEFORMAT </w:instrText>
        </w:r>
        <w:r w:rsidR="00987C33" w:rsidRPr="006A6B62">
          <w:rPr>
            <w:rFonts w:ascii="Times New Roman" w:hAnsi="Times New Roman" w:cs="Times New Roman"/>
          </w:rPr>
          <w:fldChar w:fldCharType="separate"/>
        </w:r>
        <w:r w:rsidR="00F1637A">
          <w:rPr>
            <w:rFonts w:ascii="Times New Roman" w:hAnsi="Times New Roman" w:cs="Times New Roman"/>
            <w:noProof/>
          </w:rPr>
          <w:t>1</w:t>
        </w:r>
        <w:r w:rsidR="00987C33" w:rsidRPr="006A6B62">
          <w:rPr>
            <w:rFonts w:ascii="Times New Roman" w:hAnsi="Times New Roman" w:cs="Times New Roman"/>
          </w:rPr>
          <w:fldChar w:fldCharType="end"/>
        </w:r>
        <w:r w:rsidRPr="006A6B62">
          <w:rPr>
            <w:rFonts w:ascii="Times New Roman" w:hAnsi="Times New Roman" w:cs="Times New Roman"/>
          </w:rPr>
          <w:t xml:space="preserve">                                                                            SpotLaw</w:t>
        </w:r>
      </w:p>
    </w:sdtContent>
  </w:sdt>
  <w:p w:rsidR="006A6B62" w:rsidRPr="006A6B62" w:rsidRDefault="006A6B6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37A" w:rsidRDefault="00F1637A" w:rsidP="006A6B62">
      <w:pPr>
        <w:spacing w:after="0" w:line="240" w:lineRule="auto"/>
      </w:pPr>
      <w:r>
        <w:separator/>
      </w:r>
    </w:p>
  </w:footnote>
  <w:footnote w:type="continuationSeparator" w:id="1">
    <w:p w:rsidR="00F1637A" w:rsidRDefault="00F1637A" w:rsidP="006A6B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E589A"/>
    <w:rsid w:val="005B089E"/>
    <w:rsid w:val="006A6B62"/>
    <w:rsid w:val="009711A3"/>
    <w:rsid w:val="00987C33"/>
    <w:rsid w:val="009E589A"/>
    <w:rsid w:val="00D90B12"/>
    <w:rsid w:val="00F16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B62"/>
    <w:pPr>
      <w:ind w:left="720"/>
      <w:contextualSpacing/>
    </w:pPr>
  </w:style>
  <w:style w:type="paragraph" w:styleId="Header">
    <w:name w:val="header"/>
    <w:basedOn w:val="Normal"/>
    <w:link w:val="HeaderChar"/>
    <w:uiPriority w:val="99"/>
    <w:semiHidden/>
    <w:unhideWhenUsed/>
    <w:rsid w:val="006A6B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B62"/>
  </w:style>
  <w:style w:type="paragraph" w:styleId="Footer">
    <w:name w:val="footer"/>
    <w:basedOn w:val="Normal"/>
    <w:link w:val="FooterChar"/>
    <w:uiPriority w:val="99"/>
    <w:unhideWhenUsed/>
    <w:rsid w:val="006A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2016-04-12T04:55:00Z</dcterms:created>
  <dcterms:modified xsi:type="dcterms:W3CDTF">2016-04-12T05:18:00Z</dcterms:modified>
</cp:coreProperties>
</file>