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57A" w:rsidRDefault="0064057A" w:rsidP="0064057A">
      <w:pPr>
        <w:spacing w:after="0" w:line="240" w:lineRule="auto"/>
        <w:jc w:val="center"/>
        <w:rPr>
          <w:rFonts w:ascii="Times New Roman" w:hAnsi="Times New Roman" w:cs="Times New Roman"/>
          <w:b/>
          <w:sz w:val="25"/>
          <w:szCs w:val="25"/>
        </w:rPr>
      </w:pPr>
      <w:r w:rsidRPr="0064057A">
        <w:rPr>
          <w:rFonts w:ascii="Times New Roman" w:hAnsi="Times New Roman" w:cs="Times New Roman"/>
          <w:b/>
          <w:sz w:val="25"/>
          <w:szCs w:val="25"/>
        </w:rPr>
        <w:t>SUPREME COURT OF INDIA</w:t>
      </w:r>
    </w:p>
    <w:p w:rsidR="0064057A" w:rsidRPr="0064057A" w:rsidRDefault="0064057A" w:rsidP="0064057A">
      <w:pPr>
        <w:spacing w:after="0" w:line="240" w:lineRule="auto"/>
        <w:jc w:val="center"/>
        <w:rPr>
          <w:rFonts w:ascii="Times New Roman" w:hAnsi="Times New Roman" w:cs="Times New Roman"/>
          <w:b/>
          <w:sz w:val="25"/>
          <w:szCs w:val="25"/>
        </w:rPr>
      </w:pPr>
    </w:p>
    <w:p w:rsidR="0064057A" w:rsidRDefault="0064057A" w:rsidP="0064057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Sau.</w:t>
      </w:r>
      <w:r w:rsidRPr="0064057A">
        <w:rPr>
          <w:rFonts w:ascii="Times New Roman" w:hAnsi="Times New Roman" w:cs="Times New Roman"/>
          <w:sz w:val="25"/>
          <w:szCs w:val="25"/>
        </w:rPr>
        <w:t>Jayashri Bhaskar Gosavi</w:t>
      </w:r>
    </w:p>
    <w:p w:rsidR="0064057A" w:rsidRPr="0064057A" w:rsidRDefault="0064057A" w:rsidP="0064057A">
      <w:pPr>
        <w:spacing w:after="0" w:line="240" w:lineRule="auto"/>
        <w:jc w:val="center"/>
        <w:rPr>
          <w:rFonts w:ascii="Times New Roman" w:hAnsi="Times New Roman" w:cs="Times New Roman"/>
          <w:sz w:val="25"/>
          <w:szCs w:val="25"/>
        </w:rPr>
      </w:pPr>
    </w:p>
    <w:p w:rsidR="0064057A" w:rsidRDefault="0064057A" w:rsidP="0064057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4057A" w:rsidRPr="0064057A" w:rsidRDefault="0064057A" w:rsidP="0064057A">
      <w:pPr>
        <w:spacing w:after="0" w:line="240" w:lineRule="auto"/>
        <w:jc w:val="center"/>
        <w:rPr>
          <w:rFonts w:ascii="Times New Roman" w:hAnsi="Times New Roman" w:cs="Times New Roman"/>
          <w:sz w:val="25"/>
          <w:szCs w:val="25"/>
        </w:rPr>
      </w:pPr>
    </w:p>
    <w:p w:rsidR="0064057A" w:rsidRDefault="0064057A" w:rsidP="0064057A">
      <w:pPr>
        <w:spacing w:after="0" w:line="240" w:lineRule="auto"/>
        <w:jc w:val="center"/>
        <w:rPr>
          <w:rFonts w:ascii="Times New Roman" w:hAnsi="Times New Roman" w:cs="Times New Roman"/>
          <w:sz w:val="25"/>
          <w:szCs w:val="25"/>
        </w:rPr>
      </w:pPr>
      <w:r w:rsidRPr="0064057A">
        <w:rPr>
          <w:rFonts w:ascii="Times New Roman" w:hAnsi="Times New Roman" w:cs="Times New Roman"/>
          <w:sz w:val="25"/>
          <w:szCs w:val="25"/>
        </w:rPr>
        <w:t>Vishwanath Krishnath Panke &amp; Ors.</w:t>
      </w:r>
    </w:p>
    <w:p w:rsidR="0064057A" w:rsidRDefault="0064057A" w:rsidP="0064057A">
      <w:pPr>
        <w:spacing w:after="0" w:line="240" w:lineRule="auto"/>
        <w:jc w:val="center"/>
        <w:rPr>
          <w:rFonts w:ascii="Times New Roman" w:hAnsi="Times New Roman" w:cs="Times New Roman"/>
          <w:sz w:val="25"/>
          <w:szCs w:val="25"/>
        </w:rPr>
      </w:pPr>
    </w:p>
    <w:p w:rsidR="0064057A" w:rsidRDefault="0064057A" w:rsidP="0064057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64057A">
        <w:rPr>
          <w:rFonts w:ascii="Times New Roman" w:hAnsi="Times New Roman" w:cs="Times New Roman"/>
          <w:sz w:val="25"/>
          <w:szCs w:val="25"/>
        </w:rPr>
        <w:t xml:space="preserve">3896-3897 </w:t>
      </w:r>
      <w:r>
        <w:rPr>
          <w:rFonts w:ascii="Times New Roman" w:hAnsi="Times New Roman" w:cs="Times New Roman"/>
          <w:sz w:val="25"/>
          <w:szCs w:val="25"/>
        </w:rPr>
        <w:t>of</w:t>
      </w:r>
      <w:r w:rsidRPr="0064057A">
        <w:rPr>
          <w:rFonts w:ascii="Times New Roman" w:hAnsi="Times New Roman" w:cs="Times New Roman"/>
          <w:sz w:val="25"/>
          <w:szCs w:val="25"/>
        </w:rPr>
        <w:t xml:space="preserve"> 2016</w:t>
      </w:r>
    </w:p>
    <w:p w:rsidR="0064057A" w:rsidRDefault="0064057A" w:rsidP="0064057A">
      <w:pPr>
        <w:spacing w:after="0" w:line="240" w:lineRule="auto"/>
        <w:jc w:val="center"/>
        <w:rPr>
          <w:rFonts w:ascii="Times New Roman" w:hAnsi="Times New Roman" w:cs="Times New Roman"/>
          <w:sz w:val="25"/>
          <w:szCs w:val="25"/>
        </w:rPr>
      </w:pPr>
    </w:p>
    <w:p w:rsidR="0064057A" w:rsidRDefault="0064057A" w:rsidP="0064057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R.K.</w:t>
      </w:r>
      <w:r w:rsidRPr="0064057A">
        <w:rPr>
          <w:rFonts w:ascii="Times New Roman" w:hAnsi="Times New Roman" w:cs="Times New Roman"/>
          <w:sz w:val="25"/>
          <w:szCs w:val="25"/>
        </w:rPr>
        <w:t>Agrawal</w:t>
      </w:r>
      <w:r>
        <w:rPr>
          <w:rFonts w:ascii="Times New Roman" w:hAnsi="Times New Roman" w:cs="Times New Roman"/>
          <w:sz w:val="25"/>
          <w:szCs w:val="25"/>
        </w:rPr>
        <w:t>,JJ.,)</w:t>
      </w:r>
    </w:p>
    <w:p w:rsidR="0064057A" w:rsidRDefault="0064057A" w:rsidP="0064057A">
      <w:pPr>
        <w:spacing w:after="0" w:line="240" w:lineRule="auto"/>
        <w:jc w:val="center"/>
        <w:rPr>
          <w:rFonts w:ascii="Times New Roman" w:hAnsi="Times New Roman" w:cs="Times New Roman"/>
          <w:sz w:val="25"/>
          <w:szCs w:val="25"/>
        </w:rPr>
      </w:pPr>
    </w:p>
    <w:p w:rsidR="0064057A" w:rsidRDefault="0064057A" w:rsidP="0064057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12.04.2016</w:t>
      </w:r>
    </w:p>
    <w:p w:rsidR="0064057A" w:rsidRPr="0064057A" w:rsidRDefault="0064057A" w:rsidP="0064057A">
      <w:pPr>
        <w:spacing w:after="0" w:line="240" w:lineRule="auto"/>
        <w:jc w:val="center"/>
        <w:rPr>
          <w:rFonts w:ascii="Times New Roman" w:hAnsi="Times New Roman" w:cs="Times New Roman"/>
          <w:sz w:val="25"/>
          <w:szCs w:val="25"/>
        </w:rPr>
      </w:pPr>
    </w:p>
    <w:p w:rsidR="0064057A" w:rsidRDefault="0064057A" w:rsidP="0064057A">
      <w:pPr>
        <w:spacing w:after="0" w:line="240" w:lineRule="auto"/>
        <w:jc w:val="center"/>
        <w:rPr>
          <w:rFonts w:ascii="Times New Roman" w:hAnsi="Times New Roman" w:cs="Times New Roman"/>
          <w:b/>
          <w:sz w:val="25"/>
          <w:szCs w:val="25"/>
        </w:rPr>
      </w:pPr>
      <w:r w:rsidRPr="0064057A">
        <w:rPr>
          <w:rFonts w:ascii="Times New Roman" w:hAnsi="Times New Roman" w:cs="Times New Roman"/>
          <w:b/>
          <w:sz w:val="25"/>
          <w:szCs w:val="25"/>
        </w:rPr>
        <w:t>JUDGMENT</w:t>
      </w:r>
    </w:p>
    <w:p w:rsidR="0064057A" w:rsidRPr="0064057A" w:rsidRDefault="0064057A" w:rsidP="0064057A">
      <w:pPr>
        <w:spacing w:after="0" w:line="240" w:lineRule="auto"/>
        <w:jc w:val="both"/>
        <w:rPr>
          <w:rFonts w:ascii="Times New Roman" w:hAnsi="Times New Roman" w:cs="Times New Roman"/>
          <w:b/>
          <w:sz w:val="25"/>
          <w:szCs w:val="25"/>
        </w:rPr>
      </w:pPr>
    </w:p>
    <w:p w:rsidR="0064057A" w:rsidRDefault="0064057A" w:rsidP="0064057A">
      <w:pPr>
        <w:spacing w:after="0" w:line="240" w:lineRule="auto"/>
        <w:jc w:val="both"/>
        <w:rPr>
          <w:rFonts w:ascii="Times New Roman" w:hAnsi="Times New Roman" w:cs="Times New Roman"/>
          <w:b/>
          <w:sz w:val="25"/>
          <w:szCs w:val="25"/>
        </w:rPr>
      </w:pPr>
      <w:r w:rsidRPr="0064057A">
        <w:rPr>
          <w:rFonts w:ascii="Times New Roman" w:hAnsi="Times New Roman" w:cs="Times New Roman"/>
          <w:b/>
          <w:sz w:val="25"/>
          <w:szCs w:val="25"/>
        </w:rPr>
        <w:t>Kurian Joseph,J.,</w:t>
      </w:r>
    </w:p>
    <w:p w:rsidR="0064057A" w:rsidRPr="0064057A" w:rsidRDefault="0064057A" w:rsidP="0064057A">
      <w:pPr>
        <w:spacing w:after="0" w:line="240" w:lineRule="auto"/>
        <w:jc w:val="both"/>
        <w:rPr>
          <w:rFonts w:ascii="Times New Roman" w:hAnsi="Times New Roman" w:cs="Times New Roman"/>
          <w:b/>
          <w:sz w:val="25"/>
          <w:szCs w:val="25"/>
        </w:rPr>
      </w:pPr>
    </w:p>
    <w:p w:rsidR="0064057A" w:rsidRDefault="0064057A" w:rsidP="006405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SLP(Civil)No.29633-29634 of 2015 </w:t>
      </w:r>
    </w:p>
    <w:p w:rsidR="0064057A" w:rsidRPr="0064057A" w:rsidRDefault="0064057A" w:rsidP="0064057A">
      <w:pPr>
        <w:spacing w:after="0" w:line="240" w:lineRule="auto"/>
        <w:jc w:val="both"/>
        <w:rPr>
          <w:rFonts w:ascii="Times New Roman" w:hAnsi="Times New Roman" w:cs="Times New Roman"/>
          <w:sz w:val="25"/>
          <w:szCs w:val="25"/>
        </w:rPr>
      </w:pPr>
    </w:p>
    <w:p w:rsidR="0064057A" w:rsidRDefault="0064057A" w:rsidP="0064057A">
      <w:pPr>
        <w:spacing w:after="0" w:line="240" w:lineRule="auto"/>
        <w:jc w:val="both"/>
        <w:rPr>
          <w:rFonts w:ascii="Times New Roman" w:hAnsi="Times New Roman" w:cs="Times New Roman"/>
          <w:sz w:val="25"/>
          <w:szCs w:val="25"/>
        </w:rPr>
      </w:pPr>
      <w:r w:rsidRPr="0064057A">
        <w:rPr>
          <w:rFonts w:ascii="Times New Roman" w:hAnsi="Times New Roman" w:cs="Times New Roman"/>
          <w:sz w:val="25"/>
          <w:szCs w:val="25"/>
        </w:rPr>
        <w:t>1. Leave granted.</w:t>
      </w:r>
    </w:p>
    <w:p w:rsidR="0064057A" w:rsidRPr="0064057A" w:rsidRDefault="0064057A" w:rsidP="0064057A">
      <w:pPr>
        <w:spacing w:after="0" w:line="240" w:lineRule="auto"/>
        <w:jc w:val="both"/>
        <w:rPr>
          <w:rFonts w:ascii="Times New Roman" w:hAnsi="Times New Roman" w:cs="Times New Roman"/>
          <w:sz w:val="25"/>
          <w:szCs w:val="25"/>
        </w:rPr>
      </w:pPr>
    </w:p>
    <w:p w:rsidR="0064057A" w:rsidRDefault="0064057A" w:rsidP="006405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The dispute raised in these </w:t>
      </w:r>
      <w:r w:rsidRPr="0064057A">
        <w:rPr>
          <w:rFonts w:ascii="Times New Roman" w:hAnsi="Times New Roman" w:cs="Times New Roman"/>
          <w:sz w:val="25"/>
          <w:szCs w:val="25"/>
        </w:rPr>
        <w:t>cases essentially</w:t>
      </w:r>
      <w:r>
        <w:rPr>
          <w:rFonts w:ascii="Times New Roman" w:hAnsi="Times New Roman" w:cs="Times New Roman"/>
          <w:sz w:val="25"/>
          <w:szCs w:val="25"/>
        </w:rPr>
        <w:t xml:space="preserve"> </w:t>
      </w:r>
      <w:r w:rsidRPr="0064057A">
        <w:rPr>
          <w:rFonts w:ascii="Times New Roman" w:hAnsi="Times New Roman" w:cs="Times New Roman"/>
          <w:sz w:val="25"/>
          <w:szCs w:val="25"/>
        </w:rPr>
        <w:t>pertains to a claim by the appellant that she belongs to the Scheduled Tribe community named, ’Hindu Gosavi'. There is no dispute that her husband belonged to Hindu Gosavi Scheduled Tribe. The allegation was that, on the basis of the caste statu</w:t>
      </w:r>
      <w:r>
        <w:rPr>
          <w:rFonts w:ascii="Times New Roman" w:hAnsi="Times New Roman" w:cs="Times New Roman"/>
          <w:sz w:val="25"/>
          <w:szCs w:val="25"/>
        </w:rPr>
        <w:t>s of her husband, the</w:t>
      </w:r>
      <w:r>
        <w:rPr>
          <w:rFonts w:ascii="Times New Roman" w:hAnsi="Times New Roman" w:cs="Times New Roman"/>
          <w:sz w:val="25"/>
          <w:szCs w:val="25"/>
        </w:rPr>
        <w:tab/>
        <w:t xml:space="preserve">appellant </w:t>
      </w:r>
      <w:r w:rsidRPr="0064057A">
        <w:rPr>
          <w:rFonts w:ascii="Times New Roman" w:hAnsi="Times New Roman" w:cs="Times New Roman"/>
          <w:sz w:val="25"/>
          <w:szCs w:val="25"/>
        </w:rPr>
        <w:t>had</w:t>
      </w:r>
      <w:r>
        <w:rPr>
          <w:rFonts w:ascii="Times New Roman" w:hAnsi="Times New Roman" w:cs="Times New Roman"/>
          <w:sz w:val="25"/>
          <w:szCs w:val="25"/>
        </w:rPr>
        <w:t xml:space="preserve"> </w:t>
      </w:r>
      <w:r w:rsidRPr="0064057A">
        <w:rPr>
          <w:rFonts w:ascii="Times New Roman" w:hAnsi="Times New Roman" w:cs="Times New Roman"/>
          <w:sz w:val="25"/>
          <w:szCs w:val="25"/>
        </w:rPr>
        <w:tab/>
        <w:t>procured a</w:t>
      </w:r>
      <w:r>
        <w:rPr>
          <w:rFonts w:ascii="Times New Roman" w:hAnsi="Times New Roman" w:cs="Times New Roman"/>
          <w:sz w:val="25"/>
          <w:szCs w:val="25"/>
        </w:rPr>
        <w:t xml:space="preserve"> </w:t>
      </w:r>
      <w:r w:rsidRPr="0064057A">
        <w:rPr>
          <w:rFonts w:ascii="Times New Roman" w:hAnsi="Times New Roman" w:cs="Times New Roman"/>
          <w:sz w:val="25"/>
          <w:szCs w:val="25"/>
        </w:rPr>
        <w:t>certificate to the effect that she belonged to the Scheduled Tribe community namely, Hindu Gosavi.</w:t>
      </w:r>
    </w:p>
    <w:p w:rsidR="0064057A" w:rsidRPr="0064057A" w:rsidRDefault="0064057A" w:rsidP="0064057A">
      <w:pPr>
        <w:spacing w:after="0" w:line="240" w:lineRule="auto"/>
        <w:jc w:val="both"/>
        <w:rPr>
          <w:rFonts w:ascii="Times New Roman" w:hAnsi="Times New Roman" w:cs="Times New Roman"/>
          <w:sz w:val="25"/>
          <w:szCs w:val="25"/>
        </w:rPr>
      </w:pPr>
    </w:p>
    <w:p w:rsidR="0064057A" w:rsidRDefault="0064057A" w:rsidP="0064057A">
      <w:pPr>
        <w:spacing w:after="0" w:line="240" w:lineRule="auto"/>
        <w:jc w:val="both"/>
        <w:rPr>
          <w:rFonts w:ascii="Times New Roman" w:hAnsi="Times New Roman" w:cs="Times New Roman"/>
          <w:sz w:val="25"/>
          <w:szCs w:val="25"/>
        </w:rPr>
      </w:pPr>
      <w:r w:rsidRPr="0064057A">
        <w:rPr>
          <w:rFonts w:ascii="Times New Roman" w:hAnsi="Times New Roman" w:cs="Times New Roman"/>
          <w:sz w:val="25"/>
          <w:szCs w:val="25"/>
        </w:rPr>
        <w:t>3.  There cannot be any dispute that a wife cannot claim the tribal status of her husband. The tribal status should be based on one's independent roots.</w:t>
      </w:r>
    </w:p>
    <w:p w:rsidR="0064057A" w:rsidRPr="0064057A" w:rsidRDefault="0064057A" w:rsidP="0064057A">
      <w:pPr>
        <w:spacing w:after="0" w:line="240" w:lineRule="auto"/>
        <w:jc w:val="both"/>
        <w:rPr>
          <w:rFonts w:ascii="Times New Roman" w:hAnsi="Times New Roman" w:cs="Times New Roman"/>
          <w:sz w:val="25"/>
          <w:szCs w:val="25"/>
        </w:rPr>
      </w:pPr>
    </w:p>
    <w:p w:rsidR="0064057A" w:rsidRDefault="0064057A" w:rsidP="0064057A">
      <w:pPr>
        <w:spacing w:after="0" w:line="240" w:lineRule="auto"/>
        <w:jc w:val="both"/>
        <w:rPr>
          <w:rFonts w:ascii="Times New Roman" w:hAnsi="Times New Roman" w:cs="Times New Roman"/>
          <w:sz w:val="25"/>
          <w:szCs w:val="25"/>
        </w:rPr>
      </w:pPr>
      <w:r w:rsidRPr="0064057A">
        <w:rPr>
          <w:rFonts w:ascii="Times New Roman" w:hAnsi="Times New Roman" w:cs="Times New Roman"/>
          <w:sz w:val="25"/>
          <w:szCs w:val="25"/>
        </w:rPr>
        <w:t>4. The Caste Scrutiny Committee, namely, Regional</w:t>
      </w:r>
      <w:r>
        <w:rPr>
          <w:rFonts w:ascii="Times New Roman" w:hAnsi="Times New Roman" w:cs="Times New Roman"/>
          <w:sz w:val="25"/>
          <w:szCs w:val="25"/>
        </w:rPr>
        <w:t xml:space="preserve"> </w:t>
      </w:r>
      <w:r w:rsidRPr="0064057A">
        <w:rPr>
          <w:rFonts w:ascii="Times New Roman" w:hAnsi="Times New Roman" w:cs="Times New Roman"/>
          <w:sz w:val="25"/>
          <w:szCs w:val="25"/>
        </w:rPr>
        <w:t>Caste Certificate Verification Committee No. 1 for</w:t>
      </w:r>
      <w:r>
        <w:rPr>
          <w:rFonts w:ascii="Times New Roman" w:hAnsi="Times New Roman" w:cs="Times New Roman"/>
          <w:sz w:val="25"/>
          <w:szCs w:val="25"/>
        </w:rPr>
        <w:t xml:space="preserve"> </w:t>
      </w:r>
      <w:r w:rsidRPr="0064057A">
        <w:rPr>
          <w:rFonts w:ascii="Times New Roman" w:hAnsi="Times New Roman" w:cs="Times New Roman"/>
          <w:sz w:val="25"/>
          <w:szCs w:val="25"/>
        </w:rPr>
        <w:t>SC, ST, VJNT, OBC and SBC, Solapur (in short, "the Committee”) in the State of Maharashtra, by order dated 22.08.2014, cancelled the certificate originally granted to the appellant on 24.10.2002 to the effect that she belonged to the Hindu Gosavi Tribal community.</w:t>
      </w:r>
    </w:p>
    <w:p w:rsidR="0064057A" w:rsidRPr="0064057A" w:rsidRDefault="0064057A" w:rsidP="0064057A">
      <w:pPr>
        <w:spacing w:after="0" w:line="240" w:lineRule="auto"/>
        <w:jc w:val="both"/>
        <w:rPr>
          <w:rFonts w:ascii="Times New Roman" w:hAnsi="Times New Roman" w:cs="Times New Roman"/>
          <w:sz w:val="25"/>
          <w:szCs w:val="25"/>
        </w:rPr>
      </w:pPr>
    </w:p>
    <w:p w:rsidR="0064057A" w:rsidRDefault="0064057A" w:rsidP="0064057A">
      <w:pPr>
        <w:spacing w:after="0" w:line="240" w:lineRule="auto"/>
        <w:jc w:val="both"/>
        <w:rPr>
          <w:rFonts w:ascii="Times New Roman" w:hAnsi="Times New Roman" w:cs="Times New Roman"/>
          <w:sz w:val="25"/>
          <w:szCs w:val="25"/>
        </w:rPr>
      </w:pPr>
      <w:r w:rsidRPr="0064057A">
        <w:rPr>
          <w:rFonts w:ascii="Times New Roman" w:hAnsi="Times New Roman" w:cs="Times New Roman"/>
          <w:sz w:val="25"/>
          <w:szCs w:val="25"/>
        </w:rPr>
        <w:t>5.  The order dated 22.08.2014 was challenged before the High Court unsuccessfully and thus, the appellant is before this Court.</w:t>
      </w:r>
    </w:p>
    <w:p w:rsidR="0064057A" w:rsidRPr="0064057A" w:rsidRDefault="0064057A" w:rsidP="0064057A">
      <w:pPr>
        <w:spacing w:after="0" w:line="240" w:lineRule="auto"/>
        <w:jc w:val="both"/>
        <w:rPr>
          <w:rFonts w:ascii="Times New Roman" w:hAnsi="Times New Roman" w:cs="Times New Roman"/>
          <w:sz w:val="25"/>
          <w:szCs w:val="25"/>
        </w:rPr>
      </w:pPr>
    </w:p>
    <w:p w:rsidR="0064057A" w:rsidRDefault="0064057A" w:rsidP="0064057A">
      <w:pPr>
        <w:spacing w:after="0" w:line="240" w:lineRule="auto"/>
        <w:jc w:val="both"/>
        <w:rPr>
          <w:rFonts w:ascii="Times New Roman" w:hAnsi="Times New Roman" w:cs="Times New Roman"/>
          <w:sz w:val="25"/>
          <w:szCs w:val="25"/>
        </w:rPr>
      </w:pPr>
      <w:r w:rsidRPr="0064057A">
        <w:rPr>
          <w:rFonts w:ascii="Times New Roman" w:hAnsi="Times New Roman" w:cs="Times New Roman"/>
          <w:sz w:val="25"/>
          <w:szCs w:val="25"/>
        </w:rPr>
        <w:t>6.  Inviting reference to the family tree produced before us along with additional documents and also the orders passed by the Committee in the case of the children of the appellant’s real brother and orders dated 21.11.2013 and 03.01.2014 and various other certificates of the members of the family, it is submitted that the appellant is also entitled to claim the same tribal status.</w:t>
      </w:r>
    </w:p>
    <w:p w:rsidR="0064057A" w:rsidRDefault="0064057A" w:rsidP="0064057A">
      <w:pPr>
        <w:spacing w:after="0" w:line="240" w:lineRule="auto"/>
        <w:jc w:val="both"/>
        <w:rPr>
          <w:rFonts w:ascii="Times New Roman" w:hAnsi="Times New Roman" w:cs="Times New Roman"/>
          <w:sz w:val="25"/>
          <w:szCs w:val="25"/>
        </w:rPr>
      </w:pPr>
    </w:p>
    <w:p w:rsidR="0064057A" w:rsidRPr="0064057A" w:rsidRDefault="0064057A" w:rsidP="0064057A">
      <w:pPr>
        <w:spacing w:after="0" w:line="240" w:lineRule="auto"/>
        <w:jc w:val="both"/>
        <w:rPr>
          <w:rFonts w:ascii="Times New Roman" w:hAnsi="Times New Roman" w:cs="Times New Roman"/>
          <w:sz w:val="25"/>
          <w:szCs w:val="25"/>
        </w:rPr>
      </w:pPr>
    </w:p>
    <w:p w:rsidR="0064057A" w:rsidRDefault="0064057A" w:rsidP="0064057A">
      <w:pPr>
        <w:spacing w:after="0" w:line="240" w:lineRule="auto"/>
        <w:jc w:val="both"/>
        <w:rPr>
          <w:rFonts w:ascii="Times New Roman" w:hAnsi="Times New Roman" w:cs="Times New Roman"/>
          <w:sz w:val="25"/>
          <w:szCs w:val="25"/>
        </w:rPr>
      </w:pPr>
      <w:r w:rsidRPr="0064057A">
        <w:rPr>
          <w:rFonts w:ascii="Times New Roman" w:hAnsi="Times New Roman" w:cs="Times New Roman"/>
          <w:sz w:val="25"/>
          <w:szCs w:val="25"/>
        </w:rPr>
        <w:t>7.  The learned counsel for the respondent-State, inviting reference to the case of "</w:t>
      </w:r>
      <w:r w:rsidRPr="0064057A">
        <w:rPr>
          <w:rFonts w:ascii="Times New Roman" w:hAnsi="Times New Roman" w:cs="Times New Roman"/>
          <w:i/>
          <w:sz w:val="25"/>
          <w:szCs w:val="25"/>
        </w:rPr>
        <w:t>Raju Ramsing Vasave Vs. Mahesh Deorao Bhivapurkar &amp; Ors." reported in</w:t>
      </w:r>
      <w:r w:rsidRPr="0064057A">
        <w:rPr>
          <w:rFonts w:ascii="Times New Roman" w:hAnsi="Times New Roman" w:cs="Times New Roman"/>
          <w:i/>
          <w:sz w:val="20"/>
          <w:szCs w:val="20"/>
          <w:vertAlign w:val="superscript"/>
        </w:rPr>
        <w:t>1</w:t>
      </w:r>
      <w:r w:rsidRPr="0064057A">
        <w:rPr>
          <w:rFonts w:ascii="Times New Roman" w:hAnsi="Times New Roman" w:cs="Times New Roman"/>
          <w:i/>
          <w:sz w:val="25"/>
          <w:szCs w:val="25"/>
        </w:rPr>
        <w:t xml:space="preserve"> </w:t>
      </w:r>
      <w:r w:rsidRPr="0064057A">
        <w:rPr>
          <w:rFonts w:ascii="Times New Roman" w:hAnsi="Times New Roman" w:cs="Times New Roman"/>
          <w:sz w:val="25"/>
          <w:szCs w:val="25"/>
        </w:rPr>
        <w:t>submits that merely because another Committee has granted a particular Scheduled Tribe status to other members of the family, it cannot be held that the person aggrieved by denial of the same status be given the same treatment. It is submitted that it could be possible that those certificates could have been issued wrongly.</w:t>
      </w:r>
    </w:p>
    <w:p w:rsidR="0064057A" w:rsidRPr="0064057A" w:rsidRDefault="0064057A" w:rsidP="0064057A">
      <w:pPr>
        <w:spacing w:after="0" w:line="240" w:lineRule="auto"/>
        <w:jc w:val="both"/>
        <w:rPr>
          <w:rFonts w:ascii="Times New Roman" w:hAnsi="Times New Roman" w:cs="Times New Roman"/>
          <w:sz w:val="25"/>
          <w:szCs w:val="25"/>
        </w:rPr>
      </w:pPr>
    </w:p>
    <w:p w:rsidR="0064057A" w:rsidRDefault="0064057A" w:rsidP="0064057A">
      <w:pPr>
        <w:spacing w:after="0" w:line="240" w:lineRule="auto"/>
        <w:jc w:val="both"/>
        <w:rPr>
          <w:rFonts w:ascii="Times New Roman" w:hAnsi="Times New Roman" w:cs="Times New Roman"/>
          <w:sz w:val="25"/>
          <w:szCs w:val="25"/>
        </w:rPr>
      </w:pPr>
      <w:r w:rsidRPr="0064057A">
        <w:rPr>
          <w:rFonts w:ascii="Times New Roman" w:hAnsi="Times New Roman" w:cs="Times New Roman"/>
          <w:sz w:val="25"/>
          <w:szCs w:val="25"/>
        </w:rPr>
        <w:t>8. We have no quarrel with the settled proposition of law. But the question here is whether all these relevant aspects have been considered by the Committee.</w:t>
      </w:r>
    </w:p>
    <w:p w:rsidR="0064057A" w:rsidRPr="0064057A" w:rsidRDefault="0064057A" w:rsidP="0064057A">
      <w:pPr>
        <w:spacing w:after="0" w:line="240" w:lineRule="auto"/>
        <w:jc w:val="both"/>
        <w:rPr>
          <w:rFonts w:ascii="Times New Roman" w:hAnsi="Times New Roman" w:cs="Times New Roman"/>
          <w:sz w:val="25"/>
          <w:szCs w:val="25"/>
        </w:rPr>
      </w:pPr>
    </w:p>
    <w:p w:rsidR="0064057A" w:rsidRDefault="0064057A" w:rsidP="0064057A">
      <w:pPr>
        <w:spacing w:after="0" w:line="240" w:lineRule="auto"/>
        <w:jc w:val="both"/>
        <w:rPr>
          <w:rFonts w:ascii="Times New Roman" w:hAnsi="Times New Roman" w:cs="Times New Roman"/>
          <w:sz w:val="25"/>
          <w:szCs w:val="25"/>
        </w:rPr>
      </w:pPr>
      <w:r w:rsidRPr="0064057A">
        <w:rPr>
          <w:rFonts w:ascii="Times New Roman" w:hAnsi="Times New Roman" w:cs="Times New Roman"/>
          <w:sz w:val="25"/>
          <w:szCs w:val="25"/>
        </w:rPr>
        <w:t>9. On going through the impugned orders passed by the the High Court and the Committee, we find that the contentions advanced by the appellant have not been considered by the Committee. Therefore, in the interest of justice, we feel it appropriate to grant an opportunity to the appellant to approach the Committee afresh by filing additional documents and producing evidence.</w:t>
      </w:r>
    </w:p>
    <w:p w:rsidR="0064057A" w:rsidRPr="0064057A" w:rsidRDefault="0064057A" w:rsidP="0064057A">
      <w:pPr>
        <w:spacing w:after="0" w:line="240" w:lineRule="auto"/>
        <w:jc w:val="both"/>
        <w:rPr>
          <w:rFonts w:ascii="Times New Roman" w:hAnsi="Times New Roman" w:cs="Times New Roman"/>
          <w:sz w:val="25"/>
          <w:szCs w:val="25"/>
        </w:rPr>
      </w:pPr>
    </w:p>
    <w:p w:rsidR="0064057A" w:rsidRDefault="0064057A" w:rsidP="0064057A">
      <w:pPr>
        <w:spacing w:after="0" w:line="240" w:lineRule="auto"/>
        <w:jc w:val="both"/>
        <w:rPr>
          <w:rFonts w:ascii="Times New Roman" w:hAnsi="Times New Roman" w:cs="Times New Roman"/>
          <w:sz w:val="25"/>
          <w:szCs w:val="25"/>
        </w:rPr>
      </w:pPr>
      <w:r w:rsidRPr="0064057A">
        <w:rPr>
          <w:rFonts w:ascii="Times New Roman" w:hAnsi="Times New Roman" w:cs="Times New Roman"/>
          <w:sz w:val="25"/>
          <w:szCs w:val="25"/>
        </w:rPr>
        <w:t>10. The appeals are, hence, disposed of with a direction to the Committee that in the event of the appellant approaching the Committee within a period of two months from today by filing additional documents and requesting for adducing evidence thereof, the Committee shall consider the request made by the appellant and thereafter, shall pass appropriate orders in the matter expeditiously.</w:t>
      </w:r>
    </w:p>
    <w:p w:rsidR="0064057A" w:rsidRPr="0064057A" w:rsidRDefault="0064057A" w:rsidP="0064057A">
      <w:pPr>
        <w:spacing w:after="0" w:line="240" w:lineRule="auto"/>
        <w:jc w:val="both"/>
        <w:rPr>
          <w:rFonts w:ascii="Times New Roman" w:hAnsi="Times New Roman" w:cs="Times New Roman"/>
          <w:sz w:val="25"/>
          <w:szCs w:val="25"/>
        </w:rPr>
      </w:pPr>
    </w:p>
    <w:p w:rsidR="0064057A" w:rsidRDefault="0064057A" w:rsidP="0064057A">
      <w:pPr>
        <w:spacing w:after="0" w:line="240" w:lineRule="auto"/>
        <w:jc w:val="both"/>
        <w:rPr>
          <w:rFonts w:ascii="Times New Roman" w:hAnsi="Times New Roman" w:cs="Times New Roman"/>
          <w:sz w:val="25"/>
          <w:szCs w:val="25"/>
        </w:rPr>
      </w:pPr>
      <w:r w:rsidRPr="0064057A">
        <w:rPr>
          <w:rFonts w:ascii="Times New Roman" w:hAnsi="Times New Roman" w:cs="Times New Roman"/>
          <w:sz w:val="25"/>
          <w:szCs w:val="25"/>
        </w:rPr>
        <w:t>11. We make it clear that neither the impugned Judgment nor the orders already passed by the Committee shall stand in the way of the Committee considering the matter afresh, as above.</w:t>
      </w:r>
    </w:p>
    <w:p w:rsidR="0064057A" w:rsidRPr="0064057A" w:rsidRDefault="0064057A" w:rsidP="0064057A">
      <w:pPr>
        <w:spacing w:after="0" w:line="240" w:lineRule="auto"/>
        <w:jc w:val="both"/>
        <w:rPr>
          <w:rFonts w:ascii="Times New Roman" w:hAnsi="Times New Roman" w:cs="Times New Roman"/>
          <w:sz w:val="25"/>
          <w:szCs w:val="25"/>
        </w:rPr>
      </w:pPr>
    </w:p>
    <w:p w:rsidR="0064057A" w:rsidRDefault="0064057A" w:rsidP="006405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64057A">
        <w:rPr>
          <w:rFonts w:ascii="Times New Roman" w:hAnsi="Times New Roman" w:cs="Times New Roman"/>
          <w:sz w:val="25"/>
          <w:szCs w:val="25"/>
        </w:rPr>
        <w:t>No costs.</w:t>
      </w:r>
    </w:p>
    <w:p w:rsidR="0064057A" w:rsidRPr="0064057A" w:rsidRDefault="0064057A" w:rsidP="0064057A">
      <w:pPr>
        <w:spacing w:after="0" w:line="240" w:lineRule="auto"/>
        <w:jc w:val="both"/>
        <w:rPr>
          <w:rFonts w:ascii="Times New Roman" w:hAnsi="Times New Roman" w:cs="Times New Roman"/>
          <w:sz w:val="25"/>
          <w:szCs w:val="25"/>
        </w:rPr>
      </w:pPr>
    </w:p>
    <w:p w:rsidR="00342951" w:rsidRDefault="0064057A" w:rsidP="006405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64057A" w:rsidRDefault="0064057A" w:rsidP="0064057A">
      <w:pPr>
        <w:spacing w:after="0" w:line="240" w:lineRule="auto"/>
        <w:jc w:val="both"/>
        <w:rPr>
          <w:rFonts w:ascii="Times New Roman" w:hAnsi="Times New Roman" w:cs="Times New Roman"/>
          <w:sz w:val="25"/>
          <w:szCs w:val="25"/>
        </w:rPr>
      </w:pPr>
    </w:p>
    <w:p w:rsidR="0064057A" w:rsidRPr="0064057A" w:rsidRDefault="0064057A" w:rsidP="0064057A">
      <w:pPr>
        <w:spacing w:after="0" w:line="240" w:lineRule="auto"/>
        <w:jc w:val="both"/>
        <w:rPr>
          <w:rFonts w:ascii="Times New Roman" w:hAnsi="Times New Roman" w:cs="Times New Roman"/>
          <w:sz w:val="20"/>
          <w:szCs w:val="20"/>
        </w:rPr>
      </w:pPr>
      <w:r w:rsidRPr="0064057A">
        <w:rPr>
          <w:rFonts w:ascii="Times New Roman" w:hAnsi="Times New Roman" w:cs="Times New Roman"/>
          <w:i/>
          <w:sz w:val="20"/>
          <w:szCs w:val="20"/>
          <w:vertAlign w:val="superscript"/>
        </w:rPr>
        <w:t>1</w:t>
      </w:r>
      <w:r w:rsidRPr="0064057A">
        <w:rPr>
          <w:rFonts w:ascii="Times New Roman" w:hAnsi="Times New Roman" w:cs="Times New Roman"/>
          <w:i/>
          <w:sz w:val="20"/>
          <w:szCs w:val="20"/>
        </w:rPr>
        <w:t>(2008) 9 SCC 0054</w:t>
      </w:r>
    </w:p>
    <w:sectPr w:rsidR="0064057A" w:rsidRPr="0064057A" w:rsidSect="0034295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684" w:rsidRDefault="00B85684" w:rsidP="0064057A">
      <w:pPr>
        <w:spacing w:after="0" w:line="240" w:lineRule="auto"/>
      </w:pPr>
      <w:r>
        <w:separator/>
      </w:r>
    </w:p>
  </w:endnote>
  <w:endnote w:type="continuationSeparator" w:id="1">
    <w:p w:rsidR="00B85684" w:rsidRDefault="00B85684" w:rsidP="006405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966076"/>
      <w:docPartObj>
        <w:docPartGallery w:val="Page Numbers (Bottom of Page)"/>
        <w:docPartUnique/>
      </w:docPartObj>
    </w:sdtPr>
    <w:sdtContent>
      <w:p w:rsidR="0064057A" w:rsidRPr="0064057A" w:rsidRDefault="0064057A">
        <w:pPr>
          <w:pStyle w:val="Footer"/>
          <w:jc w:val="center"/>
          <w:rPr>
            <w:rFonts w:ascii="Times New Roman" w:hAnsi="Times New Roman" w:cs="Times New Roman"/>
          </w:rPr>
        </w:pPr>
        <w:r>
          <w:rPr>
            <w:rFonts w:ascii="Times New Roman" w:hAnsi="Times New Roman" w:cs="Times New Roman"/>
          </w:rPr>
          <w:t xml:space="preserve">                                                          </w:t>
        </w:r>
        <w:r w:rsidRPr="0064057A">
          <w:rPr>
            <w:rFonts w:ascii="Times New Roman" w:hAnsi="Times New Roman" w:cs="Times New Roman"/>
          </w:rPr>
          <w:fldChar w:fldCharType="begin"/>
        </w:r>
        <w:r w:rsidRPr="0064057A">
          <w:rPr>
            <w:rFonts w:ascii="Times New Roman" w:hAnsi="Times New Roman" w:cs="Times New Roman"/>
          </w:rPr>
          <w:instrText xml:space="preserve"> PAGE   \* MERGEFORMAT </w:instrText>
        </w:r>
        <w:r w:rsidRPr="0064057A">
          <w:rPr>
            <w:rFonts w:ascii="Times New Roman" w:hAnsi="Times New Roman" w:cs="Times New Roman"/>
          </w:rPr>
          <w:fldChar w:fldCharType="separate"/>
        </w:r>
        <w:r w:rsidR="00B85684">
          <w:rPr>
            <w:rFonts w:ascii="Times New Roman" w:hAnsi="Times New Roman" w:cs="Times New Roman"/>
            <w:noProof/>
          </w:rPr>
          <w:t>1</w:t>
        </w:r>
        <w:r w:rsidRPr="0064057A">
          <w:rPr>
            <w:rFonts w:ascii="Times New Roman" w:hAnsi="Times New Roman" w:cs="Times New Roman"/>
          </w:rPr>
          <w:fldChar w:fldCharType="end"/>
        </w:r>
        <w:r w:rsidRPr="0064057A">
          <w:rPr>
            <w:rFonts w:ascii="Times New Roman" w:hAnsi="Times New Roman" w:cs="Times New Roman"/>
          </w:rPr>
          <w:t xml:space="preserve">         </w:t>
        </w:r>
        <w:r>
          <w:rPr>
            <w:rFonts w:ascii="Times New Roman" w:hAnsi="Times New Roman" w:cs="Times New Roman"/>
          </w:rPr>
          <w:t xml:space="preserve">  </w:t>
        </w:r>
        <w:r w:rsidRPr="0064057A">
          <w:rPr>
            <w:rFonts w:ascii="Times New Roman" w:hAnsi="Times New Roman" w:cs="Times New Roman"/>
          </w:rPr>
          <w:t xml:space="preserve">     </w:t>
        </w:r>
        <w:r>
          <w:rPr>
            <w:rFonts w:ascii="Times New Roman" w:hAnsi="Times New Roman" w:cs="Times New Roman"/>
          </w:rPr>
          <w:t xml:space="preserve">    </w:t>
        </w:r>
        <w:r w:rsidRPr="0064057A">
          <w:rPr>
            <w:rFonts w:ascii="Times New Roman" w:hAnsi="Times New Roman" w:cs="Times New Roman"/>
          </w:rPr>
          <w:t xml:space="preserve">                                                   SpotLaw</w:t>
        </w:r>
      </w:p>
    </w:sdtContent>
  </w:sdt>
  <w:p w:rsidR="0064057A" w:rsidRPr="0064057A" w:rsidRDefault="0064057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684" w:rsidRDefault="00B85684" w:rsidP="0064057A">
      <w:pPr>
        <w:spacing w:after="0" w:line="240" w:lineRule="auto"/>
      </w:pPr>
      <w:r>
        <w:separator/>
      </w:r>
    </w:p>
  </w:footnote>
  <w:footnote w:type="continuationSeparator" w:id="1">
    <w:p w:rsidR="00B85684" w:rsidRDefault="00B85684" w:rsidP="0064057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B1DD5"/>
    <w:rsid w:val="00342951"/>
    <w:rsid w:val="0064057A"/>
    <w:rsid w:val="006B1DD5"/>
    <w:rsid w:val="00B856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9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57A"/>
    <w:pPr>
      <w:ind w:left="720"/>
      <w:contextualSpacing/>
    </w:pPr>
  </w:style>
  <w:style w:type="paragraph" w:styleId="Header">
    <w:name w:val="header"/>
    <w:basedOn w:val="Normal"/>
    <w:link w:val="HeaderChar"/>
    <w:uiPriority w:val="99"/>
    <w:semiHidden/>
    <w:unhideWhenUsed/>
    <w:rsid w:val="006405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4057A"/>
  </w:style>
  <w:style w:type="paragraph" w:styleId="Footer">
    <w:name w:val="footer"/>
    <w:basedOn w:val="Normal"/>
    <w:link w:val="FooterChar"/>
    <w:uiPriority w:val="99"/>
    <w:unhideWhenUsed/>
    <w:rsid w:val="00640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5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2016-04-18T05:17:00Z</dcterms:created>
  <dcterms:modified xsi:type="dcterms:W3CDTF">2016-04-18T06:01:00Z</dcterms:modified>
</cp:coreProperties>
</file>