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6F0" w:rsidRDefault="00D866F0" w:rsidP="00D866F0">
      <w:pPr>
        <w:spacing w:after="0" w:line="240" w:lineRule="auto"/>
        <w:jc w:val="center"/>
        <w:rPr>
          <w:rFonts w:ascii="Times New Roman" w:hAnsi="Times New Roman" w:cs="Times New Roman"/>
          <w:b/>
          <w:sz w:val="25"/>
          <w:szCs w:val="25"/>
        </w:rPr>
      </w:pPr>
      <w:r w:rsidRPr="00D866F0">
        <w:rPr>
          <w:rFonts w:ascii="Times New Roman" w:hAnsi="Times New Roman" w:cs="Times New Roman"/>
          <w:b/>
          <w:sz w:val="25"/>
          <w:szCs w:val="25"/>
        </w:rPr>
        <w:t>SUPREME COURT OF INDIA</w:t>
      </w:r>
    </w:p>
    <w:p w:rsidR="00D866F0" w:rsidRPr="00D866F0" w:rsidRDefault="00D866F0" w:rsidP="00D866F0">
      <w:pPr>
        <w:spacing w:after="0" w:line="240" w:lineRule="auto"/>
        <w:jc w:val="center"/>
        <w:rPr>
          <w:rFonts w:ascii="Times New Roman" w:hAnsi="Times New Roman" w:cs="Times New Roman"/>
          <w:b/>
          <w:sz w:val="25"/>
          <w:szCs w:val="25"/>
        </w:rPr>
      </w:pPr>
    </w:p>
    <w:p w:rsidR="00D866F0" w:rsidRDefault="00D866F0" w:rsidP="00D866F0">
      <w:pPr>
        <w:spacing w:after="0" w:line="240" w:lineRule="auto"/>
        <w:jc w:val="center"/>
        <w:rPr>
          <w:rFonts w:ascii="Times New Roman" w:hAnsi="Times New Roman" w:cs="Times New Roman"/>
          <w:sz w:val="25"/>
          <w:szCs w:val="25"/>
        </w:rPr>
      </w:pPr>
      <w:r w:rsidRPr="00D866F0">
        <w:rPr>
          <w:rFonts w:ascii="Times New Roman" w:hAnsi="Times New Roman" w:cs="Times New Roman"/>
          <w:sz w:val="25"/>
          <w:szCs w:val="25"/>
        </w:rPr>
        <w:t>Hemant Madhusudan Nerurkar</w:t>
      </w:r>
    </w:p>
    <w:p w:rsidR="00D866F0" w:rsidRPr="00D866F0" w:rsidRDefault="00D866F0" w:rsidP="00D866F0">
      <w:pPr>
        <w:spacing w:after="0" w:line="240" w:lineRule="auto"/>
        <w:jc w:val="center"/>
        <w:rPr>
          <w:rFonts w:ascii="Times New Roman" w:hAnsi="Times New Roman" w:cs="Times New Roman"/>
          <w:sz w:val="25"/>
          <w:szCs w:val="25"/>
        </w:rPr>
      </w:pPr>
    </w:p>
    <w:p w:rsidR="00D866F0" w:rsidRDefault="00D866F0" w:rsidP="00D866F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D866F0" w:rsidRPr="00D866F0" w:rsidRDefault="00D866F0" w:rsidP="00D866F0">
      <w:pPr>
        <w:spacing w:after="0" w:line="240" w:lineRule="auto"/>
        <w:jc w:val="center"/>
        <w:rPr>
          <w:rFonts w:ascii="Times New Roman" w:hAnsi="Times New Roman" w:cs="Times New Roman"/>
          <w:sz w:val="25"/>
          <w:szCs w:val="25"/>
        </w:rPr>
      </w:pPr>
    </w:p>
    <w:p w:rsidR="00D866F0" w:rsidRDefault="00D866F0" w:rsidP="00D866F0">
      <w:pPr>
        <w:spacing w:after="0" w:line="240" w:lineRule="auto"/>
        <w:jc w:val="center"/>
        <w:rPr>
          <w:rFonts w:ascii="Times New Roman" w:hAnsi="Times New Roman" w:cs="Times New Roman"/>
          <w:sz w:val="25"/>
          <w:szCs w:val="25"/>
        </w:rPr>
      </w:pPr>
      <w:r w:rsidRPr="00D866F0">
        <w:rPr>
          <w:rFonts w:ascii="Times New Roman" w:hAnsi="Times New Roman" w:cs="Times New Roman"/>
          <w:sz w:val="25"/>
          <w:szCs w:val="25"/>
        </w:rPr>
        <w:t xml:space="preserve">State of Jharkhand </w:t>
      </w:r>
      <w:r>
        <w:rPr>
          <w:rFonts w:ascii="Times New Roman" w:hAnsi="Times New Roman" w:cs="Times New Roman"/>
          <w:sz w:val="25"/>
          <w:szCs w:val="25"/>
        </w:rPr>
        <w:t>&amp; Anr.</w:t>
      </w:r>
    </w:p>
    <w:p w:rsidR="00D866F0" w:rsidRPr="00D866F0" w:rsidRDefault="00D866F0" w:rsidP="00D866F0">
      <w:pPr>
        <w:spacing w:after="0" w:line="240" w:lineRule="auto"/>
        <w:jc w:val="center"/>
        <w:rPr>
          <w:rFonts w:ascii="Times New Roman" w:hAnsi="Times New Roman" w:cs="Times New Roman"/>
          <w:sz w:val="25"/>
          <w:szCs w:val="25"/>
        </w:rPr>
      </w:pPr>
    </w:p>
    <w:p w:rsidR="00D866F0" w:rsidRDefault="00D866F0" w:rsidP="00D866F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Crl.A.No.442 of</w:t>
      </w:r>
      <w:r w:rsidRPr="00D866F0">
        <w:rPr>
          <w:rFonts w:ascii="Times New Roman" w:hAnsi="Times New Roman" w:cs="Times New Roman"/>
          <w:sz w:val="25"/>
          <w:szCs w:val="25"/>
        </w:rPr>
        <w:t xml:space="preserve"> 2016</w:t>
      </w:r>
    </w:p>
    <w:p w:rsidR="00D866F0" w:rsidRDefault="00D866F0" w:rsidP="00D866F0">
      <w:pPr>
        <w:spacing w:after="0" w:line="240" w:lineRule="auto"/>
        <w:jc w:val="center"/>
        <w:rPr>
          <w:rFonts w:ascii="Times New Roman" w:hAnsi="Times New Roman" w:cs="Times New Roman"/>
          <w:sz w:val="25"/>
          <w:szCs w:val="25"/>
        </w:rPr>
      </w:pPr>
    </w:p>
    <w:p w:rsidR="00D866F0" w:rsidRPr="00D866F0" w:rsidRDefault="00D866F0" w:rsidP="00D866F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(Jagdish Singh Khehar and C.</w:t>
      </w:r>
      <w:r w:rsidRPr="00D866F0">
        <w:rPr>
          <w:rFonts w:ascii="Times New Roman" w:hAnsi="Times New Roman" w:cs="Times New Roman"/>
          <w:sz w:val="25"/>
          <w:szCs w:val="25"/>
        </w:rPr>
        <w:t>Nagappan</w:t>
      </w:r>
      <w:r>
        <w:rPr>
          <w:rFonts w:ascii="Times New Roman" w:hAnsi="Times New Roman" w:cs="Times New Roman"/>
          <w:sz w:val="25"/>
          <w:szCs w:val="25"/>
        </w:rPr>
        <w:t>,JJ.,)</w:t>
      </w:r>
    </w:p>
    <w:p w:rsidR="00D866F0" w:rsidRDefault="00D866F0" w:rsidP="00D866F0">
      <w:pPr>
        <w:spacing w:after="0" w:line="240" w:lineRule="auto"/>
        <w:jc w:val="center"/>
        <w:rPr>
          <w:rFonts w:ascii="Times New Roman" w:hAnsi="Times New Roman" w:cs="Times New Roman"/>
          <w:sz w:val="25"/>
          <w:szCs w:val="25"/>
        </w:rPr>
      </w:pPr>
    </w:p>
    <w:p w:rsidR="00D866F0" w:rsidRDefault="00D866F0" w:rsidP="00D866F0">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04.05.2016</w:t>
      </w:r>
    </w:p>
    <w:p w:rsidR="00D866F0" w:rsidRDefault="00D866F0" w:rsidP="00D866F0">
      <w:pPr>
        <w:spacing w:after="0" w:line="240" w:lineRule="auto"/>
        <w:jc w:val="center"/>
        <w:rPr>
          <w:rFonts w:ascii="Times New Roman" w:hAnsi="Times New Roman" w:cs="Times New Roman"/>
          <w:sz w:val="25"/>
          <w:szCs w:val="25"/>
        </w:rPr>
      </w:pPr>
    </w:p>
    <w:p w:rsidR="00D866F0" w:rsidRPr="00D866F0" w:rsidRDefault="00D866F0" w:rsidP="00D866F0">
      <w:pPr>
        <w:spacing w:after="0" w:line="240" w:lineRule="auto"/>
        <w:jc w:val="center"/>
        <w:rPr>
          <w:rFonts w:ascii="Times New Roman" w:hAnsi="Times New Roman" w:cs="Times New Roman"/>
          <w:b/>
          <w:sz w:val="25"/>
          <w:szCs w:val="25"/>
        </w:rPr>
      </w:pPr>
      <w:r w:rsidRPr="00D866F0">
        <w:rPr>
          <w:rFonts w:ascii="Times New Roman" w:hAnsi="Times New Roman" w:cs="Times New Roman"/>
          <w:b/>
          <w:sz w:val="25"/>
          <w:szCs w:val="25"/>
        </w:rPr>
        <w:t>JUDGMENT</w:t>
      </w:r>
    </w:p>
    <w:p w:rsidR="00D866F0" w:rsidRPr="00D866F0" w:rsidRDefault="00D866F0" w:rsidP="00D866F0">
      <w:pPr>
        <w:spacing w:after="0" w:line="240" w:lineRule="auto"/>
        <w:jc w:val="both"/>
        <w:rPr>
          <w:rFonts w:ascii="Times New Roman" w:hAnsi="Times New Roman" w:cs="Times New Roman"/>
          <w:b/>
          <w:sz w:val="25"/>
          <w:szCs w:val="25"/>
        </w:rPr>
      </w:pPr>
    </w:p>
    <w:p w:rsidR="00D866F0" w:rsidRPr="00D866F0" w:rsidRDefault="00D866F0" w:rsidP="00D866F0">
      <w:pPr>
        <w:spacing w:after="0" w:line="240" w:lineRule="auto"/>
        <w:jc w:val="both"/>
        <w:rPr>
          <w:rFonts w:ascii="Times New Roman" w:hAnsi="Times New Roman" w:cs="Times New Roman"/>
          <w:b/>
          <w:sz w:val="25"/>
          <w:szCs w:val="25"/>
        </w:rPr>
      </w:pPr>
      <w:r w:rsidRPr="00D866F0">
        <w:rPr>
          <w:rFonts w:ascii="Times New Roman" w:hAnsi="Times New Roman" w:cs="Times New Roman"/>
          <w:b/>
          <w:sz w:val="25"/>
          <w:szCs w:val="25"/>
        </w:rPr>
        <w:t>Jagdish Singh Khehar, J.,</w:t>
      </w:r>
    </w:p>
    <w:p w:rsidR="00D866F0" w:rsidRDefault="00D866F0" w:rsidP="00D866F0">
      <w:pPr>
        <w:spacing w:after="0" w:line="240" w:lineRule="auto"/>
        <w:jc w:val="both"/>
        <w:rPr>
          <w:rFonts w:ascii="Times New Roman" w:hAnsi="Times New Roman" w:cs="Times New Roman"/>
          <w:sz w:val="25"/>
          <w:szCs w:val="25"/>
        </w:rPr>
      </w:pPr>
    </w:p>
    <w:p w:rsidR="00D866F0" w:rsidRPr="00D866F0" w:rsidRDefault="00D866F0" w:rsidP="00D866F0">
      <w:pPr>
        <w:spacing w:after="0" w:line="240" w:lineRule="auto"/>
        <w:jc w:val="both"/>
        <w:rPr>
          <w:rFonts w:ascii="Times New Roman" w:hAnsi="Times New Roman" w:cs="Times New Roman"/>
          <w:sz w:val="25"/>
          <w:szCs w:val="25"/>
        </w:rPr>
      </w:pPr>
      <w:r w:rsidRPr="00D866F0">
        <w:rPr>
          <w:rFonts w:ascii="Times New Roman" w:hAnsi="Times New Roman" w:cs="Times New Roman"/>
          <w:sz w:val="25"/>
          <w:szCs w:val="25"/>
        </w:rPr>
        <w:t>SLP(Cr</w:t>
      </w:r>
      <w:r>
        <w:rPr>
          <w:rFonts w:ascii="Times New Roman" w:hAnsi="Times New Roman" w:cs="Times New Roman"/>
          <w:sz w:val="25"/>
          <w:szCs w:val="25"/>
        </w:rPr>
        <w:t>l) No. 6410/2015</w:t>
      </w:r>
    </w:p>
    <w:p w:rsidR="00D866F0" w:rsidRPr="00D866F0" w:rsidRDefault="00D866F0" w:rsidP="00D866F0">
      <w:pPr>
        <w:spacing w:after="0" w:line="240" w:lineRule="auto"/>
        <w:jc w:val="both"/>
        <w:rPr>
          <w:rFonts w:ascii="Times New Roman" w:hAnsi="Times New Roman" w:cs="Times New Roman"/>
          <w:sz w:val="25"/>
          <w:szCs w:val="25"/>
        </w:rPr>
      </w:pPr>
    </w:p>
    <w:p w:rsidR="00D866F0" w:rsidRDefault="00D866F0" w:rsidP="00D866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D866F0">
        <w:rPr>
          <w:rFonts w:ascii="Times New Roman" w:hAnsi="Times New Roman" w:cs="Times New Roman"/>
          <w:sz w:val="25"/>
          <w:szCs w:val="25"/>
        </w:rPr>
        <w:t>Leave granted in both the special leave petitions.</w:t>
      </w:r>
      <w:r>
        <w:rPr>
          <w:rFonts w:ascii="Times New Roman" w:hAnsi="Times New Roman" w:cs="Times New Roman"/>
          <w:sz w:val="25"/>
          <w:szCs w:val="25"/>
        </w:rPr>
        <w:t xml:space="preserve"> </w:t>
      </w:r>
    </w:p>
    <w:p w:rsidR="00D866F0" w:rsidRDefault="00D866F0" w:rsidP="00D866F0">
      <w:pPr>
        <w:spacing w:after="0" w:line="240" w:lineRule="auto"/>
        <w:jc w:val="both"/>
        <w:rPr>
          <w:rFonts w:ascii="Times New Roman" w:hAnsi="Times New Roman" w:cs="Times New Roman"/>
          <w:sz w:val="25"/>
          <w:szCs w:val="25"/>
        </w:rPr>
      </w:pPr>
    </w:p>
    <w:p w:rsidR="00D866F0" w:rsidRDefault="00D866F0" w:rsidP="00D866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D866F0">
        <w:rPr>
          <w:rFonts w:ascii="Times New Roman" w:hAnsi="Times New Roman" w:cs="Times New Roman"/>
          <w:sz w:val="25"/>
          <w:szCs w:val="25"/>
        </w:rPr>
        <w:t>The controversy arising for adjudication emerges from the</w:t>
      </w:r>
      <w:r>
        <w:rPr>
          <w:rFonts w:ascii="Times New Roman" w:hAnsi="Times New Roman" w:cs="Times New Roman"/>
          <w:sz w:val="25"/>
          <w:szCs w:val="25"/>
        </w:rPr>
        <w:t xml:space="preserve"> </w:t>
      </w:r>
      <w:r w:rsidRPr="00D866F0">
        <w:rPr>
          <w:rFonts w:ascii="Times New Roman" w:hAnsi="Times New Roman" w:cs="Times New Roman"/>
          <w:sz w:val="25"/>
          <w:szCs w:val="25"/>
        </w:rPr>
        <w:t>provisions of the Factories Act, 1948 (hereinafter referred to as ’</w:t>
      </w:r>
      <w:r>
        <w:rPr>
          <w:rFonts w:ascii="Times New Roman" w:hAnsi="Times New Roman" w:cs="Times New Roman"/>
          <w:sz w:val="25"/>
          <w:szCs w:val="25"/>
        </w:rPr>
        <w:t xml:space="preserve"> </w:t>
      </w:r>
      <w:r w:rsidRPr="00D866F0">
        <w:rPr>
          <w:rFonts w:ascii="Times New Roman" w:hAnsi="Times New Roman" w:cs="Times New Roman"/>
          <w:sz w:val="25"/>
          <w:szCs w:val="25"/>
        </w:rPr>
        <w:t>the Act’), and the Bihar Factories Rules, 1950 (as applicable to</w:t>
      </w:r>
      <w:r>
        <w:rPr>
          <w:rFonts w:ascii="Times New Roman" w:hAnsi="Times New Roman" w:cs="Times New Roman"/>
          <w:sz w:val="25"/>
          <w:szCs w:val="25"/>
        </w:rPr>
        <w:t xml:space="preserve"> </w:t>
      </w:r>
      <w:r w:rsidRPr="00D866F0">
        <w:rPr>
          <w:rFonts w:ascii="Times New Roman" w:hAnsi="Times New Roman" w:cs="Times New Roman"/>
          <w:sz w:val="25"/>
          <w:szCs w:val="25"/>
        </w:rPr>
        <w:t>the State of Jharkhand).</w:t>
      </w:r>
      <w:r w:rsidRPr="00D866F0">
        <w:rPr>
          <w:rFonts w:ascii="Times New Roman" w:hAnsi="Times New Roman" w:cs="Times New Roman"/>
          <w:sz w:val="25"/>
          <w:szCs w:val="25"/>
        </w:rPr>
        <w:tab/>
        <w:t>Insofar as the alleged violations</w:t>
      </w:r>
      <w:r>
        <w:rPr>
          <w:rFonts w:ascii="Times New Roman" w:hAnsi="Times New Roman" w:cs="Times New Roman"/>
          <w:sz w:val="25"/>
          <w:szCs w:val="25"/>
        </w:rPr>
        <w:t xml:space="preserve"> </w:t>
      </w:r>
      <w:r w:rsidRPr="00D866F0">
        <w:rPr>
          <w:rFonts w:ascii="Times New Roman" w:hAnsi="Times New Roman" w:cs="Times New Roman"/>
          <w:sz w:val="25"/>
          <w:szCs w:val="25"/>
        </w:rPr>
        <w:t>committed by the appellants are concerned, a summary of the same</w:t>
      </w:r>
      <w:r>
        <w:rPr>
          <w:rFonts w:ascii="Times New Roman" w:hAnsi="Times New Roman" w:cs="Times New Roman"/>
          <w:sz w:val="25"/>
          <w:szCs w:val="25"/>
        </w:rPr>
        <w:t xml:space="preserve"> </w:t>
      </w:r>
      <w:r w:rsidRPr="00D866F0">
        <w:rPr>
          <w:rFonts w:ascii="Times New Roman" w:hAnsi="Times New Roman" w:cs="Times New Roman"/>
          <w:sz w:val="25"/>
          <w:szCs w:val="25"/>
        </w:rPr>
        <w:t>stands recorded in paragraph 3 of the impugned judgment, which is</w:t>
      </w:r>
      <w:r>
        <w:rPr>
          <w:rFonts w:ascii="Times New Roman" w:hAnsi="Times New Roman" w:cs="Times New Roman"/>
          <w:sz w:val="25"/>
          <w:szCs w:val="25"/>
        </w:rPr>
        <w:t xml:space="preserve"> </w:t>
      </w:r>
      <w:r w:rsidRPr="00D866F0">
        <w:rPr>
          <w:rFonts w:ascii="Times New Roman" w:hAnsi="Times New Roman" w:cs="Times New Roman"/>
          <w:sz w:val="25"/>
          <w:szCs w:val="25"/>
        </w:rPr>
        <w:t>extracted hereunder:</w:t>
      </w:r>
    </w:p>
    <w:p w:rsidR="00D866F0" w:rsidRPr="00D866F0" w:rsidRDefault="00D866F0" w:rsidP="00D866F0">
      <w:pPr>
        <w:spacing w:after="0" w:line="240" w:lineRule="auto"/>
        <w:jc w:val="both"/>
        <w:rPr>
          <w:rFonts w:ascii="Times New Roman" w:hAnsi="Times New Roman" w:cs="Times New Roman"/>
          <w:sz w:val="25"/>
          <w:szCs w:val="25"/>
        </w:rPr>
      </w:pPr>
    </w:p>
    <w:p w:rsidR="00D866F0" w:rsidRDefault="00D866F0" w:rsidP="00D866F0">
      <w:pPr>
        <w:spacing w:after="0" w:line="240" w:lineRule="auto"/>
        <w:ind w:left="720"/>
        <w:jc w:val="both"/>
        <w:rPr>
          <w:rFonts w:ascii="Times New Roman" w:hAnsi="Times New Roman" w:cs="Times New Roman"/>
          <w:sz w:val="25"/>
          <w:szCs w:val="25"/>
        </w:rPr>
      </w:pPr>
      <w:r w:rsidRPr="00D866F0">
        <w:rPr>
          <w:rFonts w:ascii="Times New Roman" w:hAnsi="Times New Roman" w:cs="Times New Roman"/>
          <w:sz w:val="25"/>
          <w:szCs w:val="25"/>
        </w:rPr>
        <w:t>"3. It appears that an inspection carried out in the Growth Shop of M/s Tata Steel Limited on 14.09.2013 and in course of inspection, it was found that in Fabrication Yard No.1 about 100 numbers of contract labourers engaged. However, on inquiry, it came to the notice of the Inspecting Team that though the Management took overtime service from them, but in terms of Factories Rules,</w:t>
      </w:r>
    </w:p>
    <w:p w:rsidR="00D866F0" w:rsidRPr="00D866F0" w:rsidRDefault="00D866F0" w:rsidP="00D866F0">
      <w:pPr>
        <w:spacing w:after="0" w:line="240" w:lineRule="auto"/>
        <w:ind w:left="720"/>
        <w:jc w:val="both"/>
        <w:rPr>
          <w:rFonts w:ascii="Times New Roman" w:hAnsi="Times New Roman" w:cs="Times New Roman"/>
          <w:sz w:val="25"/>
          <w:szCs w:val="25"/>
        </w:rPr>
      </w:pPr>
    </w:p>
    <w:p w:rsidR="00D866F0" w:rsidRDefault="00D866F0" w:rsidP="00D866F0">
      <w:pPr>
        <w:spacing w:after="0" w:line="240" w:lineRule="auto"/>
        <w:ind w:left="720"/>
        <w:jc w:val="both"/>
        <w:rPr>
          <w:rFonts w:ascii="Times New Roman" w:hAnsi="Times New Roman" w:cs="Times New Roman"/>
          <w:sz w:val="25"/>
          <w:szCs w:val="25"/>
        </w:rPr>
      </w:pPr>
      <w:r w:rsidRPr="00D866F0">
        <w:rPr>
          <w:rFonts w:ascii="Times New Roman" w:hAnsi="Times New Roman" w:cs="Times New Roman"/>
          <w:sz w:val="25"/>
          <w:szCs w:val="25"/>
        </w:rPr>
        <w:t>1950 (Form-10A) overtime slip not provided to them, which is violative of Rule 103A of the Factories Rules, 1950. The Inspecting Team further found that the contract labourers were not provided with leave book in Form-15 of the Factories Rules, which is violative of Rule 88 of Jharkhand Factories</w:t>
      </w:r>
      <w:r>
        <w:rPr>
          <w:rFonts w:ascii="Times New Roman" w:hAnsi="Times New Roman" w:cs="Times New Roman"/>
          <w:sz w:val="25"/>
          <w:szCs w:val="25"/>
        </w:rPr>
        <w:t xml:space="preserve"> </w:t>
      </w:r>
      <w:r w:rsidRPr="00D866F0">
        <w:rPr>
          <w:rFonts w:ascii="Times New Roman" w:hAnsi="Times New Roman" w:cs="Times New Roman"/>
          <w:sz w:val="25"/>
          <w:szCs w:val="25"/>
        </w:rPr>
        <w:t>Rules, 1950. It is further alleged that on inspection of canteen, the following shortcomings defected:</w:t>
      </w:r>
    </w:p>
    <w:p w:rsidR="00D866F0" w:rsidRPr="00D866F0" w:rsidRDefault="00D866F0" w:rsidP="00D866F0">
      <w:pPr>
        <w:spacing w:after="0" w:line="240" w:lineRule="auto"/>
        <w:ind w:left="720"/>
        <w:jc w:val="both"/>
        <w:rPr>
          <w:rFonts w:ascii="Times New Roman" w:hAnsi="Times New Roman" w:cs="Times New Roman"/>
          <w:sz w:val="25"/>
          <w:szCs w:val="25"/>
        </w:rPr>
      </w:pPr>
    </w:p>
    <w:p w:rsidR="00D866F0" w:rsidRDefault="00D866F0" w:rsidP="00D866F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D866F0">
        <w:rPr>
          <w:rFonts w:ascii="Times New Roman" w:hAnsi="Times New Roman" w:cs="Times New Roman"/>
          <w:sz w:val="25"/>
          <w:szCs w:val="25"/>
        </w:rPr>
        <w:t>There is no partition for the female workers in the dining hall and service counter.</w:t>
      </w:r>
    </w:p>
    <w:p w:rsidR="00D866F0" w:rsidRPr="00D866F0" w:rsidRDefault="00D866F0" w:rsidP="00D866F0">
      <w:pPr>
        <w:spacing w:after="0" w:line="240" w:lineRule="auto"/>
        <w:ind w:left="720"/>
        <w:jc w:val="both"/>
        <w:rPr>
          <w:rFonts w:ascii="Times New Roman" w:hAnsi="Times New Roman" w:cs="Times New Roman"/>
          <w:sz w:val="25"/>
          <w:szCs w:val="25"/>
        </w:rPr>
      </w:pPr>
    </w:p>
    <w:p w:rsidR="00D866F0" w:rsidRDefault="00D866F0" w:rsidP="00D866F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D866F0">
        <w:rPr>
          <w:rFonts w:ascii="Times New Roman" w:hAnsi="Times New Roman" w:cs="Times New Roman"/>
          <w:sz w:val="25"/>
          <w:szCs w:val="25"/>
        </w:rPr>
        <w:t>Doors and windows of the canteen are not fly proof.</w:t>
      </w:r>
    </w:p>
    <w:p w:rsidR="00D866F0" w:rsidRPr="00D866F0" w:rsidRDefault="00D866F0" w:rsidP="00D866F0">
      <w:pPr>
        <w:spacing w:after="0" w:line="240" w:lineRule="auto"/>
        <w:ind w:left="720"/>
        <w:jc w:val="both"/>
        <w:rPr>
          <w:rFonts w:ascii="Times New Roman" w:hAnsi="Times New Roman" w:cs="Times New Roman"/>
          <w:sz w:val="25"/>
          <w:szCs w:val="25"/>
        </w:rPr>
      </w:pPr>
    </w:p>
    <w:p w:rsidR="00D866F0" w:rsidRDefault="00D866F0" w:rsidP="00D866F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(c) </w:t>
      </w:r>
      <w:r w:rsidRPr="00D866F0">
        <w:rPr>
          <w:rFonts w:ascii="Times New Roman" w:hAnsi="Times New Roman" w:cs="Times New Roman"/>
          <w:sz w:val="25"/>
          <w:szCs w:val="25"/>
        </w:rPr>
        <w:t>Menu Chart, rate and the names of members Canteen Managing Committee has not disclosed on the board.</w:t>
      </w:r>
    </w:p>
    <w:p w:rsidR="00D866F0" w:rsidRPr="00D866F0" w:rsidRDefault="00D866F0" w:rsidP="00D866F0">
      <w:pPr>
        <w:spacing w:after="0" w:line="240" w:lineRule="auto"/>
        <w:ind w:left="720"/>
        <w:jc w:val="both"/>
        <w:rPr>
          <w:rFonts w:ascii="Times New Roman" w:hAnsi="Times New Roman" w:cs="Times New Roman"/>
          <w:sz w:val="25"/>
          <w:szCs w:val="25"/>
        </w:rPr>
      </w:pPr>
    </w:p>
    <w:p w:rsidR="00D866F0" w:rsidRDefault="00D866F0" w:rsidP="00D866F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 </w:t>
      </w:r>
      <w:r w:rsidRPr="00D866F0">
        <w:rPr>
          <w:rFonts w:ascii="Times New Roman" w:hAnsi="Times New Roman" w:cs="Times New Roman"/>
          <w:sz w:val="25"/>
          <w:szCs w:val="25"/>
        </w:rPr>
        <w:t>for washing of utensils no arrangement of hot water has been made."</w:t>
      </w:r>
    </w:p>
    <w:p w:rsidR="00D866F0" w:rsidRPr="00D866F0" w:rsidRDefault="00D866F0" w:rsidP="00D866F0">
      <w:pPr>
        <w:spacing w:after="0" w:line="240" w:lineRule="auto"/>
        <w:jc w:val="both"/>
        <w:rPr>
          <w:rFonts w:ascii="Times New Roman" w:hAnsi="Times New Roman" w:cs="Times New Roman"/>
          <w:sz w:val="25"/>
          <w:szCs w:val="25"/>
        </w:rPr>
      </w:pPr>
    </w:p>
    <w:p w:rsidR="00D866F0" w:rsidRDefault="00D866F0" w:rsidP="00D866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D866F0">
        <w:rPr>
          <w:rFonts w:ascii="Times New Roman" w:hAnsi="Times New Roman" w:cs="Times New Roman"/>
          <w:sz w:val="25"/>
          <w:szCs w:val="25"/>
        </w:rPr>
        <w:t>Based on the above allegations, cognizance was taken against the occupier - Hemant Madhusudan Nerurkar (the appellant in Criminal Appeal No. 442 of 2016 - arising out of SLP(Criminal) No. 6410 of 2015), and the manager - Rupam Bhaduri ( the appellant in Criminal Appeal No. 443 of 2016 - arising out of SLP(Criminal) No. 6406 of 2015).</w:t>
      </w:r>
    </w:p>
    <w:p w:rsidR="00D866F0" w:rsidRPr="00D866F0" w:rsidRDefault="00D866F0" w:rsidP="00D866F0">
      <w:pPr>
        <w:spacing w:after="0" w:line="240" w:lineRule="auto"/>
        <w:jc w:val="both"/>
        <w:rPr>
          <w:rFonts w:ascii="Times New Roman" w:hAnsi="Times New Roman" w:cs="Times New Roman"/>
          <w:sz w:val="25"/>
          <w:szCs w:val="25"/>
        </w:rPr>
      </w:pPr>
    </w:p>
    <w:p w:rsidR="00D866F0" w:rsidRPr="00D866F0" w:rsidRDefault="00D866F0" w:rsidP="00D866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D866F0">
        <w:rPr>
          <w:rFonts w:ascii="Times New Roman" w:hAnsi="Times New Roman" w:cs="Times New Roman"/>
          <w:sz w:val="25"/>
          <w:szCs w:val="25"/>
        </w:rPr>
        <w:t>Keeping in mind the apparently trivial issues, on which</w:t>
      </w:r>
      <w:r>
        <w:rPr>
          <w:rFonts w:ascii="Times New Roman" w:hAnsi="Times New Roman" w:cs="Times New Roman"/>
          <w:sz w:val="25"/>
          <w:szCs w:val="25"/>
        </w:rPr>
        <w:t xml:space="preserve"> </w:t>
      </w:r>
      <w:r w:rsidRPr="00D866F0">
        <w:rPr>
          <w:rFonts w:ascii="Times New Roman" w:hAnsi="Times New Roman" w:cs="Times New Roman"/>
          <w:sz w:val="25"/>
          <w:szCs w:val="25"/>
        </w:rPr>
        <w:t>proceedings were taken out against the appellants, this Court on</w:t>
      </w:r>
      <w:r>
        <w:rPr>
          <w:rFonts w:ascii="Times New Roman" w:hAnsi="Times New Roman" w:cs="Times New Roman"/>
          <w:sz w:val="25"/>
          <w:szCs w:val="25"/>
        </w:rPr>
        <w:t xml:space="preserve"> </w:t>
      </w:r>
      <w:r w:rsidRPr="00D866F0">
        <w:rPr>
          <w:rFonts w:ascii="Times New Roman" w:hAnsi="Times New Roman" w:cs="Times New Roman"/>
          <w:sz w:val="25"/>
          <w:szCs w:val="25"/>
        </w:rPr>
        <w:t>the first date of hearing, i.e., on 14.08.2015, recorded the</w:t>
      </w:r>
    </w:p>
    <w:p w:rsidR="00D866F0" w:rsidRDefault="00D866F0" w:rsidP="00D866F0">
      <w:pPr>
        <w:spacing w:after="0" w:line="240" w:lineRule="auto"/>
        <w:jc w:val="both"/>
        <w:rPr>
          <w:rFonts w:ascii="Times New Roman" w:hAnsi="Times New Roman" w:cs="Times New Roman"/>
          <w:sz w:val="25"/>
          <w:szCs w:val="25"/>
        </w:rPr>
      </w:pPr>
      <w:r w:rsidRPr="00D866F0">
        <w:rPr>
          <w:rFonts w:ascii="Times New Roman" w:hAnsi="Times New Roman" w:cs="Times New Roman"/>
          <w:sz w:val="25"/>
          <w:szCs w:val="25"/>
        </w:rPr>
        <w:t>following order:</w:t>
      </w:r>
    </w:p>
    <w:p w:rsidR="00D866F0" w:rsidRPr="00D866F0" w:rsidRDefault="00D866F0" w:rsidP="00D866F0">
      <w:pPr>
        <w:spacing w:after="0" w:line="240" w:lineRule="auto"/>
        <w:jc w:val="both"/>
        <w:rPr>
          <w:rFonts w:ascii="Times New Roman" w:hAnsi="Times New Roman" w:cs="Times New Roman"/>
          <w:sz w:val="25"/>
          <w:szCs w:val="25"/>
        </w:rPr>
      </w:pPr>
    </w:p>
    <w:p w:rsidR="00D866F0" w:rsidRDefault="00D866F0" w:rsidP="00D866F0">
      <w:pPr>
        <w:spacing w:after="0" w:line="240" w:lineRule="auto"/>
        <w:ind w:left="720"/>
        <w:jc w:val="both"/>
        <w:rPr>
          <w:rFonts w:ascii="Times New Roman" w:hAnsi="Times New Roman" w:cs="Times New Roman"/>
          <w:sz w:val="25"/>
          <w:szCs w:val="25"/>
        </w:rPr>
      </w:pPr>
      <w:r w:rsidRPr="00D866F0">
        <w:rPr>
          <w:rFonts w:ascii="Times New Roman" w:hAnsi="Times New Roman" w:cs="Times New Roman"/>
          <w:sz w:val="25"/>
          <w:szCs w:val="25"/>
        </w:rPr>
        <w:t>"Heard Mr. K.V. Vishwanathan, learned senior counsel for the petitioner and Mr. Tapesh Kumar Singh, learned Standing Counsel for the State of Jharkhand.</w:t>
      </w:r>
      <w:r>
        <w:rPr>
          <w:rFonts w:ascii="Times New Roman" w:hAnsi="Times New Roman" w:cs="Times New Roman"/>
          <w:sz w:val="25"/>
          <w:szCs w:val="25"/>
        </w:rPr>
        <w:t xml:space="preserve"> </w:t>
      </w:r>
      <w:r w:rsidRPr="00D866F0">
        <w:rPr>
          <w:rFonts w:ascii="Times New Roman" w:hAnsi="Times New Roman" w:cs="Times New Roman"/>
          <w:sz w:val="25"/>
          <w:szCs w:val="25"/>
        </w:rPr>
        <w:t>Having heard learned counsel for the parties, it is directed that the concerned Inspector shall verify the factory premises and find out whether the defects pointed out by him have been rectified or not.</w:t>
      </w:r>
      <w:r>
        <w:rPr>
          <w:rFonts w:ascii="Times New Roman" w:hAnsi="Times New Roman" w:cs="Times New Roman"/>
          <w:sz w:val="25"/>
          <w:szCs w:val="25"/>
        </w:rPr>
        <w:t xml:space="preserve"> </w:t>
      </w:r>
      <w:r w:rsidRPr="00D866F0">
        <w:rPr>
          <w:rFonts w:ascii="Times New Roman" w:hAnsi="Times New Roman" w:cs="Times New Roman"/>
          <w:sz w:val="25"/>
          <w:szCs w:val="25"/>
        </w:rPr>
        <w:t>List the matter in the first week of September, 2015.</w:t>
      </w:r>
      <w:r>
        <w:rPr>
          <w:rFonts w:ascii="Times New Roman" w:hAnsi="Times New Roman" w:cs="Times New Roman"/>
          <w:sz w:val="25"/>
          <w:szCs w:val="25"/>
        </w:rPr>
        <w:t xml:space="preserve"> </w:t>
      </w:r>
      <w:r w:rsidRPr="00D866F0">
        <w:rPr>
          <w:rFonts w:ascii="Times New Roman" w:hAnsi="Times New Roman" w:cs="Times New Roman"/>
          <w:sz w:val="25"/>
          <w:szCs w:val="25"/>
        </w:rPr>
        <w:t>The Registry is directed to reflect the name of Mr. Tapesh Kumar Singh in the Cause List on the</w:t>
      </w:r>
      <w:r>
        <w:rPr>
          <w:rFonts w:ascii="Times New Roman" w:hAnsi="Times New Roman" w:cs="Times New Roman"/>
          <w:sz w:val="25"/>
          <w:szCs w:val="25"/>
        </w:rPr>
        <w:t xml:space="preserve"> </w:t>
      </w:r>
      <w:r w:rsidRPr="00D866F0">
        <w:rPr>
          <w:rFonts w:ascii="Times New Roman" w:hAnsi="Times New Roman" w:cs="Times New Roman"/>
          <w:sz w:val="25"/>
          <w:szCs w:val="25"/>
        </w:rPr>
        <w:t>next date of hearing."</w:t>
      </w:r>
    </w:p>
    <w:p w:rsidR="00D866F0" w:rsidRPr="00D866F0" w:rsidRDefault="00D866F0" w:rsidP="00D866F0">
      <w:pPr>
        <w:spacing w:after="0" w:line="240" w:lineRule="auto"/>
        <w:jc w:val="both"/>
        <w:rPr>
          <w:rFonts w:ascii="Times New Roman" w:hAnsi="Times New Roman" w:cs="Times New Roman"/>
          <w:sz w:val="25"/>
          <w:szCs w:val="25"/>
        </w:rPr>
      </w:pPr>
    </w:p>
    <w:p w:rsidR="00D866F0" w:rsidRPr="00D866F0" w:rsidRDefault="00D866F0" w:rsidP="00D866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D866F0">
        <w:rPr>
          <w:rFonts w:ascii="Times New Roman" w:hAnsi="Times New Roman" w:cs="Times New Roman"/>
          <w:sz w:val="25"/>
          <w:szCs w:val="25"/>
        </w:rPr>
        <w:t>A perusal of the above order reveals, that the entire purpose of passing the same, was to ensure that violations if any are rectified.</w:t>
      </w:r>
      <w:r w:rsidRPr="00D866F0">
        <w:rPr>
          <w:rFonts w:ascii="Times New Roman" w:hAnsi="Times New Roman" w:cs="Times New Roman"/>
          <w:sz w:val="25"/>
          <w:szCs w:val="25"/>
        </w:rPr>
        <w:tab/>
        <w:t>It seems, that the aforesaid course of action was</w:t>
      </w:r>
    </w:p>
    <w:p w:rsidR="00D866F0" w:rsidRDefault="00D866F0" w:rsidP="00D866F0">
      <w:pPr>
        <w:spacing w:after="0" w:line="240" w:lineRule="auto"/>
        <w:jc w:val="both"/>
        <w:rPr>
          <w:rFonts w:ascii="Times New Roman" w:hAnsi="Times New Roman" w:cs="Times New Roman"/>
          <w:sz w:val="25"/>
          <w:szCs w:val="25"/>
        </w:rPr>
      </w:pPr>
      <w:r w:rsidRPr="00D866F0">
        <w:rPr>
          <w:rFonts w:ascii="Times New Roman" w:hAnsi="Times New Roman" w:cs="Times New Roman"/>
          <w:sz w:val="25"/>
          <w:szCs w:val="25"/>
        </w:rPr>
        <w:t>taken</w:t>
      </w:r>
      <w:r w:rsidRPr="00D866F0">
        <w:rPr>
          <w:rFonts w:ascii="Times New Roman" w:hAnsi="Times New Roman" w:cs="Times New Roman"/>
          <w:sz w:val="25"/>
          <w:szCs w:val="25"/>
        </w:rPr>
        <w:tab/>
        <w:t>on the basis o</w:t>
      </w:r>
      <w:r>
        <w:rPr>
          <w:rFonts w:ascii="Times New Roman" w:hAnsi="Times New Roman" w:cs="Times New Roman"/>
          <w:sz w:val="25"/>
          <w:szCs w:val="25"/>
        </w:rPr>
        <w:t>f the decision</w:t>
      </w:r>
      <w:r>
        <w:rPr>
          <w:rFonts w:ascii="Times New Roman" w:hAnsi="Times New Roman" w:cs="Times New Roman"/>
          <w:sz w:val="25"/>
          <w:szCs w:val="25"/>
        </w:rPr>
        <w:tab/>
        <w:t>rendered by</w:t>
      </w:r>
      <w:r>
        <w:rPr>
          <w:rFonts w:ascii="Times New Roman" w:hAnsi="Times New Roman" w:cs="Times New Roman"/>
          <w:sz w:val="25"/>
          <w:szCs w:val="25"/>
        </w:rPr>
        <w:tab/>
        <w:t xml:space="preserve">this </w:t>
      </w:r>
      <w:r w:rsidRPr="00D866F0">
        <w:rPr>
          <w:rFonts w:ascii="Times New Roman" w:hAnsi="Times New Roman" w:cs="Times New Roman"/>
          <w:sz w:val="25"/>
          <w:szCs w:val="25"/>
        </w:rPr>
        <w:t>C</w:t>
      </w:r>
      <w:r>
        <w:rPr>
          <w:rFonts w:ascii="Times New Roman" w:hAnsi="Times New Roman" w:cs="Times New Roman"/>
          <w:sz w:val="25"/>
          <w:szCs w:val="25"/>
        </w:rPr>
        <w:t xml:space="preserve">ourt in </w:t>
      </w:r>
      <w:r w:rsidRPr="00D866F0">
        <w:rPr>
          <w:rFonts w:ascii="Times New Roman" w:hAnsi="Times New Roman" w:cs="Times New Roman"/>
          <w:sz w:val="25"/>
          <w:szCs w:val="25"/>
        </w:rPr>
        <w:t>the</w:t>
      </w:r>
      <w:r>
        <w:rPr>
          <w:rFonts w:ascii="Times New Roman" w:hAnsi="Times New Roman" w:cs="Times New Roman"/>
          <w:sz w:val="25"/>
          <w:szCs w:val="25"/>
        </w:rPr>
        <w:t xml:space="preserve"> </w:t>
      </w:r>
      <w:r w:rsidRPr="00D866F0">
        <w:rPr>
          <w:rFonts w:ascii="Times New Roman" w:hAnsi="Times New Roman" w:cs="Times New Roman"/>
          <w:i/>
          <w:sz w:val="25"/>
          <w:szCs w:val="25"/>
        </w:rPr>
        <w:t>Delhi Cloth and General Mils Co. Ltd. vs. The Chief Commissioner, Delhi</w:t>
      </w:r>
      <w:r w:rsidRPr="00D866F0">
        <w:rPr>
          <w:rFonts w:ascii="Times New Roman" w:hAnsi="Times New Roman" w:cs="Times New Roman"/>
          <w:i/>
          <w:sz w:val="25"/>
          <w:szCs w:val="25"/>
        </w:rPr>
        <w:tab/>
        <w:t>and others, reported in</w:t>
      </w:r>
      <w:r w:rsidRPr="00D866F0">
        <w:rPr>
          <w:rFonts w:ascii="Times New Roman" w:hAnsi="Times New Roman" w:cs="Times New Roman"/>
          <w:i/>
          <w:sz w:val="20"/>
          <w:szCs w:val="20"/>
          <w:vertAlign w:val="superscript"/>
        </w:rPr>
        <w:t>1</w:t>
      </w:r>
      <w:r w:rsidRPr="00D866F0">
        <w:rPr>
          <w:rFonts w:ascii="Times New Roman" w:hAnsi="Times New Roman" w:cs="Times New Roman"/>
          <w:i/>
          <w:sz w:val="25"/>
          <w:szCs w:val="25"/>
        </w:rPr>
        <w:t xml:space="preserve"> </w:t>
      </w:r>
      <w:r w:rsidRPr="00D866F0">
        <w:rPr>
          <w:rFonts w:ascii="Times New Roman" w:hAnsi="Times New Roman" w:cs="Times New Roman"/>
          <w:sz w:val="25"/>
          <w:szCs w:val="25"/>
        </w:rPr>
        <w:t>for</w:t>
      </w:r>
      <w:r>
        <w:rPr>
          <w:rFonts w:ascii="Times New Roman" w:hAnsi="Times New Roman" w:cs="Times New Roman"/>
          <w:sz w:val="25"/>
          <w:szCs w:val="25"/>
        </w:rPr>
        <w:t xml:space="preserve"> the </w:t>
      </w:r>
      <w:r w:rsidRPr="00D866F0">
        <w:rPr>
          <w:rFonts w:ascii="Times New Roman" w:hAnsi="Times New Roman" w:cs="Times New Roman"/>
          <w:sz w:val="25"/>
          <w:szCs w:val="25"/>
        </w:rPr>
        <w:t>reason,</w:t>
      </w:r>
      <w:r>
        <w:rPr>
          <w:rFonts w:ascii="Times New Roman" w:hAnsi="Times New Roman" w:cs="Times New Roman"/>
          <w:sz w:val="25"/>
          <w:szCs w:val="25"/>
        </w:rPr>
        <w:t xml:space="preserve"> </w:t>
      </w:r>
      <w:r w:rsidRPr="00D866F0">
        <w:rPr>
          <w:rFonts w:ascii="Times New Roman" w:hAnsi="Times New Roman" w:cs="Times New Roman"/>
          <w:sz w:val="25"/>
          <w:szCs w:val="25"/>
        </w:rPr>
        <w:t>that the appellants asserted that they needed to have been afforded an opportunity to cure the defects and irregularities found during the course of inspection, and only if they had failed to abide by the provisions of the Factories Act, 1948 and the Rules, it would be open to the authorities to proceed against the appellants.</w:t>
      </w:r>
      <w:r>
        <w:rPr>
          <w:rFonts w:ascii="Times New Roman" w:hAnsi="Times New Roman" w:cs="Times New Roman"/>
          <w:sz w:val="25"/>
          <w:szCs w:val="25"/>
        </w:rPr>
        <w:t xml:space="preserve"> </w:t>
      </w:r>
      <w:r w:rsidRPr="00D866F0">
        <w:rPr>
          <w:rFonts w:ascii="Times New Roman" w:hAnsi="Times New Roman" w:cs="Times New Roman"/>
          <w:sz w:val="25"/>
          <w:szCs w:val="25"/>
        </w:rPr>
        <w:t>After</w:t>
      </w:r>
      <w:r w:rsidRPr="00D866F0">
        <w:rPr>
          <w:rFonts w:ascii="Times New Roman" w:hAnsi="Times New Roman" w:cs="Times New Roman"/>
          <w:sz w:val="25"/>
          <w:szCs w:val="25"/>
        </w:rPr>
        <w:tab/>
        <w:t>14.08.2015,</w:t>
      </w:r>
      <w:r w:rsidRPr="00D866F0">
        <w:rPr>
          <w:rFonts w:ascii="Times New Roman" w:hAnsi="Times New Roman" w:cs="Times New Roman"/>
          <w:sz w:val="25"/>
          <w:szCs w:val="25"/>
        </w:rPr>
        <w:tab/>
        <w:t>the</w:t>
      </w:r>
      <w:r>
        <w:rPr>
          <w:rFonts w:ascii="Times New Roman" w:hAnsi="Times New Roman" w:cs="Times New Roman"/>
          <w:sz w:val="25"/>
          <w:szCs w:val="25"/>
        </w:rPr>
        <w:t xml:space="preserve"> </w:t>
      </w:r>
      <w:r w:rsidRPr="00D866F0">
        <w:rPr>
          <w:rFonts w:ascii="Times New Roman" w:hAnsi="Times New Roman" w:cs="Times New Roman"/>
          <w:sz w:val="25"/>
          <w:szCs w:val="25"/>
        </w:rPr>
        <w:t>m</w:t>
      </w:r>
      <w:r>
        <w:rPr>
          <w:rFonts w:ascii="Times New Roman" w:hAnsi="Times New Roman" w:cs="Times New Roman"/>
          <w:sz w:val="25"/>
          <w:szCs w:val="25"/>
        </w:rPr>
        <w:t>-</w:t>
      </w:r>
      <w:r w:rsidRPr="00D866F0">
        <w:rPr>
          <w:rFonts w:ascii="Times New Roman" w:hAnsi="Times New Roman" w:cs="Times New Roman"/>
          <w:sz w:val="25"/>
          <w:szCs w:val="25"/>
        </w:rPr>
        <w:t>a</w:t>
      </w:r>
      <w:r>
        <w:rPr>
          <w:rFonts w:ascii="Times New Roman" w:hAnsi="Times New Roman" w:cs="Times New Roman"/>
          <w:sz w:val="25"/>
          <w:szCs w:val="25"/>
        </w:rPr>
        <w:t xml:space="preserve">tter </w:t>
      </w:r>
      <w:r w:rsidRPr="00D866F0">
        <w:rPr>
          <w:rFonts w:ascii="Times New Roman" w:hAnsi="Times New Roman" w:cs="Times New Roman"/>
          <w:sz w:val="25"/>
          <w:szCs w:val="25"/>
        </w:rPr>
        <w:t xml:space="preserve">came up for </w:t>
      </w:r>
      <w:r>
        <w:rPr>
          <w:rFonts w:ascii="Times New Roman" w:hAnsi="Times New Roman" w:cs="Times New Roman"/>
          <w:sz w:val="25"/>
          <w:szCs w:val="25"/>
        </w:rPr>
        <w:t xml:space="preserve">consideration </w:t>
      </w:r>
      <w:r w:rsidRPr="00D866F0">
        <w:rPr>
          <w:rFonts w:ascii="Times New Roman" w:hAnsi="Times New Roman" w:cs="Times New Roman"/>
          <w:sz w:val="25"/>
          <w:szCs w:val="25"/>
        </w:rPr>
        <w:t>on</w:t>
      </w:r>
      <w:r>
        <w:rPr>
          <w:rFonts w:ascii="Times New Roman" w:hAnsi="Times New Roman" w:cs="Times New Roman"/>
          <w:sz w:val="25"/>
          <w:szCs w:val="25"/>
        </w:rPr>
        <w:t xml:space="preserve"> 30.11.2015, on which date  the </w:t>
      </w:r>
      <w:r w:rsidRPr="00D866F0">
        <w:rPr>
          <w:rFonts w:ascii="Times New Roman" w:hAnsi="Times New Roman" w:cs="Times New Roman"/>
          <w:sz w:val="25"/>
          <w:szCs w:val="25"/>
        </w:rPr>
        <w:t>motion</w:t>
      </w:r>
      <w:r>
        <w:rPr>
          <w:rFonts w:ascii="Times New Roman" w:hAnsi="Times New Roman" w:cs="Times New Roman"/>
          <w:sz w:val="25"/>
          <w:szCs w:val="25"/>
        </w:rPr>
        <w:t xml:space="preserve"> </w:t>
      </w:r>
      <w:r w:rsidRPr="00D866F0">
        <w:rPr>
          <w:rFonts w:ascii="Times New Roman" w:hAnsi="Times New Roman" w:cs="Times New Roman"/>
          <w:sz w:val="25"/>
          <w:szCs w:val="25"/>
        </w:rPr>
        <w:t>Bench passed the following</w:t>
      </w:r>
      <w:r>
        <w:rPr>
          <w:rFonts w:ascii="Times New Roman" w:hAnsi="Times New Roman" w:cs="Times New Roman"/>
          <w:sz w:val="25"/>
          <w:szCs w:val="25"/>
        </w:rPr>
        <w:t xml:space="preserve"> </w:t>
      </w:r>
      <w:r w:rsidRPr="00D866F0">
        <w:rPr>
          <w:rFonts w:ascii="Times New Roman" w:hAnsi="Times New Roman" w:cs="Times New Roman"/>
          <w:sz w:val="25"/>
          <w:szCs w:val="25"/>
        </w:rPr>
        <w:t>order:</w:t>
      </w:r>
    </w:p>
    <w:p w:rsidR="00D866F0" w:rsidRPr="00D866F0" w:rsidRDefault="00D866F0" w:rsidP="00D866F0">
      <w:pPr>
        <w:spacing w:after="0" w:line="240" w:lineRule="auto"/>
        <w:jc w:val="both"/>
        <w:rPr>
          <w:rFonts w:ascii="Times New Roman" w:hAnsi="Times New Roman" w:cs="Times New Roman"/>
          <w:sz w:val="25"/>
          <w:szCs w:val="25"/>
        </w:rPr>
      </w:pPr>
    </w:p>
    <w:p w:rsidR="00D866F0" w:rsidRDefault="00D866F0" w:rsidP="00D866F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"It is submitted by </w:t>
      </w:r>
      <w:r w:rsidRPr="00D866F0">
        <w:rPr>
          <w:rFonts w:ascii="Times New Roman" w:hAnsi="Times New Roman" w:cs="Times New Roman"/>
          <w:sz w:val="25"/>
          <w:szCs w:val="25"/>
        </w:rPr>
        <w:t>learned counsel for the</w:t>
      </w:r>
      <w:r>
        <w:rPr>
          <w:rFonts w:ascii="Times New Roman" w:hAnsi="Times New Roman" w:cs="Times New Roman"/>
          <w:sz w:val="25"/>
          <w:szCs w:val="25"/>
        </w:rPr>
        <w:t xml:space="preserve"> </w:t>
      </w:r>
      <w:r w:rsidRPr="00D866F0">
        <w:rPr>
          <w:rFonts w:ascii="Times New Roman" w:hAnsi="Times New Roman" w:cs="Times New Roman"/>
          <w:sz w:val="25"/>
          <w:szCs w:val="25"/>
        </w:rPr>
        <w:t>petitioner that the petitioner has removed all the defects pertaining to infrastructure but two defects pertaining to contra</w:t>
      </w:r>
      <w:r>
        <w:rPr>
          <w:rFonts w:ascii="Times New Roman" w:hAnsi="Times New Roman" w:cs="Times New Roman"/>
          <w:sz w:val="25"/>
          <w:szCs w:val="25"/>
        </w:rPr>
        <w:t xml:space="preserve">ct labour are </w:t>
      </w:r>
      <w:r w:rsidRPr="00D866F0">
        <w:rPr>
          <w:rFonts w:ascii="Times New Roman" w:hAnsi="Times New Roman" w:cs="Times New Roman"/>
          <w:sz w:val="25"/>
          <w:szCs w:val="25"/>
        </w:rPr>
        <w:t>not</w:t>
      </w:r>
      <w:r>
        <w:rPr>
          <w:rFonts w:ascii="Times New Roman" w:hAnsi="Times New Roman" w:cs="Times New Roman"/>
          <w:sz w:val="25"/>
          <w:szCs w:val="25"/>
        </w:rPr>
        <w:t xml:space="preserve"> </w:t>
      </w:r>
      <w:r w:rsidRPr="00D866F0">
        <w:rPr>
          <w:rFonts w:ascii="Times New Roman" w:hAnsi="Times New Roman" w:cs="Times New Roman"/>
          <w:sz w:val="25"/>
          <w:szCs w:val="25"/>
        </w:rPr>
        <w:t>yet</w:t>
      </w:r>
      <w:r>
        <w:rPr>
          <w:rFonts w:ascii="Times New Roman" w:hAnsi="Times New Roman" w:cs="Times New Roman"/>
          <w:sz w:val="25"/>
          <w:szCs w:val="25"/>
        </w:rPr>
        <w:t xml:space="preserve"> </w:t>
      </w:r>
      <w:r w:rsidRPr="00D866F0">
        <w:rPr>
          <w:rFonts w:ascii="Times New Roman" w:hAnsi="Times New Roman" w:cs="Times New Roman"/>
          <w:sz w:val="25"/>
          <w:szCs w:val="25"/>
        </w:rPr>
        <w:t xml:space="preserve">been </w:t>
      </w:r>
      <w:r>
        <w:rPr>
          <w:rFonts w:ascii="Times New Roman" w:hAnsi="Times New Roman" w:cs="Times New Roman"/>
          <w:sz w:val="25"/>
          <w:szCs w:val="25"/>
        </w:rPr>
        <w:t xml:space="preserve">removed because the burden lies </w:t>
      </w:r>
      <w:r w:rsidRPr="00D866F0">
        <w:rPr>
          <w:rFonts w:ascii="Times New Roman" w:hAnsi="Times New Roman" w:cs="Times New Roman"/>
          <w:sz w:val="25"/>
          <w:szCs w:val="25"/>
        </w:rPr>
        <w:t>on</w:t>
      </w:r>
      <w:r>
        <w:rPr>
          <w:rFonts w:ascii="Times New Roman" w:hAnsi="Times New Roman" w:cs="Times New Roman"/>
          <w:sz w:val="25"/>
          <w:szCs w:val="25"/>
        </w:rPr>
        <w:t xml:space="preserve"> </w:t>
      </w:r>
      <w:r w:rsidRPr="00D866F0">
        <w:rPr>
          <w:rFonts w:ascii="Times New Roman" w:hAnsi="Times New Roman" w:cs="Times New Roman"/>
          <w:sz w:val="25"/>
          <w:szCs w:val="25"/>
        </w:rPr>
        <w:tab/>
        <w:t>the</w:t>
      </w:r>
      <w:r>
        <w:rPr>
          <w:rFonts w:ascii="Times New Roman" w:hAnsi="Times New Roman" w:cs="Times New Roman"/>
          <w:sz w:val="25"/>
          <w:szCs w:val="25"/>
        </w:rPr>
        <w:t xml:space="preserve"> </w:t>
      </w:r>
      <w:r w:rsidRPr="00D866F0">
        <w:rPr>
          <w:rFonts w:ascii="Times New Roman" w:hAnsi="Times New Roman" w:cs="Times New Roman"/>
          <w:sz w:val="25"/>
          <w:szCs w:val="25"/>
        </w:rPr>
        <w:t>contractor under the law.</w:t>
      </w:r>
      <w:r>
        <w:rPr>
          <w:rFonts w:ascii="Times New Roman" w:hAnsi="Times New Roman" w:cs="Times New Roman"/>
          <w:sz w:val="25"/>
          <w:szCs w:val="25"/>
        </w:rPr>
        <w:t xml:space="preserve"> </w:t>
      </w:r>
      <w:r w:rsidRPr="00D866F0">
        <w:rPr>
          <w:rFonts w:ascii="Times New Roman" w:hAnsi="Times New Roman" w:cs="Times New Roman"/>
          <w:sz w:val="25"/>
          <w:szCs w:val="25"/>
        </w:rPr>
        <w:t>Mr. Sinha, learned senior counsel along with Mr.</w:t>
      </w:r>
      <w:r>
        <w:rPr>
          <w:rFonts w:ascii="Times New Roman" w:hAnsi="Times New Roman" w:cs="Times New Roman"/>
          <w:sz w:val="25"/>
          <w:szCs w:val="25"/>
        </w:rPr>
        <w:t xml:space="preserve"> </w:t>
      </w:r>
      <w:r w:rsidRPr="00D866F0">
        <w:rPr>
          <w:rFonts w:ascii="Times New Roman" w:hAnsi="Times New Roman" w:cs="Times New Roman"/>
          <w:sz w:val="25"/>
          <w:szCs w:val="25"/>
        </w:rPr>
        <w:t>Tapesh K</w:t>
      </w:r>
      <w:r>
        <w:rPr>
          <w:rFonts w:ascii="Times New Roman" w:hAnsi="Times New Roman" w:cs="Times New Roman"/>
          <w:sz w:val="25"/>
          <w:szCs w:val="25"/>
        </w:rPr>
        <w:t xml:space="preserve">umar Singh, learned counsel for the </w:t>
      </w:r>
      <w:r w:rsidRPr="00D866F0">
        <w:rPr>
          <w:rFonts w:ascii="Times New Roman" w:hAnsi="Times New Roman" w:cs="Times New Roman"/>
          <w:sz w:val="25"/>
          <w:szCs w:val="25"/>
        </w:rPr>
        <w:t>State</w:t>
      </w:r>
      <w:r>
        <w:rPr>
          <w:rFonts w:ascii="Times New Roman" w:hAnsi="Times New Roman" w:cs="Times New Roman"/>
          <w:sz w:val="25"/>
          <w:szCs w:val="25"/>
        </w:rPr>
        <w:t xml:space="preserve"> </w:t>
      </w:r>
      <w:r w:rsidRPr="00D866F0">
        <w:rPr>
          <w:rFonts w:ascii="Times New Roman" w:hAnsi="Times New Roman" w:cs="Times New Roman"/>
          <w:sz w:val="25"/>
          <w:szCs w:val="25"/>
        </w:rPr>
        <w:t>shall obtain instructions in</w:t>
      </w:r>
      <w:r w:rsidRPr="00D866F0">
        <w:rPr>
          <w:rFonts w:ascii="Times New Roman" w:hAnsi="Times New Roman" w:cs="Times New Roman"/>
          <w:sz w:val="25"/>
          <w:szCs w:val="25"/>
        </w:rPr>
        <w:tab/>
        <w:t>this regard.</w:t>
      </w:r>
      <w:r>
        <w:rPr>
          <w:rFonts w:ascii="Times New Roman" w:hAnsi="Times New Roman" w:cs="Times New Roman"/>
          <w:sz w:val="25"/>
          <w:szCs w:val="25"/>
        </w:rPr>
        <w:t xml:space="preserve"> Let </w:t>
      </w:r>
      <w:r w:rsidRPr="00D866F0">
        <w:rPr>
          <w:rFonts w:ascii="Times New Roman" w:hAnsi="Times New Roman" w:cs="Times New Roman"/>
          <w:sz w:val="25"/>
          <w:szCs w:val="25"/>
        </w:rPr>
        <w:t>the</w:t>
      </w:r>
      <w:r>
        <w:rPr>
          <w:rFonts w:ascii="Times New Roman" w:hAnsi="Times New Roman" w:cs="Times New Roman"/>
          <w:sz w:val="25"/>
          <w:szCs w:val="25"/>
        </w:rPr>
        <w:t xml:space="preserve">  mater be </w:t>
      </w:r>
      <w:r w:rsidRPr="00D866F0">
        <w:rPr>
          <w:rFonts w:ascii="Times New Roman" w:hAnsi="Times New Roman" w:cs="Times New Roman"/>
          <w:sz w:val="25"/>
          <w:szCs w:val="25"/>
        </w:rPr>
        <w:t>listed</w:t>
      </w:r>
      <w:r>
        <w:rPr>
          <w:rFonts w:ascii="Times New Roman" w:hAnsi="Times New Roman" w:cs="Times New Roman"/>
          <w:sz w:val="25"/>
          <w:szCs w:val="25"/>
        </w:rPr>
        <w:t xml:space="preserve"> in </w:t>
      </w:r>
      <w:r w:rsidRPr="00D866F0">
        <w:rPr>
          <w:rFonts w:ascii="Times New Roman" w:hAnsi="Times New Roman" w:cs="Times New Roman"/>
          <w:sz w:val="25"/>
          <w:szCs w:val="25"/>
        </w:rPr>
        <w:t>the third week of</w:t>
      </w:r>
      <w:r>
        <w:rPr>
          <w:rFonts w:ascii="Times New Roman" w:hAnsi="Times New Roman" w:cs="Times New Roman"/>
          <w:sz w:val="25"/>
          <w:szCs w:val="25"/>
        </w:rPr>
        <w:t xml:space="preserve"> </w:t>
      </w:r>
      <w:r w:rsidRPr="00D866F0">
        <w:rPr>
          <w:rFonts w:ascii="Times New Roman" w:hAnsi="Times New Roman" w:cs="Times New Roman"/>
          <w:sz w:val="25"/>
          <w:szCs w:val="25"/>
        </w:rPr>
        <w:t>January, 2016."</w:t>
      </w:r>
    </w:p>
    <w:p w:rsidR="00D866F0" w:rsidRPr="00D866F0" w:rsidRDefault="00D866F0" w:rsidP="00D866F0">
      <w:pPr>
        <w:spacing w:after="0" w:line="240" w:lineRule="auto"/>
        <w:jc w:val="both"/>
        <w:rPr>
          <w:rFonts w:ascii="Times New Roman" w:hAnsi="Times New Roman" w:cs="Times New Roman"/>
          <w:sz w:val="25"/>
          <w:szCs w:val="25"/>
        </w:rPr>
      </w:pPr>
    </w:p>
    <w:p w:rsidR="00D866F0" w:rsidRPr="00D866F0" w:rsidRDefault="00D866F0" w:rsidP="00D866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D866F0">
        <w:rPr>
          <w:rFonts w:ascii="Times New Roman" w:hAnsi="Times New Roman" w:cs="Times New Roman"/>
          <w:sz w:val="25"/>
          <w:szCs w:val="25"/>
        </w:rPr>
        <w:t>A perusal of the above order reveals, that two defects pertaining to</w:t>
      </w:r>
      <w:r w:rsidRPr="00D866F0">
        <w:rPr>
          <w:rFonts w:ascii="Times New Roman" w:hAnsi="Times New Roman" w:cs="Times New Roman"/>
          <w:sz w:val="25"/>
          <w:szCs w:val="25"/>
        </w:rPr>
        <w:tab/>
        <w:t>contract labour had not been removed. Insofar</w:t>
      </w:r>
      <w:r w:rsidRPr="00D866F0">
        <w:rPr>
          <w:rFonts w:ascii="Times New Roman" w:hAnsi="Times New Roman" w:cs="Times New Roman"/>
          <w:sz w:val="25"/>
          <w:szCs w:val="25"/>
        </w:rPr>
        <w:tab/>
        <w:t>as</w:t>
      </w:r>
      <w:r>
        <w:rPr>
          <w:rFonts w:ascii="Times New Roman" w:hAnsi="Times New Roman" w:cs="Times New Roman"/>
          <w:sz w:val="25"/>
          <w:szCs w:val="25"/>
        </w:rPr>
        <w:t xml:space="preserve"> </w:t>
      </w:r>
      <w:r w:rsidRPr="00D866F0">
        <w:rPr>
          <w:rFonts w:ascii="Times New Roman" w:hAnsi="Times New Roman" w:cs="Times New Roman"/>
          <w:sz w:val="25"/>
          <w:szCs w:val="25"/>
        </w:rPr>
        <w:t>the</w:t>
      </w:r>
      <w:r w:rsidRPr="00D866F0">
        <w:rPr>
          <w:rFonts w:ascii="Times New Roman" w:hAnsi="Times New Roman" w:cs="Times New Roman"/>
          <w:sz w:val="25"/>
          <w:szCs w:val="25"/>
        </w:rPr>
        <w:tab/>
        <w:t>instant</w:t>
      </w:r>
      <w:r>
        <w:rPr>
          <w:rFonts w:ascii="Times New Roman" w:hAnsi="Times New Roman" w:cs="Times New Roman"/>
          <w:sz w:val="25"/>
          <w:szCs w:val="25"/>
        </w:rPr>
        <w:t xml:space="preserve"> </w:t>
      </w:r>
      <w:r w:rsidRPr="00D866F0">
        <w:rPr>
          <w:rFonts w:ascii="Times New Roman" w:hAnsi="Times New Roman" w:cs="Times New Roman"/>
          <w:sz w:val="25"/>
          <w:szCs w:val="25"/>
        </w:rPr>
        <w:t>aspect of the matter is concerned, it has been the submission of the learned counsel for the appellants, that these two allegations leveled against the appellants, were the responsibility of the contractor who had provided the contract lab</w:t>
      </w:r>
      <w:r>
        <w:rPr>
          <w:rFonts w:ascii="Times New Roman" w:hAnsi="Times New Roman" w:cs="Times New Roman"/>
          <w:sz w:val="25"/>
          <w:szCs w:val="25"/>
        </w:rPr>
        <w:t>our. And, not of the appellant.</w:t>
      </w:r>
    </w:p>
    <w:p w:rsidR="00D866F0" w:rsidRDefault="00D866F0" w:rsidP="00D866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7. </w:t>
      </w:r>
      <w:r w:rsidRPr="00D866F0">
        <w:rPr>
          <w:rFonts w:ascii="Times New Roman" w:hAnsi="Times New Roman" w:cs="Times New Roman"/>
          <w:sz w:val="25"/>
          <w:szCs w:val="25"/>
        </w:rPr>
        <w:t>Lastly, the matter came up for consideration on</w:t>
      </w:r>
      <w:r>
        <w:rPr>
          <w:rFonts w:ascii="Times New Roman" w:hAnsi="Times New Roman" w:cs="Times New Roman"/>
          <w:sz w:val="25"/>
          <w:szCs w:val="25"/>
        </w:rPr>
        <w:t xml:space="preserve"> </w:t>
      </w:r>
      <w:r w:rsidRPr="00D866F0">
        <w:rPr>
          <w:rFonts w:ascii="Times New Roman" w:hAnsi="Times New Roman" w:cs="Times New Roman"/>
          <w:sz w:val="25"/>
          <w:szCs w:val="25"/>
        </w:rPr>
        <w:t>27.4.2016, when this Court ordered as under:</w:t>
      </w:r>
    </w:p>
    <w:p w:rsidR="00D866F0" w:rsidRPr="00D866F0" w:rsidRDefault="00D866F0" w:rsidP="00D866F0">
      <w:pPr>
        <w:spacing w:after="0" w:line="240" w:lineRule="auto"/>
        <w:jc w:val="both"/>
        <w:rPr>
          <w:rFonts w:ascii="Times New Roman" w:hAnsi="Times New Roman" w:cs="Times New Roman"/>
          <w:sz w:val="25"/>
          <w:szCs w:val="25"/>
        </w:rPr>
      </w:pPr>
    </w:p>
    <w:p w:rsidR="00D866F0" w:rsidRPr="00D866F0" w:rsidRDefault="00D866F0" w:rsidP="00D866F0">
      <w:pPr>
        <w:spacing w:after="0" w:line="240" w:lineRule="auto"/>
        <w:ind w:left="720"/>
        <w:jc w:val="both"/>
        <w:rPr>
          <w:rFonts w:ascii="Times New Roman" w:hAnsi="Times New Roman" w:cs="Times New Roman"/>
          <w:sz w:val="25"/>
          <w:szCs w:val="25"/>
        </w:rPr>
      </w:pPr>
      <w:r w:rsidRPr="00D866F0">
        <w:rPr>
          <w:rFonts w:ascii="Times New Roman" w:hAnsi="Times New Roman" w:cs="Times New Roman"/>
          <w:sz w:val="25"/>
          <w:szCs w:val="25"/>
        </w:rPr>
        <w:t>"Learned counsel for the petitioner(s) states, that the violation with reference to the contract labourers, depicted in paragraph 3 of the impugned judgment, will be rectified within four days from today, and that the matter may be taken up for hearing again on 4.5.2016.</w:t>
      </w:r>
    </w:p>
    <w:p w:rsidR="00D866F0" w:rsidRDefault="00D866F0" w:rsidP="00D866F0">
      <w:pPr>
        <w:spacing w:after="0" w:line="240" w:lineRule="auto"/>
        <w:ind w:left="720"/>
        <w:jc w:val="both"/>
        <w:rPr>
          <w:rFonts w:ascii="Times New Roman" w:hAnsi="Times New Roman" w:cs="Times New Roman"/>
          <w:sz w:val="25"/>
          <w:szCs w:val="25"/>
        </w:rPr>
      </w:pPr>
      <w:r w:rsidRPr="00D866F0">
        <w:rPr>
          <w:rFonts w:ascii="Times New Roman" w:hAnsi="Times New Roman" w:cs="Times New Roman"/>
          <w:sz w:val="25"/>
          <w:szCs w:val="25"/>
        </w:rPr>
        <w:t>List again on 4.5.2016."</w:t>
      </w:r>
    </w:p>
    <w:p w:rsidR="00D866F0" w:rsidRPr="00D866F0" w:rsidRDefault="00D866F0" w:rsidP="00D866F0">
      <w:pPr>
        <w:spacing w:after="0" w:line="240" w:lineRule="auto"/>
        <w:jc w:val="both"/>
        <w:rPr>
          <w:rFonts w:ascii="Times New Roman" w:hAnsi="Times New Roman" w:cs="Times New Roman"/>
          <w:sz w:val="25"/>
          <w:szCs w:val="25"/>
        </w:rPr>
      </w:pPr>
    </w:p>
    <w:p w:rsidR="00D866F0" w:rsidRDefault="00D866F0" w:rsidP="00D866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D866F0">
        <w:rPr>
          <w:rFonts w:ascii="Times New Roman" w:hAnsi="Times New Roman" w:cs="Times New Roman"/>
          <w:sz w:val="25"/>
          <w:szCs w:val="25"/>
        </w:rPr>
        <w:t>In compliance with the directions issued by the motion Bench order dated 27.4.2016, an affidavit has been filed on behalf of both the appellants, affirming that the two defects pertaining to the contract labour have also been rectified.</w:t>
      </w:r>
      <w:r>
        <w:rPr>
          <w:rFonts w:ascii="Times New Roman" w:hAnsi="Times New Roman" w:cs="Times New Roman"/>
          <w:sz w:val="25"/>
          <w:szCs w:val="25"/>
        </w:rPr>
        <w:t xml:space="preserve"> </w:t>
      </w:r>
    </w:p>
    <w:p w:rsidR="00D866F0" w:rsidRDefault="00D866F0" w:rsidP="00D866F0">
      <w:pPr>
        <w:spacing w:after="0" w:line="240" w:lineRule="auto"/>
        <w:jc w:val="both"/>
        <w:rPr>
          <w:rFonts w:ascii="Times New Roman" w:hAnsi="Times New Roman" w:cs="Times New Roman"/>
          <w:sz w:val="25"/>
          <w:szCs w:val="25"/>
        </w:rPr>
      </w:pPr>
    </w:p>
    <w:p w:rsidR="00D866F0" w:rsidRDefault="00D866F0" w:rsidP="00D866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D866F0">
        <w:rPr>
          <w:rFonts w:ascii="Times New Roman" w:hAnsi="Times New Roman" w:cs="Times New Roman"/>
          <w:sz w:val="25"/>
          <w:szCs w:val="25"/>
        </w:rPr>
        <w:t>Given the aforesaid factual position, the question which</w:t>
      </w:r>
      <w:r>
        <w:rPr>
          <w:rFonts w:ascii="Times New Roman" w:hAnsi="Times New Roman" w:cs="Times New Roman"/>
          <w:sz w:val="25"/>
          <w:szCs w:val="25"/>
        </w:rPr>
        <w:t xml:space="preserve"> </w:t>
      </w:r>
      <w:r w:rsidRPr="00D866F0">
        <w:rPr>
          <w:rFonts w:ascii="Times New Roman" w:hAnsi="Times New Roman" w:cs="Times New Roman"/>
          <w:sz w:val="25"/>
          <w:szCs w:val="25"/>
        </w:rPr>
        <w:t>arose for consideration is, whether the appellants could still be</w:t>
      </w:r>
      <w:r>
        <w:rPr>
          <w:rFonts w:ascii="Times New Roman" w:hAnsi="Times New Roman" w:cs="Times New Roman"/>
          <w:sz w:val="25"/>
          <w:szCs w:val="25"/>
        </w:rPr>
        <w:t xml:space="preserve"> </w:t>
      </w:r>
      <w:r w:rsidRPr="00D866F0">
        <w:rPr>
          <w:rFonts w:ascii="Times New Roman" w:hAnsi="Times New Roman" w:cs="Times New Roman"/>
          <w:sz w:val="25"/>
          <w:szCs w:val="25"/>
        </w:rPr>
        <w:t>punished under Section 92 of the Act, which provides as under:</w:t>
      </w:r>
    </w:p>
    <w:p w:rsidR="00D866F0" w:rsidRPr="00D866F0" w:rsidRDefault="00D866F0" w:rsidP="00D866F0">
      <w:pPr>
        <w:spacing w:after="0" w:line="240" w:lineRule="auto"/>
        <w:jc w:val="both"/>
        <w:rPr>
          <w:rFonts w:ascii="Times New Roman" w:hAnsi="Times New Roman" w:cs="Times New Roman"/>
          <w:sz w:val="25"/>
          <w:szCs w:val="25"/>
        </w:rPr>
      </w:pPr>
    </w:p>
    <w:p w:rsidR="00D866F0" w:rsidRDefault="00D866F0" w:rsidP="00D866F0">
      <w:pPr>
        <w:spacing w:after="0" w:line="240" w:lineRule="auto"/>
        <w:ind w:left="720"/>
        <w:jc w:val="both"/>
        <w:rPr>
          <w:rFonts w:ascii="Times New Roman" w:hAnsi="Times New Roman" w:cs="Times New Roman"/>
          <w:sz w:val="25"/>
          <w:szCs w:val="25"/>
        </w:rPr>
      </w:pPr>
      <w:r w:rsidRPr="00D866F0">
        <w:rPr>
          <w:rFonts w:ascii="Times New Roman" w:hAnsi="Times New Roman" w:cs="Times New Roman"/>
          <w:sz w:val="25"/>
          <w:szCs w:val="25"/>
        </w:rPr>
        <w:t>"92. General penalty for offences - Save as is otherwise expressly provided in this Act and subject to the provisions of Section 93, if in, or in respect of, any factory there is any contravention of any of the provisions of this Act or of any rules made thereunder or of any order in writing given thereunder, the occupier and manager of the factory shall each be guilty of an offence and punishable with imprisonment for a term which may extend to two years or with fine which may extend to one lakh rupees or with both, and if the contravention is continued after conviction, with a further fine which may extend to one thousand rupees for each day on which the contravention is so continued:</w:t>
      </w:r>
    </w:p>
    <w:p w:rsidR="00D866F0" w:rsidRPr="00D866F0" w:rsidRDefault="00D866F0" w:rsidP="00D866F0">
      <w:pPr>
        <w:spacing w:after="0" w:line="240" w:lineRule="auto"/>
        <w:ind w:left="720"/>
        <w:jc w:val="both"/>
        <w:rPr>
          <w:rFonts w:ascii="Times New Roman" w:hAnsi="Times New Roman" w:cs="Times New Roman"/>
          <w:sz w:val="25"/>
          <w:szCs w:val="25"/>
        </w:rPr>
      </w:pPr>
    </w:p>
    <w:p w:rsidR="00D866F0" w:rsidRDefault="00D866F0" w:rsidP="00D866F0">
      <w:pPr>
        <w:spacing w:after="0" w:line="240" w:lineRule="auto"/>
        <w:ind w:left="720"/>
        <w:jc w:val="both"/>
        <w:rPr>
          <w:rFonts w:ascii="Times New Roman" w:hAnsi="Times New Roman" w:cs="Times New Roman"/>
          <w:sz w:val="25"/>
          <w:szCs w:val="25"/>
        </w:rPr>
      </w:pPr>
      <w:r w:rsidRPr="00D866F0">
        <w:rPr>
          <w:rFonts w:ascii="Times New Roman" w:hAnsi="Times New Roman" w:cs="Times New Roman"/>
          <w:sz w:val="25"/>
          <w:szCs w:val="25"/>
        </w:rPr>
        <w:t>Provided that where contravention of any of the provisions of Chapter IV or any rule made thereunder or under section 87 has resulted in an accident causing death or serious bodily injury, the fine shall not be less than twenty five thousand rupees in the case of an accident causing death, and five thousand rupees in the case of an accident causing serious bodily injury.</w:t>
      </w:r>
    </w:p>
    <w:p w:rsidR="00D866F0" w:rsidRPr="00D866F0" w:rsidRDefault="00D866F0" w:rsidP="00D866F0">
      <w:pPr>
        <w:spacing w:after="0" w:line="240" w:lineRule="auto"/>
        <w:ind w:left="720"/>
        <w:jc w:val="both"/>
        <w:rPr>
          <w:rFonts w:ascii="Times New Roman" w:hAnsi="Times New Roman" w:cs="Times New Roman"/>
          <w:sz w:val="25"/>
          <w:szCs w:val="25"/>
        </w:rPr>
      </w:pPr>
    </w:p>
    <w:p w:rsidR="00D866F0" w:rsidRDefault="00D866F0" w:rsidP="00D866F0">
      <w:pPr>
        <w:spacing w:after="0" w:line="240" w:lineRule="auto"/>
        <w:ind w:left="720"/>
        <w:jc w:val="both"/>
        <w:rPr>
          <w:rFonts w:ascii="Times New Roman" w:hAnsi="Times New Roman" w:cs="Times New Roman"/>
          <w:sz w:val="25"/>
          <w:szCs w:val="25"/>
        </w:rPr>
      </w:pPr>
      <w:r w:rsidRPr="00D866F0">
        <w:rPr>
          <w:rFonts w:ascii="Times New Roman" w:hAnsi="Times New Roman" w:cs="Times New Roman"/>
          <w:sz w:val="25"/>
          <w:szCs w:val="25"/>
        </w:rPr>
        <w:t>Explanation - In this section and in section 94 "serious bodily injury" means an injury which involves, or in all probability will involve, the permanent loss of the use of, or permanent injury to, any limb or the permanent loss of, or injury to, sight or hearing, or the fracture of any bone, but shall not include, the fracture of bone or joint (not being fracture of more than one bone or joint) of any phalanges of the hand or foot."</w:t>
      </w:r>
    </w:p>
    <w:p w:rsidR="00D866F0" w:rsidRPr="00D866F0" w:rsidRDefault="00D866F0" w:rsidP="00D866F0">
      <w:pPr>
        <w:spacing w:after="0" w:line="240" w:lineRule="auto"/>
        <w:jc w:val="both"/>
        <w:rPr>
          <w:rFonts w:ascii="Times New Roman" w:hAnsi="Times New Roman" w:cs="Times New Roman"/>
          <w:sz w:val="25"/>
          <w:szCs w:val="25"/>
        </w:rPr>
      </w:pPr>
    </w:p>
    <w:p w:rsidR="00A452A3" w:rsidRDefault="00D866F0" w:rsidP="00D866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D866F0">
        <w:rPr>
          <w:rFonts w:ascii="Times New Roman" w:hAnsi="Times New Roman" w:cs="Times New Roman"/>
          <w:sz w:val="25"/>
          <w:szCs w:val="25"/>
        </w:rPr>
        <w:t xml:space="preserve">Insofar as the seriousness of the issues is concerned, learned counsel for the State of Jharkhand, Mr. Tapesh Kumar Singh, vehemently contends, that the violations committed at the hands of the appellants should not be termed as trivial. </w:t>
      </w:r>
    </w:p>
    <w:p w:rsidR="00A452A3" w:rsidRDefault="00A452A3" w:rsidP="00D866F0">
      <w:pPr>
        <w:spacing w:after="0" w:line="240" w:lineRule="auto"/>
        <w:jc w:val="both"/>
        <w:rPr>
          <w:rFonts w:ascii="Times New Roman" w:hAnsi="Times New Roman" w:cs="Times New Roman"/>
          <w:sz w:val="25"/>
          <w:szCs w:val="25"/>
        </w:rPr>
      </w:pPr>
    </w:p>
    <w:p w:rsidR="00D866F0" w:rsidRDefault="00A452A3" w:rsidP="00D866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00D866F0" w:rsidRPr="00D866F0">
        <w:rPr>
          <w:rFonts w:ascii="Times New Roman" w:hAnsi="Times New Roman" w:cs="Times New Roman"/>
          <w:sz w:val="25"/>
          <w:szCs w:val="25"/>
        </w:rPr>
        <w:t>It was submitted, that the enactment under reference has a laudable role, inasmuch as, the same extends to ensure due facilities to the labour engaged in factories, and provides measures to regulate emoluments of factory employees.</w:t>
      </w:r>
      <w:r w:rsidR="00D866F0" w:rsidRPr="00D866F0">
        <w:rPr>
          <w:rFonts w:ascii="Times New Roman" w:hAnsi="Times New Roman" w:cs="Times New Roman"/>
          <w:sz w:val="25"/>
          <w:szCs w:val="25"/>
        </w:rPr>
        <w:tab/>
      </w:r>
      <w:r w:rsidR="00D866F0">
        <w:rPr>
          <w:rFonts w:ascii="Times New Roman" w:hAnsi="Times New Roman" w:cs="Times New Roman"/>
          <w:sz w:val="25"/>
          <w:szCs w:val="25"/>
        </w:rPr>
        <w:t>In this</w:t>
      </w:r>
      <w:r w:rsidR="00D866F0">
        <w:rPr>
          <w:rFonts w:ascii="Times New Roman" w:hAnsi="Times New Roman" w:cs="Times New Roman"/>
          <w:sz w:val="25"/>
          <w:szCs w:val="25"/>
        </w:rPr>
        <w:tab/>
        <w:t xml:space="preserve">behalf, learned counsel </w:t>
      </w:r>
      <w:r w:rsidR="00D866F0" w:rsidRPr="00D866F0">
        <w:rPr>
          <w:rFonts w:ascii="Times New Roman" w:hAnsi="Times New Roman" w:cs="Times New Roman"/>
          <w:sz w:val="25"/>
          <w:szCs w:val="25"/>
        </w:rPr>
        <w:t>for</w:t>
      </w:r>
      <w:r>
        <w:rPr>
          <w:rFonts w:ascii="Times New Roman" w:hAnsi="Times New Roman" w:cs="Times New Roman"/>
          <w:sz w:val="25"/>
          <w:szCs w:val="25"/>
        </w:rPr>
        <w:t xml:space="preserve"> </w:t>
      </w:r>
      <w:r w:rsidR="00D866F0" w:rsidRPr="00D866F0">
        <w:rPr>
          <w:rFonts w:ascii="Times New Roman" w:hAnsi="Times New Roman" w:cs="Times New Roman"/>
          <w:sz w:val="25"/>
          <w:szCs w:val="25"/>
        </w:rPr>
        <w:lastRenderedPageBreak/>
        <w:t>the</w:t>
      </w:r>
      <w:r w:rsidR="00D866F0">
        <w:rPr>
          <w:rFonts w:ascii="Times New Roman" w:hAnsi="Times New Roman" w:cs="Times New Roman"/>
          <w:sz w:val="25"/>
          <w:szCs w:val="25"/>
        </w:rPr>
        <w:t xml:space="preserve"> </w:t>
      </w:r>
      <w:r w:rsidR="00D866F0" w:rsidRPr="00D866F0">
        <w:rPr>
          <w:rFonts w:ascii="Times New Roman" w:hAnsi="Times New Roman" w:cs="Times New Roman"/>
          <w:sz w:val="25"/>
          <w:szCs w:val="25"/>
        </w:rPr>
        <w:t xml:space="preserve">respondents has placed reliance on a decision of this Court rendered in </w:t>
      </w:r>
      <w:r w:rsidR="00D866F0" w:rsidRPr="00A452A3">
        <w:rPr>
          <w:rFonts w:ascii="Times New Roman" w:hAnsi="Times New Roman" w:cs="Times New Roman"/>
          <w:i/>
          <w:sz w:val="25"/>
          <w:szCs w:val="25"/>
        </w:rPr>
        <w:t>J.K. Industries Limited and others vs. Chief Inspector of Factories and Boilers and others</w:t>
      </w:r>
      <w:r w:rsidRPr="00A452A3">
        <w:rPr>
          <w:rFonts w:ascii="Times New Roman" w:hAnsi="Times New Roman" w:cs="Times New Roman"/>
          <w:sz w:val="20"/>
          <w:szCs w:val="20"/>
          <w:vertAlign w:val="superscript"/>
        </w:rPr>
        <w:t>2</w:t>
      </w:r>
      <w:r w:rsidR="00D866F0" w:rsidRPr="00D866F0">
        <w:rPr>
          <w:rFonts w:ascii="Times New Roman" w:hAnsi="Times New Roman" w:cs="Times New Roman"/>
          <w:sz w:val="25"/>
          <w:szCs w:val="25"/>
        </w:rPr>
        <w:t xml:space="preserve">, reported in </w:t>
      </w:r>
      <w:r w:rsidR="00D866F0">
        <w:rPr>
          <w:rFonts w:ascii="Times New Roman" w:hAnsi="Times New Roman" w:cs="Times New Roman"/>
          <w:sz w:val="25"/>
          <w:szCs w:val="25"/>
        </w:rPr>
        <w:t xml:space="preserve"> </w:t>
      </w:r>
      <w:r w:rsidR="00D866F0" w:rsidRPr="00D866F0">
        <w:rPr>
          <w:rFonts w:ascii="Times New Roman" w:hAnsi="Times New Roman" w:cs="Times New Roman"/>
          <w:sz w:val="25"/>
          <w:szCs w:val="25"/>
        </w:rPr>
        <w:t>And</w:t>
      </w:r>
      <w:r w:rsidR="00D866F0">
        <w:rPr>
          <w:rFonts w:ascii="Times New Roman" w:hAnsi="Times New Roman" w:cs="Times New Roman"/>
          <w:sz w:val="25"/>
          <w:szCs w:val="25"/>
        </w:rPr>
        <w:t xml:space="preserve"> </w:t>
      </w:r>
      <w:r w:rsidR="00D866F0" w:rsidRPr="00D866F0">
        <w:rPr>
          <w:rFonts w:ascii="Times New Roman" w:hAnsi="Times New Roman" w:cs="Times New Roman"/>
          <w:sz w:val="25"/>
          <w:szCs w:val="25"/>
        </w:rPr>
        <w:t>placed relianc</w:t>
      </w:r>
      <w:r>
        <w:rPr>
          <w:rFonts w:ascii="Times New Roman" w:hAnsi="Times New Roman" w:cs="Times New Roman"/>
          <w:sz w:val="25"/>
          <w:szCs w:val="25"/>
        </w:rPr>
        <w:t xml:space="preserve">e on the following observations </w:t>
      </w:r>
      <w:r w:rsidR="00D866F0" w:rsidRPr="00D866F0">
        <w:rPr>
          <w:rFonts w:ascii="Times New Roman" w:hAnsi="Times New Roman" w:cs="Times New Roman"/>
          <w:sz w:val="25"/>
          <w:szCs w:val="25"/>
        </w:rPr>
        <w:t>recorded</w:t>
      </w:r>
      <w:r w:rsidR="00D866F0">
        <w:rPr>
          <w:rFonts w:ascii="Times New Roman" w:hAnsi="Times New Roman" w:cs="Times New Roman"/>
          <w:sz w:val="25"/>
          <w:szCs w:val="25"/>
        </w:rPr>
        <w:t xml:space="preserve"> </w:t>
      </w:r>
      <w:r w:rsidR="00D866F0" w:rsidRPr="00D866F0">
        <w:rPr>
          <w:rFonts w:ascii="Times New Roman" w:hAnsi="Times New Roman" w:cs="Times New Roman"/>
          <w:sz w:val="25"/>
          <w:szCs w:val="25"/>
        </w:rPr>
        <w:t>thereunder:</w:t>
      </w:r>
    </w:p>
    <w:p w:rsidR="00D866F0" w:rsidRPr="00D866F0" w:rsidRDefault="00D866F0" w:rsidP="00D866F0">
      <w:pPr>
        <w:spacing w:after="0" w:line="240" w:lineRule="auto"/>
        <w:jc w:val="both"/>
        <w:rPr>
          <w:rFonts w:ascii="Times New Roman" w:hAnsi="Times New Roman" w:cs="Times New Roman"/>
          <w:sz w:val="25"/>
          <w:szCs w:val="25"/>
        </w:rPr>
      </w:pPr>
    </w:p>
    <w:p w:rsidR="00D866F0" w:rsidRDefault="00D866F0" w:rsidP="00A452A3">
      <w:pPr>
        <w:spacing w:after="0" w:line="240" w:lineRule="auto"/>
        <w:ind w:left="720"/>
        <w:jc w:val="both"/>
        <w:rPr>
          <w:rFonts w:ascii="Times New Roman" w:hAnsi="Times New Roman" w:cs="Times New Roman"/>
          <w:sz w:val="25"/>
          <w:szCs w:val="25"/>
        </w:rPr>
      </w:pPr>
      <w:r w:rsidRPr="00D866F0">
        <w:rPr>
          <w:rFonts w:ascii="Times New Roman" w:hAnsi="Times New Roman" w:cs="Times New Roman"/>
          <w:sz w:val="25"/>
          <w:szCs w:val="25"/>
        </w:rPr>
        <w:t>"40. In keeping with the aim and object of the Act which is essentially to</w:t>
      </w:r>
      <w:r w:rsidR="00A452A3">
        <w:rPr>
          <w:rFonts w:ascii="Times New Roman" w:hAnsi="Times New Roman" w:cs="Times New Roman"/>
          <w:sz w:val="25"/>
          <w:szCs w:val="25"/>
        </w:rPr>
        <w:t xml:space="preserve"> </w:t>
      </w:r>
      <w:r w:rsidRPr="00D866F0">
        <w:rPr>
          <w:rFonts w:ascii="Times New Roman" w:hAnsi="Times New Roman" w:cs="Times New Roman"/>
          <w:sz w:val="25"/>
          <w:szCs w:val="25"/>
        </w:rPr>
        <w:t>safeguard</w:t>
      </w:r>
      <w:r w:rsidR="00A452A3">
        <w:rPr>
          <w:rFonts w:ascii="Times New Roman" w:hAnsi="Times New Roman" w:cs="Times New Roman"/>
          <w:sz w:val="25"/>
          <w:szCs w:val="25"/>
        </w:rPr>
        <w:t xml:space="preserve"> </w:t>
      </w:r>
      <w:r w:rsidRPr="00D866F0">
        <w:rPr>
          <w:rFonts w:ascii="Times New Roman" w:hAnsi="Times New Roman" w:cs="Times New Roman"/>
          <w:sz w:val="25"/>
          <w:szCs w:val="25"/>
        </w:rPr>
        <w:t>the</w:t>
      </w:r>
      <w:r w:rsidR="00A452A3">
        <w:rPr>
          <w:rFonts w:ascii="Times New Roman" w:hAnsi="Times New Roman" w:cs="Times New Roman"/>
          <w:sz w:val="25"/>
          <w:szCs w:val="25"/>
        </w:rPr>
        <w:t xml:space="preserve"> interests of </w:t>
      </w:r>
      <w:r w:rsidRPr="00D866F0">
        <w:rPr>
          <w:rFonts w:ascii="Times New Roman" w:hAnsi="Times New Roman" w:cs="Times New Roman"/>
          <w:sz w:val="25"/>
          <w:szCs w:val="25"/>
        </w:rPr>
        <w:t>workers,</w:t>
      </w:r>
      <w:r w:rsidR="00A452A3">
        <w:rPr>
          <w:rFonts w:ascii="Times New Roman" w:hAnsi="Times New Roman" w:cs="Times New Roman"/>
          <w:sz w:val="25"/>
          <w:szCs w:val="25"/>
        </w:rPr>
        <w:t xml:space="preserve"> </w:t>
      </w:r>
      <w:r w:rsidRPr="00D866F0">
        <w:rPr>
          <w:rFonts w:ascii="Times New Roman" w:hAnsi="Times New Roman" w:cs="Times New Roman"/>
          <w:sz w:val="25"/>
          <w:szCs w:val="25"/>
        </w:rPr>
        <w:t>stop their exploitation,</w:t>
      </w:r>
      <w:r w:rsidR="00A452A3">
        <w:rPr>
          <w:rFonts w:ascii="Times New Roman" w:hAnsi="Times New Roman" w:cs="Times New Roman"/>
          <w:sz w:val="25"/>
          <w:szCs w:val="25"/>
        </w:rPr>
        <w:t xml:space="preserve"> and take care</w:t>
      </w:r>
      <w:r w:rsidR="00A452A3">
        <w:rPr>
          <w:rFonts w:ascii="Times New Roman" w:hAnsi="Times New Roman" w:cs="Times New Roman"/>
          <w:sz w:val="25"/>
          <w:szCs w:val="25"/>
        </w:rPr>
        <w:tab/>
        <w:t xml:space="preserve">of their </w:t>
      </w:r>
      <w:r w:rsidRPr="00D866F0">
        <w:rPr>
          <w:rFonts w:ascii="Times New Roman" w:hAnsi="Times New Roman" w:cs="Times New Roman"/>
          <w:sz w:val="25"/>
          <w:szCs w:val="25"/>
        </w:rPr>
        <w:t>safety, hyg</w:t>
      </w:r>
      <w:r w:rsidR="00A452A3">
        <w:rPr>
          <w:rFonts w:ascii="Times New Roman" w:hAnsi="Times New Roman" w:cs="Times New Roman"/>
          <w:sz w:val="25"/>
          <w:szCs w:val="25"/>
        </w:rPr>
        <w:t>-</w:t>
      </w:r>
      <w:r w:rsidRPr="00D866F0">
        <w:rPr>
          <w:rFonts w:ascii="Times New Roman" w:hAnsi="Times New Roman" w:cs="Times New Roman"/>
          <w:sz w:val="25"/>
          <w:szCs w:val="25"/>
        </w:rPr>
        <w:t>iene and welfare</w:t>
      </w:r>
      <w:r w:rsidR="00A452A3">
        <w:rPr>
          <w:rFonts w:ascii="Times New Roman" w:hAnsi="Times New Roman" w:cs="Times New Roman"/>
          <w:sz w:val="25"/>
          <w:szCs w:val="25"/>
        </w:rPr>
        <w:t xml:space="preserve"> </w:t>
      </w:r>
      <w:r w:rsidRPr="00D866F0">
        <w:rPr>
          <w:rFonts w:ascii="Times New Roman" w:hAnsi="Times New Roman" w:cs="Times New Roman"/>
          <w:sz w:val="25"/>
          <w:szCs w:val="25"/>
        </w:rPr>
        <w:t xml:space="preserve">at their place of work, numerous restrictions have been enacted in public interest in the Act. Providing restrictions in a Statute would be a meaningless formality unless the statute also contains a provision for penalty for the breach of the same. No restriction can be effective </w:t>
      </w:r>
      <w:r w:rsidR="00A452A3">
        <w:rPr>
          <w:rFonts w:ascii="Times New Roman" w:hAnsi="Times New Roman" w:cs="Times New Roman"/>
          <w:sz w:val="25"/>
          <w:szCs w:val="25"/>
        </w:rPr>
        <w:t xml:space="preserve"> </w:t>
      </w:r>
      <w:r w:rsidRPr="00D866F0">
        <w:rPr>
          <w:rFonts w:ascii="Times New Roman" w:hAnsi="Times New Roman" w:cs="Times New Roman"/>
          <w:sz w:val="25"/>
          <w:szCs w:val="25"/>
        </w:rPr>
        <w:t>unless there is some sanction compelling its observance and a provision for imposition of penalty for breach of the obligations under the Act or the rules made thereunder is a concomitant and necessary incidence of the restrictions. Such a provision is contained in Section 92 of the Act, which contains a general provision for penalties for offences under the Act</w:t>
      </w:r>
      <w:r w:rsidRPr="00D866F0">
        <w:rPr>
          <w:rFonts w:ascii="Times New Roman" w:hAnsi="Times New Roman" w:cs="Times New Roman"/>
          <w:sz w:val="25"/>
          <w:szCs w:val="25"/>
        </w:rPr>
        <w:tab/>
        <w:t>for</w:t>
      </w:r>
      <w:r w:rsidR="00A452A3">
        <w:rPr>
          <w:rFonts w:ascii="Times New Roman" w:hAnsi="Times New Roman" w:cs="Times New Roman"/>
          <w:sz w:val="25"/>
          <w:szCs w:val="25"/>
        </w:rPr>
        <w:t xml:space="preserve"> </w:t>
      </w:r>
      <w:r w:rsidRPr="00D866F0">
        <w:rPr>
          <w:rFonts w:ascii="Times New Roman" w:hAnsi="Times New Roman" w:cs="Times New Roman"/>
          <w:sz w:val="25"/>
          <w:szCs w:val="25"/>
        </w:rPr>
        <w:t>which</w:t>
      </w:r>
      <w:r w:rsidR="00A452A3">
        <w:rPr>
          <w:rFonts w:ascii="Times New Roman" w:hAnsi="Times New Roman" w:cs="Times New Roman"/>
          <w:sz w:val="25"/>
          <w:szCs w:val="25"/>
        </w:rPr>
        <w:t xml:space="preserve"> </w:t>
      </w:r>
      <w:r w:rsidRPr="00D866F0">
        <w:rPr>
          <w:rFonts w:ascii="Times New Roman" w:hAnsi="Times New Roman" w:cs="Times New Roman"/>
          <w:sz w:val="25"/>
          <w:szCs w:val="25"/>
        </w:rPr>
        <w:t>no express provision has been made</w:t>
      </w:r>
      <w:r w:rsidR="00A452A3">
        <w:rPr>
          <w:rFonts w:ascii="Times New Roman" w:hAnsi="Times New Roman" w:cs="Times New Roman"/>
          <w:sz w:val="25"/>
          <w:szCs w:val="25"/>
        </w:rPr>
        <w:t xml:space="preserve"> </w:t>
      </w:r>
      <w:r w:rsidRPr="00D866F0">
        <w:rPr>
          <w:rFonts w:ascii="Times New Roman" w:hAnsi="Times New Roman" w:cs="Times New Roman"/>
          <w:sz w:val="25"/>
          <w:szCs w:val="25"/>
        </w:rPr>
        <w:t>elsewhere and seeks to lay down uniform penalty for all</w:t>
      </w:r>
      <w:r w:rsidRPr="00D866F0">
        <w:rPr>
          <w:rFonts w:ascii="Times New Roman" w:hAnsi="Times New Roman" w:cs="Times New Roman"/>
          <w:sz w:val="25"/>
          <w:szCs w:val="25"/>
        </w:rPr>
        <w:tab/>
        <w:t>or any of the offences committed under</w:t>
      </w:r>
      <w:r w:rsidR="00A452A3">
        <w:rPr>
          <w:rFonts w:ascii="Times New Roman" w:hAnsi="Times New Roman" w:cs="Times New Roman"/>
          <w:sz w:val="25"/>
          <w:szCs w:val="25"/>
        </w:rPr>
        <w:t xml:space="preserve"> </w:t>
      </w:r>
      <w:r w:rsidRPr="00D866F0">
        <w:rPr>
          <w:rFonts w:ascii="Times New Roman" w:hAnsi="Times New Roman" w:cs="Times New Roman"/>
          <w:sz w:val="25"/>
          <w:szCs w:val="25"/>
        </w:rPr>
        <w:t>the Act. The offences under the Act</w:t>
      </w:r>
      <w:r w:rsidR="00A452A3">
        <w:rPr>
          <w:rFonts w:ascii="Times New Roman" w:hAnsi="Times New Roman" w:cs="Times New Roman"/>
          <w:sz w:val="25"/>
          <w:szCs w:val="25"/>
        </w:rPr>
        <w:t xml:space="preserve"> </w:t>
      </w:r>
      <w:r w:rsidRPr="00D866F0">
        <w:rPr>
          <w:rFonts w:ascii="Times New Roman" w:hAnsi="Times New Roman" w:cs="Times New Roman"/>
          <w:sz w:val="25"/>
          <w:szCs w:val="25"/>
        </w:rPr>
        <w:t>consist</w:t>
      </w:r>
      <w:r w:rsidR="00A452A3">
        <w:rPr>
          <w:rFonts w:ascii="Times New Roman" w:hAnsi="Times New Roman" w:cs="Times New Roman"/>
          <w:sz w:val="25"/>
          <w:szCs w:val="25"/>
        </w:rPr>
        <w:t xml:space="preserve"> </w:t>
      </w:r>
      <w:r w:rsidRPr="00D866F0">
        <w:rPr>
          <w:rFonts w:ascii="Times New Roman" w:hAnsi="Times New Roman" w:cs="Times New Roman"/>
          <w:sz w:val="25"/>
          <w:szCs w:val="25"/>
        </w:rPr>
        <w:t xml:space="preserve">of contravention of (1) any provision of the Act; (2) any rules framed thereunder; and (3) any order in writing made thereunder. It comprises both acts </w:t>
      </w:r>
      <w:r w:rsidR="00A452A3">
        <w:rPr>
          <w:rFonts w:ascii="Times New Roman" w:hAnsi="Times New Roman" w:cs="Times New Roman"/>
          <w:sz w:val="25"/>
          <w:szCs w:val="25"/>
        </w:rPr>
        <w:t>of omission and</w:t>
      </w:r>
      <w:r w:rsidR="00A452A3">
        <w:rPr>
          <w:rFonts w:ascii="Times New Roman" w:hAnsi="Times New Roman" w:cs="Times New Roman"/>
          <w:sz w:val="25"/>
          <w:szCs w:val="25"/>
        </w:rPr>
        <w:tab/>
        <w:t>commission.</w:t>
      </w:r>
      <w:r w:rsidR="00A452A3">
        <w:rPr>
          <w:rFonts w:ascii="Times New Roman" w:hAnsi="Times New Roman" w:cs="Times New Roman"/>
          <w:sz w:val="25"/>
          <w:szCs w:val="25"/>
        </w:rPr>
        <w:tab/>
        <w:t xml:space="preserve">The </w:t>
      </w:r>
      <w:r w:rsidRPr="00D866F0">
        <w:rPr>
          <w:rFonts w:ascii="Times New Roman" w:hAnsi="Times New Roman" w:cs="Times New Roman"/>
          <w:sz w:val="25"/>
          <w:szCs w:val="25"/>
        </w:rPr>
        <w:t>persons</w:t>
      </w:r>
      <w:r w:rsidR="00A452A3">
        <w:rPr>
          <w:rFonts w:ascii="Times New Roman" w:hAnsi="Times New Roman" w:cs="Times New Roman"/>
          <w:sz w:val="25"/>
          <w:szCs w:val="25"/>
        </w:rPr>
        <w:t xml:space="preserve"> </w:t>
      </w:r>
      <w:r w:rsidRPr="00D866F0">
        <w:rPr>
          <w:rFonts w:ascii="Times New Roman" w:hAnsi="Times New Roman" w:cs="Times New Roman"/>
          <w:sz w:val="25"/>
          <w:szCs w:val="25"/>
        </w:rPr>
        <w:t>punishable under the Section are occupiers and managers, irrespective of the question as</w:t>
      </w:r>
      <w:r w:rsidR="00A452A3">
        <w:rPr>
          <w:rFonts w:ascii="Times New Roman" w:hAnsi="Times New Roman" w:cs="Times New Roman"/>
          <w:sz w:val="25"/>
          <w:szCs w:val="25"/>
        </w:rPr>
        <w:t xml:space="preserve"> to who the actual</w:t>
      </w:r>
      <w:r w:rsidR="00A452A3">
        <w:rPr>
          <w:rFonts w:ascii="Times New Roman" w:hAnsi="Times New Roman" w:cs="Times New Roman"/>
          <w:sz w:val="25"/>
          <w:szCs w:val="25"/>
        </w:rPr>
        <w:tab/>
        <w:t xml:space="preserve">offender is. </w:t>
      </w:r>
      <w:r w:rsidRPr="00D866F0">
        <w:rPr>
          <w:rFonts w:ascii="Times New Roman" w:hAnsi="Times New Roman" w:cs="Times New Roman"/>
          <w:sz w:val="25"/>
          <w:szCs w:val="25"/>
        </w:rPr>
        <w:t>The</w:t>
      </w:r>
      <w:r w:rsidR="00A452A3">
        <w:rPr>
          <w:rFonts w:ascii="Times New Roman" w:hAnsi="Times New Roman" w:cs="Times New Roman"/>
          <w:sz w:val="25"/>
          <w:szCs w:val="25"/>
        </w:rPr>
        <w:t xml:space="preserve"> </w:t>
      </w:r>
      <w:r w:rsidRPr="00D866F0">
        <w:rPr>
          <w:rFonts w:ascii="Times New Roman" w:hAnsi="Times New Roman" w:cs="Times New Roman"/>
          <w:sz w:val="25"/>
          <w:szCs w:val="25"/>
        </w:rPr>
        <w:t>pro</w:t>
      </w:r>
      <w:r w:rsidR="00A452A3">
        <w:rPr>
          <w:rFonts w:ascii="Times New Roman" w:hAnsi="Times New Roman" w:cs="Times New Roman"/>
          <w:sz w:val="25"/>
          <w:szCs w:val="25"/>
        </w:rPr>
        <w:t>-</w:t>
      </w:r>
      <w:r w:rsidRPr="00D866F0">
        <w:rPr>
          <w:rFonts w:ascii="Times New Roman" w:hAnsi="Times New Roman" w:cs="Times New Roman"/>
          <w:sz w:val="25"/>
          <w:szCs w:val="25"/>
        </w:rPr>
        <w:t>vision, is in</w:t>
      </w:r>
      <w:r w:rsidR="00A452A3">
        <w:rPr>
          <w:rFonts w:ascii="Times New Roman" w:hAnsi="Times New Roman" w:cs="Times New Roman"/>
          <w:sz w:val="25"/>
          <w:szCs w:val="25"/>
        </w:rPr>
        <w:t xml:space="preserve"> consonance with the</w:t>
      </w:r>
      <w:r w:rsidR="00A452A3">
        <w:rPr>
          <w:rFonts w:ascii="Times New Roman" w:hAnsi="Times New Roman" w:cs="Times New Roman"/>
          <w:sz w:val="25"/>
          <w:szCs w:val="25"/>
        </w:rPr>
        <w:tab/>
        <w:t xml:space="preserve">scheme </w:t>
      </w:r>
      <w:r w:rsidRPr="00D866F0">
        <w:rPr>
          <w:rFonts w:ascii="Times New Roman" w:hAnsi="Times New Roman" w:cs="Times New Roman"/>
          <w:sz w:val="25"/>
          <w:szCs w:val="25"/>
        </w:rPr>
        <w:t>of the</w:t>
      </w:r>
      <w:r w:rsidRPr="00D866F0">
        <w:rPr>
          <w:rFonts w:ascii="Times New Roman" w:hAnsi="Times New Roman" w:cs="Times New Roman"/>
          <w:sz w:val="25"/>
          <w:szCs w:val="25"/>
        </w:rPr>
        <w:tab/>
        <w:t>Act to</w:t>
      </w:r>
      <w:r w:rsidRPr="00D866F0">
        <w:rPr>
          <w:rFonts w:ascii="Times New Roman" w:hAnsi="Times New Roman" w:cs="Times New Roman"/>
          <w:sz w:val="25"/>
          <w:szCs w:val="25"/>
        </w:rPr>
        <w:tab/>
        <w:t>reach</w:t>
      </w:r>
      <w:r w:rsidR="00A452A3">
        <w:rPr>
          <w:rFonts w:ascii="Times New Roman" w:hAnsi="Times New Roman" w:cs="Times New Roman"/>
          <w:sz w:val="25"/>
          <w:szCs w:val="25"/>
        </w:rPr>
        <w:t xml:space="preserve"> </w:t>
      </w:r>
      <w:r w:rsidRPr="00D866F0">
        <w:rPr>
          <w:rFonts w:ascii="Times New Roman" w:hAnsi="Times New Roman" w:cs="Times New Roman"/>
          <w:sz w:val="25"/>
          <w:szCs w:val="25"/>
        </w:rPr>
        <w:t>out to those who have the ultimate control over the affairs of the factory</w:t>
      </w:r>
      <w:r w:rsidRPr="00D866F0">
        <w:rPr>
          <w:rFonts w:ascii="Times New Roman" w:hAnsi="Times New Roman" w:cs="Times New Roman"/>
          <w:sz w:val="25"/>
          <w:szCs w:val="25"/>
        </w:rPr>
        <w:tab/>
      </w:r>
      <w:r w:rsidR="00A452A3">
        <w:rPr>
          <w:rFonts w:ascii="Times New Roman" w:hAnsi="Times New Roman" w:cs="Times New Roman"/>
          <w:sz w:val="25"/>
          <w:szCs w:val="25"/>
        </w:rPr>
        <w:t xml:space="preserve"> to see</w:t>
      </w:r>
      <w:r w:rsidR="00A452A3">
        <w:rPr>
          <w:rFonts w:ascii="Times New Roman" w:hAnsi="Times New Roman" w:cs="Times New Roman"/>
          <w:sz w:val="25"/>
          <w:szCs w:val="25"/>
        </w:rPr>
        <w:tab/>
        <w:t xml:space="preserve">that </w:t>
      </w:r>
      <w:r w:rsidRPr="00D866F0">
        <w:rPr>
          <w:rFonts w:ascii="Times New Roman" w:hAnsi="Times New Roman" w:cs="Times New Roman"/>
          <w:sz w:val="25"/>
          <w:szCs w:val="25"/>
        </w:rPr>
        <w:t>the</w:t>
      </w:r>
      <w:r w:rsidR="00A452A3">
        <w:rPr>
          <w:rFonts w:ascii="Times New Roman" w:hAnsi="Times New Roman" w:cs="Times New Roman"/>
          <w:sz w:val="25"/>
          <w:szCs w:val="25"/>
        </w:rPr>
        <w:t xml:space="preserve"> requirements</w:t>
      </w:r>
      <w:r w:rsidR="00A452A3">
        <w:rPr>
          <w:rFonts w:ascii="Times New Roman" w:hAnsi="Times New Roman" w:cs="Times New Roman"/>
          <w:sz w:val="25"/>
          <w:szCs w:val="25"/>
        </w:rPr>
        <w:tab/>
        <w:t xml:space="preserve"> for sa-fety and  </w:t>
      </w:r>
      <w:r w:rsidRPr="00D866F0">
        <w:rPr>
          <w:rFonts w:ascii="Times New Roman" w:hAnsi="Times New Roman" w:cs="Times New Roman"/>
          <w:sz w:val="25"/>
          <w:szCs w:val="25"/>
        </w:rPr>
        <w:t>welfare</w:t>
      </w:r>
      <w:r w:rsidR="00A452A3">
        <w:rPr>
          <w:rFonts w:ascii="Times New Roman" w:hAnsi="Times New Roman" w:cs="Times New Roman"/>
          <w:sz w:val="25"/>
          <w:szCs w:val="25"/>
        </w:rPr>
        <w:t xml:space="preserve"> of </w:t>
      </w:r>
      <w:r w:rsidRPr="00D866F0">
        <w:rPr>
          <w:rFonts w:ascii="Times New Roman" w:hAnsi="Times New Roman" w:cs="Times New Roman"/>
          <w:sz w:val="25"/>
          <w:szCs w:val="25"/>
        </w:rPr>
        <w:t>the</w:t>
      </w:r>
      <w:r w:rsidR="00A452A3">
        <w:rPr>
          <w:rFonts w:ascii="Times New Roman" w:hAnsi="Times New Roman" w:cs="Times New Roman"/>
          <w:sz w:val="25"/>
          <w:szCs w:val="25"/>
        </w:rPr>
        <w:t xml:space="preserve"> </w:t>
      </w:r>
      <w:r w:rsidRPr="00D866F0">
        <w:rPr>
          <w:rFonts w:ascii="Times New Roman" w:hAnsi="Times New Roman" w:cs="Times New Roman"/>
          <w:sz w:val="25"/>
          <w:szCs w:val="25"/>
        </w:rPr>
        <w:t>employees are fully and properly carried out besides</w:t>
      </w:r>
      <w:r w:rsidR="00A452A3">
        <w:rPr>
          <w:rFonts w:ascii="Times New Roman" w:hAnsi="Times New Roman" w:cs="Times New Roman"/>
          <w:sz w:val="25"/>
          <w:szCs w:val="25"/>
        </w:rPr>
        <w:t xml:space="preserve"> carrying </w:t>
      </w:r>
      <w:r w:rsidRPr="00D866F0">
        <w:rPr>
          <w:rFonts w:ascii="Times New Roman" w:hAnsi="Times New Roman" w:cs="Times New Roman"/>
          <w:sz w:val="25"/>
          <w:szCs w:val="25"/>
        </w:rPr>
        <w:t>out various</w:t>
      </w:r>
      <w:r w:rsidRPr="00D866F0">
        <w:rPr>
          <w:rFonts w:ascii="Times New Roman" w:hAnsi="Times New Roman" w:cs="Times New Roman"/>
          <w:sz w:val="25"/>
          <w:szCs w:val="25"/>
        </w:rPr>
        <w:tab/>
        <w:t>duties</w:t>
      </w:r>
      <w:r w:rsidRPr="00D866F0">
        <w:rPr>
          <w:rFonts w:ascii="Times New Roman" w:hAnsi="Times New Roman" w:cs="Times New Roman"/>
          <w:sz w:val="25"/>
          <w:szCs w:val="25"/>
        </w:rPr>
        <w:tab/>
        <w:t>and</w:t>
      </w:r>
      <w:r w:rsidR="00A452A3">
        <w:rPr>
          <w:rFonts w:ascii="Times New Roman" w:hAnsi="Times New Roman" w:cs="Times New Roman"/>
          <w:sz w:val="25"/>
          <w:szCs w:val="25"/>
        </w:rPr>
        <w:t xml:space="preserve"> obligations under the Act. </w:t>
      </w:r>
      <w:r w:rsidRPr="00D866F0">
        <w:rPr>
          <w:rFonts w:ascii="Times New Roman" w:hAnsi="Times New Roman" w:cs="Times New Roman"/>
          <w:sz w:val="25"/>
          <w:szCs w:val="25"/>
        </w:rPr>
        <w:t>Section 92</w:t>
      </w:r>
      <w:r w:rsidR="00A452A3">
        <w:rPr>
          <w:rFonts w:ascii="Times New Roman" w:hAnsi="Times New Roman" w:cs="Times New Roman"/>
          <w:sz w:val="25"/>
          <w:szCs w:val="25"/>
        </w:rPr>
        <w:t xml:space="preserve"> </w:t>
      </w:r>
      <w:r w:rsidRPr="00D866F0">
        <w:rPr>
          <w:rFonts w:ascii="Times New Roman" w:hAnsi="Times New Roman" w:cs="Times New Roman"/>
          <w:sz w:val="25"/>
          <w:szCs w:val="25"/>
        </w:rPr>
        <w:t>contemplates a joint li</w:t>
      </w:r>
      <w:r w:rsidR="00A452A3">
        <w:rPr>
          <w:rFonts w:ascii="Times New Roman" w:hAnsi="Times New Roman" w:cs="Times New Roman"/>
          <w:sz w:val="25"/>
          <w:szCs w:val="25"/>
        </w:rPr>
        <w:t xml:space="preserve">ability of the occupier and the manager for </w:t>
      </w:r>
      <w:r w:rsidRPr="00D866F0">
        <w:rPr>
          <w:rFonts w:ascii="Times New Roman" w:hAnsi="Times New Roman" w:cs="Times New Roman"/>
          <w:sz w:val="25"/>
          <w:szCs w:val="25"/>
        </w:rPr>
        <w:t>any</w:t>
      </w:r>
      <w:r w:rsidRPr="00D866F0">
        <w:rPr>
          <w:rFonts w:ascii="Times New Roman" w:hAnsi="Times New Roman" w:cs="Times New Roman"/>
          <w:sz w:val="25"/>
          <w:szCs w:val="25"/>
        </w:rPr>
        <w:tab/>
      </w:r>
      <w:r w:rsidR="00A452A3">
        <w:rPr>
          <w:rFonts w:ascii="Times New Roman" w:hAnsi="Times New Roman" w:cs="Times New Roman"/>
          <w:sz w:val="25"/>
          <w:szCs w:val="25"/>
        </w:rPr>
        <w:t xml:space="preserve"> </w:t>
      </w:r>
      <w:r w:rsidRPr="00D866F0">
        <w:rPr>
          <w:rFonts w:ascii="Times New Roman" w:hAnsi="Times New Roman" w:cs="Times New Roman"/>
          <w:sz w:val="25"/>
          <w:szCs w:val="25"/>
        </w:rPr>
        <w:t>offence committed</w:t>
      </w:r>
      <w:r w:rsidR="00A452A3">
        <w:rPr>
          <w:rFonts w:ascii="Times New Roman" w:hAnsi="Times New Roman" w:cs="Times New Roman"/>
          <w:sz w:val="25"/>
          <w:szCs w:val="25"/>
        </w:rPr>
        <w:t xml:space="preserve"> irrespective,  of the fact </w:t>
      </w:r>
      <w:r w:rsidRPr="00D866F0">
        <w:rPr>
          <w:rFonts w:ascii="Times New Roman" w:hAnsi="Times New Roman" w:cs="Times New Roman"/>
          <w:sz w:val="25"/>
          <w:szCs w:val="25"/>
        </w:rPr>
        <w:t>as</w:t>
      </w:r>
      <w:r w:rsidR="00A452A3">
        <w:rPr>
          <w:rFonts w:ascii="Times New Roman" w:hAnsi="Times New Roman" w:cs="Times New Roman"/>
          <w:sz w:val="25"/>
          <w:szCs w:val="25"/>
        </w:rPr>
        <w:t xml:space="preserve">  to who </w:t>
      </w:r>
      <w:r w:rsidRPr="00D866F0">
        <w:rPr>
          <w:rFonts w:ascii="Times New Roman" w:hAnsi="Times New Roman" w:cs="Times New Roman"/>
          <w:sz w:val="25"/>
          <w:szCs w:val="25"/>
        </w:rPr>
        <w:t>is</w:t>
      </w:r>
      <w:r w:rsidR="00A452A3">
        <w:rPr>
          <w:rFonts w:ascii="Times New Roman" w:hAnsi="Times New Roman" w:cs="Times New Roman"/>
          <w:sz w:val="25"/>
          <w:szCs w:val="25"/>
        </w:rPr>
        <w:t xml:space="preserve"> directly responsible</w:t>
      </w:r>
      <w:r w:rsidR="00A452A3">
        <w:rPr>
          <w:rFonts w:ascii="Times New Roman" w:hAnsi="Times New Roman" w:cs="Times New Roman"/>
          <w:sz w:val="25"/>
          <w:szCs w:val="25"/>
        </w:rPr>
        <w:tab/>
        <w:t xml:space="preserve">for </w:t>
      </w:r>
      <w:r w:rsidRPr="00D866F0">
        <w:rPr>
          <w:rFonts w:ascii="Times New Roman" w:hAnsi="Times New Roman" w:cs="Times New Roman"/>
          <w:sz w:val="25"/>
          <w:szCs w:val="25"/>
        </w:rPr>
        <w:t>the</w:t>
      </w:r>
      <w:r w:rsidRPr="00D866F0">
        <w:rPr>
          <w:rFonts w:ascii="Times New Roman" w:hAnsi="Times New Roman" w:cs="Times New Roman"/>
          <w:sz w:val="25"/>
          <w:szCs w:val="25"/>
        </w:rPr>
        <w:tab/>
      </w:r>
      <w:r w:rsidR="00A452A3">
        <w:rPr>
          <w:rFonts w:ascii="Times New Roman" w:hAnsi="Times New Roman" w:cs="Times New Roman"/>
          <w:sz w:val="25"/>
          <w:szCs w:val="25"/>
        </w:rPr>
        <w:t xml:space="preserve"> </w:t>
      </w:r>
      <w:r w:rsidRPr="00D866F0">
        <w:rPr>
          <w:rFonts w:ascii="Times New Roman" w:hAnsi="Times New Roman" w:cs="Times New Roman"/>
          <w:sz w:val="25"/>
          <w:szCs w:val="25"/>
        </w:rPr>
        <w:t>offence.</w:t>
      </w:r>
      <w:r w:rsidR="00A452A3">
        <w:rPr>
          <w:rFonts w:ascii="Times New Roman" w:hAnsi="Times New Roman" w:cs="Times New Roman"/>
          <w:sz w:val="25"/>
          <w:szCs w:val="25"/>
        </w:rPr>
        <w:t xml:space="preserve"> The fact that </w:t>
      </w:r>
      <w:r w:rsidRPr="00D866F0">
        <w:rPr>
          <w:rFonts w:ascii="Times New Roman" w:hAnsi="Times New Roman" w:cs="Times New Roman"/>
          <w:sz w:val="25"/>
          <w:szCs w:val="25"/>
        </w:rPr>
        <w:t>the notified</w:t>
      </w:r>
      <w:r w:rsidR="00A452A3">
        <w:rPr>
          <w:rFonts w:ascii="Times New Roman" w:hAnsi="Times New Roman" w:cs="Times New Roman"/>
          <w:sz w:val="25"/>
          <w:szCs w:val="25"/>
        </w:rPr>
        <w:t xml:space="preserve"> </w:t>
      </w:r>
      <w:r w:rsidRPr="00D866F0">
        <w:rPr>
          <w:rFonts w:ascii="Times New Roman" w:hAnsi="Times New Roman" w:cs="Times New Roman"/>
          <w:sz w:val="25"/>
          <w:szCs w:val="25"/>
        </w:rPr>
        <w:t>/</w:t>
      </w:r>
      <w:r w:rsidR="00A452A3">
        <w:rPr>
          <w:rFonts w:ascii="Times New Roman" w:hAnsi="Times New Roman" w:cs="Times New Roman"/>
          <w:sz w:val="25"/>
          <w:szCs w:val="25"/>
        </w:rPr>
        <w:t xml:space="preserve"> </w:t>
      </w:r>
      <w:r w:rsidRPr="00D866F0">
        <w:rPr>
          <w:rFonts w:ascii="Times New Roman" w:hAnsi="Times New Roman" w:cs="Times New Roman"/>
          <w:sz w:val="25"/>
          <w:szCs w:val="25"/>
        </w:rPr>
        <w:t>identified</w:t>
      </w:r>
      <w:r w:rsidR="00A452A3">
        <w:rPr>
          <w:rFonts w:ascii="Times New Roman" w:hAnsi="Times New Roman" w:cs="Times New Roman"/>
          <w:sz w:val="25"/>
          <w:szCs w:val="25"/>
        </w:rPr>
        <w:t xml:space="preserve"> director</w:t>
      </w:r>
      <w:r w:rsidR="00A452A3">
        <w:rPr>
          <w:rFonts w:ascii="Times New Roman" w:hAnsi="Times New Roman" w:cs="Times New Roman"/>
          <w:sz w:val="25"/>
          <w:szCs w:val="25"/>
        </w:rPr>
        <w:tab/>
        <w:t xml:space="preserve">is ignorant </w:t>
      </w:r>
      <w:r w:rsidRPr="00D866F0">
        <w:rPr>
          <w:rFonts w:ascii="Times New Roman" w:hAnsi="Times New Roman" w:cs="Times New Roman"/>
          <w:sz w:val="25"/>
          <w:szCs w:val="25"/>
        </w:rPr>
        <w:t>about the ’management’</w:t>
      </w:r>
      <w:r w:rsidR="00A452A3">
        <w:rPr>
          <w:rFonts w:ascii="Times New Roman" w:hAnsi="Times New Roman" w:cs="Times New Roman"/>
          <w:sz w:val="25"/>
          <w:szCs w:val="25"/>
        </w:rPr>
        <w:t xml:space="preserve"> of the factory which</w:t>
      </w:r>
      <w:r w:rsidR="00A452A3">
        <w:rPr>
          <w:rFonts w:ascii="Times New Roman" w:hAnsi="Times New Roman" w:cs="Times New Roman"/>
          <w:sz w:val="25"/>
          <w:szCs w:val="25"/>
        </w:rPr>
        <w:tab/>
        <w:t xml:space="preserve"> been entrusted </w:t>
      </w:r>
      <w:r w:rsidRPr="00D866F0">
        <w:rPr>
          <w:rFonts w:ascii="Times New Roman" w:hAnsi="Times New Roman" w:cs="Times New Roman"/>
          <w:sz w:val="25"/>
          <w:szCs w:val="25"/>
        </w:rPr>
        <w:t>to a</w:t>
      </w:r>
      <w:r w:rsidR="00A452A3">
        <w:rPr>
          <w:rFonts w:ascii="Times New Roman" w:hAnsi="Times New Roman" w:cs="Times New Roman"/>
          <w:sz w:val="25"/>
          <w:szCs w:val="25"/>
        </w:rPr>
        <w:t xml:space="preserve"> Manager or some other </w:t>
      </w:r>
      <w:r w:rsidRPr="00D866F0">
        <w:rPr>
          <w:rFonts w:ascii="Times New Roman" w:hAnsi="Times New Roman" w:cs="Times New Roman"/>
          <w:sz w:val="25"/>
          <w:szCs w:val="25"/>
        </w:rPr>
        <w:t>employee and is</w:t>
      </w:r>
      <w:r w:rsidR="00A452A3">
        <w:rPr>
          <w:rFonts w:ascii="Times New Roman" w:hAnsi="Times New Roman" w:cs="Times New Roman"/>
          <w:sz w:val="25"/>
          <w:szCs w:val="25"/>
        </w:rPr>
        <w:t xml:space="preserve"> himself not responsible for  the </w:t>
      </w:r>
      <w:r w:rsidRPr="00D866F0">
        <w:rPr>
          <w:rFonts w:ascii="Times New Roman" w:hAnsi="Times New Roman" w:cs="Times New Roman"/>
          <w:sz w:val="25"/>
          <w:szCs w:val="25"/>
        </w:rPr>
        <w:t>contravention</w:t>
      </w:r>
      <w:r w:rsidR="00A452A3">
        <w:rPr>
          <w:rFonts w:ascii="Times New Roman" w:hAnsi="Times New Roman" w:cs="Times New Roman"/>
          <w:sz w:val="25"/>
          <w:szCs w:val="25"/>
        </w:rPr>
        <w:t xml:space="preserve"> cannot absolve him of </w:t>
      </w:r>
      <w:r w:rsidRPr="00D866F0">
        <w:rPr>
          <w:rFonts w:ascii="Times New Roman" w:hAnsi="Times New Roman" w:cs="Times New Roman"/>
          <w:sz w:val="25"/>
          <w:szCs w:val="25"/>
        </w:rPr>
        <w:t>his</w:t>
      </w:r>
      <w:r w:rsidR="00A452A3">
        <w:rPr>
          <w:rFonts w:ascii="Times New Roman" w:hAnsi="Times New Roman" w:cs="Times New Roman"/>
          <w:sz w:val="25"/>
          <w:szCs w:val="25"/>
        </w:rPr>
        <w:t xml:space="preserve"> </w:t>
      </w:r>
      <w:r w:rsidR="00A452A3">
        <w:rPr>
          <w:rFonts w:ascii="Times New Roman" w:hAnsi="Times New Roman" w:cs="Times New Roman"/>
          <w:sz w:val="25"/>
          <w:szCs w:val="25"/>
        </w:rPr>
        <w:tab/>
        <w:t xml:space="preserve">liability. </w:t>
      </w:r>
      <w:r w:rsidRPr="00D866F0">
        <w:rPr>
          <w:rFonts w:ascii="Times New Roman" w:hAnsi="Times New Roman" w:cs="Times New Roman"/>
          <w:sz w:val="25"/>
          <w:szCs w:val="25"/>
        </w:rPr>
        <w:t>The</w:t>
      </w:r>
      <w:r w:rsidR="00A452A3">
        <w:rPr>
          <w:rFonts w:ascii="Times New Roman" w:hAnsi="Times New Roman" w:cs="Times New Roman"/>
          <w:sz w:val="25"/>
          <w:szCs w:val="25"/>
        </w:rPr>
        <w:t xml:space="preserve"> </w:t>
      </w:r>
      <w:r w:rsidRPr="00D866F0">
        <w:rPr>
          <w:rFonts w:ascii="Times New Roman" w:hAnsi="Times New Roman" w:cs="Times New Roman"/>
          <w:sz w:val="25"/>
          <w:szCs w:val="25"/>
        </w:rPr>
        <w:t>identified /notified director is held vicariously liable for the contrav</w:t>
      </w:r>
      <w:r w:rsidR="00A452A3">
        <w:rPr>
          <w:rFonts w:ascii="Times New Roman" w:hAnsi="Times New Roman" w:cs="Times New Roman"/>
          <w:sz w:val="25"/>
          <w:szCs w:val="25"/>
        </w:rPr>
        <w:t xml:space="preserve">ention of the provisions of the  </w:t>
      </w:r>
      <w:r w:rsidRPr="00D866F0">
        <w:rPr>
          <w:rFonts w:ascii="Times New Roman" w:hAnsi="Times New Roman" w:cs="Times New Roman"/>
          <w:sz w:val="25"/>
          <w:szCs w:val="25"/>
        </w:rPr>
        <w:t>Act,</w:t>
      </w:r>
      <w:r w:rsidR="00A452A3">
        <w:rPr>
          <w:rFonts w:ascii="Times New Roman" w:hAnsi="Times New Roman" w:cs="Times New Roman"/>
          <w:sz w:val="25"/>
          <w:szCs w:val="25"/>
        </w:rPr>
        <w:t xml:space="preserve"> the rules </w:t>
      </w:r>
      <w:r w:rsidRPr="00D866F0">
        <w:rPr>
          <w:rFonts w:ascii="Times New Roman" w:hAnsi="Times New Roman" w:cs="Times New Roman"/>
          <w:sz w:val="25"/>
          <w:szCs w:val="25"/>
        </w:rPr>
        <w:t>made</w:t>
      </w:r>
      <w:r w:rsidR="00A452A3">
        <w:rPr>
          <w:rFonts w:ascii="Times New Roman" w:hAnsi="Times New Roman" w:cs="Times New Roman"/>
          <w:sz w:val="25"/>
          <w:szCs w:val="25"/>
        </w:rPr>
        <w:t xml:space="preserve"> </w:t>
      </w:r>
      <w:r w:rsidRPr="00D866F0">
        <w:rPr>
          <w:rFonts w:ascii="Times New Roman" w:hAnsi="Times New Roman" w:cs="Times New Roman"/>
          <w:sz w:val="25"/>
          <w:szCs w:val="25"/>
        </w:rPr>
        <w:t xml:space="preserve">thereunder </w:t>
      </w:r>
      <w:r w:rsidR="00A452A3">
        <w:rPr>
          <w:rFonts w:ascii="Times New Roman" w:hAnsi="Times New Roman" w:cs="Times New Roman"/>
          <w:sz w:val="25"/>
          <w:szCs w:val="25"/>
        </w:rPr>
        <w:t xml:space="preserve">or of any order made in writing </w:t>
      </w:r>
      <w:r w:rsidRPr="00D866F0">
        <w:rPr>
          <w:rFonts w:ascii="Times New Roman" w:hAnsi="Times New Roman" w:cs="Times New Roman"/>
          <w:sz w:val="25"/>
          <w:szCs w:val="25"/>
        </w:rPr>
        <w:t>under</w:t>
      </w:r>
      <w:r w:rsidR="00A452A3">
        <w:rPr>
          <w:rFonts w:ascii="Times New Roman" w:hAnsi="Times New Roman" w:cs="Times New Roman"/>
          <w:sz w:val="25"/>
          <w:szCs w:val="25"/>
        </w:rPr>
        <w:t xml:space="preserve"> </w:t>
      </w:r>
      <w:r w:rsidRPr="00D866F0">
        <w:rPr>
          <w:rFonts w:ascii="Times New Roman" w:hAnsi="Times New Roman" w:cs="Times New Roman"/>
          <w:sz w:val="25"/>
          <w:szCs w:val="25"/>
        </w:rPr>
        <w:t>it for the offender company, which is the occupier of the factory.</w:t>
      </w:r>
    </w:p>
    <w:p w:rsidR="00A452A3" w:rsidRPr="00D866F0" w:rsidRDefault="00A452A3" w:rsidP="00A452A3">
      <w:pPr>
        <w:spacing w:after="0" w:line="240" w:lineRule="auto"/>
        <w:ind w:left="720"/>
        <w:jc w:val="both"/>
        <w:rPr>
          <w:rFonts w:ascii="Times New Roman" w:hAnsi="Times New Roman" w:cs="Times New Roman"/>
          <w:sz w:val="25"/>
          <w:szCs w:val="25"/>
        </w:rPr>
      </w:pPr>
    </w:p>
    <w:p w:rsidR="00D866F0" w:rsidRDefault="00A452A3" w:rsidP="00A452A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41. </w:t>
      </w:r>
      <w:r w:rsidR="00D866F0" w:rsidRPr="00D866F0">
        <w:rPr>
          <w:rFonts w:ascii="Times New Roman" w:hAnsi="Times New Roman" w:cs="Times New Roman"/>
          <w:sz w:val="25"/>
          <w:szCs w:val="25"/>
        </w:rPr>
        <w:t>Mr. Jain, Mr. Nariman and Mr. Tripathi, appearing for the appellants,</w:t>
      </w:r>
      <w:r>
        <w:rPr>
          <w:rFonts w:ascii="Times New Roman" w:hAnsi="Times New Roman" w:cs="Times New Roman"/>
          <w:sz w:val="25"/>
          <w:szCs w:val="25"/>
        </w:rPr>
        <w:t xml:space="preserve"> </w:t>
      </w:r>
      <w:r w:rsidRPr="00D866F0">
        <w:rPr>
          <w:rFonts w:ascii="Times New Roman" w:hAnsi="Times New Roman" w:cs="Times New Roman"/>
          <w:sz w:val="25"/>
          <w:szCs w:val="25"/>
        </w:rPr>
        <w:t xml:space="preserve"> </w:t>
      </w:r>
      <w:r w:rsidR="00D866F0" w:rsidRPr="00D866F0">
        <w:rPr>
          <w:rFonts w:ascii="Times New Roman" w:hAnsi="Times New Roman" w:cs="Times New Roman"/>
          <w:sz w:val="25"/>
          <w:szCs w:val="25"/>
        </w:rPr>
        <w:t>however,</w:t>
      </w:r>
      <w:r>
        <w:rPr>
          <w:rFonts w:ascii="Times New Roman" w:hAnsi="Times New Roman" w:cs="Times New Roman"/>
          <w:sz w:val="25"/>
          <w:szCs w:val="25"/>
        </w:rPr>
        <w:t xml:space="preserve"> </w:t>
      </w:r>
      <w:r w:rsidRPr="00D866F0">
        <w:rPr>
          <w:rFonts w:ascii="Times New Roman" w:hAnsi="Times New Roman" w:cs="Times New Roman"/>
          <w:sz w:val="25"/>
          <w:szCs w:val="25"/>
        </w:rPr>
        <w:t xml:space="preserve"> </w:t>
      </w:r>
      <w:r w:rsidR="00D866F0" w:rsidRPr="00D866F0">
        <w:rPr>
          <w:rFonts w:ascii="Times New Roman" w:hAnsi="Times New Roman" w:cs="Times New Roman"/>
          <w:sz w:val="25"/>
          <w:szCs w:val="25"/>
        </w:rPr>
        <w:t>argued</w:t>
      </w:r>
      <w:r>
        <w:rPr>
          <w:rFonts w:ascii="Times New Roman" w:hAnsi="Times New Roman" w:cs="Times New Roman"/>
          <w:sz w:val="25"/>
          <w:szCs w:val="25"/>
        </w:rPr>
        <w:t xml:space="preserve"> </w:t>
      </w:r>
      <w:r w:rsidR="00D866F0" w:rsidRPr="00D866F0">
        <w:rPr>
          <w:rFonts w:ascii="Times New Roman" w:hAnsi="Times New Roman" w:cs="Times New Roman"/>
          <w:sz w:val="25"/>
          <w:szCs w:val="25"/>
        </w:rPr>
        <w:t>that since Section 92 imposes a liability for imprisonment and/or fine, both on the occupier (the notified director) and the manager of the factory, jointly and severally, for the contravention of any of the provisions of the Act or any rule made thereunder or of any ord</w:t>
      </w:r>
      <w:r>
        <w:rPr>
          <w:rFonts w:ascii="Times New Roman" w:hAnsi="Times New Roman" w:cs="Times New Roman"/>
          <w:sz w:val="25"/>
          <w:szCs w:val="25"/>
        </w:rPr>
        <w:t>er in writing given</w:t>
      </w:r>
      <w:r>
        <w:rPr>
          <w:rFonts w:ascii="Times New Roman" w:hAnsi="Times New Roman" w:cs="Times New Roman"/>
          <w:sz w:val="25"/>
          <w:szCs w:val="25"/>
        </w:rPr>
        <w:tab/>
        <w:t xml:space="preserve">thereunder, </w:t>
      </w:r>
      <w:r w:rsidR="00D866F0" w:rsidRPr="00D866F0">
        <w:rPr>
          <w:rFonts w:ascii="Times New Roman" w:hAnsi="Times New Roman" w:cs="Times New Roman"/>
          <w:sz w:val="25"/>
          <w:szCs w:val="25"/>
        </w:rPr>
        <w:t>irrespective of the</w:t>
      </w:r>
      <w:r>
        <w:rPr>
          <w:rFonts w:ascii="Times New Roman" w:hAnsi="Times New Roman" w:cs="Times New Roman"/>
          <w:sz w:val="25"/>
          <w:szCs w:val="25"/>
        </w:rPr>
        <w:t xml:space="preserve"> </w:t>
      </w:r>
      <w:r w:rsidR="00D866F0" w:rsidRPr="00D866F0">
        <w:rPr>
          <w:rFonts w:ascii="Times New Roman" w:hAnsi="Times New Roman" w:cs="Times New Roman"/>
          <w:sz w:val="25"/>
          <w:szCs w:val="25"/>
        </w:rPr>
        <w:t>fact whether the occupier (the notified</w:t>
      </w:r>
      <w:r>
        <w:rPr>
          <w:rFonts w:ascii="Times New Roman" w:hAnsi="Times New Roman" w:cs="Times New Roman"/>
          <w:sz w:val="25"/>
          <w:szCs w:val="25"/>
        </w:rPr>
        <w:t xml:space="preserve"> </w:t>
      </w:r>
      <w:r w:rsidR="00D866F0" w:rsidRPr="00D866F0">
        <w:rPr>
          <w:rFonts w:ascii="Times New Roman" w:hAnsi="Times New Roman" w:cs="Times New Roman"/>
          <w:sz w:val="25"/>
          <w:szCs w:val="25"/>
        </w:rPr>
        <w:t>director) or manager, had any mens-rea in respect of that contravention or that the contravention was not committed by him or was committed by any other</w:t>
      </w:r>
      <w:r w:rsidR="00D866F0" w:rsidRPr="00D866F0">
        <w:rPr>
          <w:rFonts w:ascii="Times New Roman" w:hAnsi="Times New Roman" w:cs="Times New Roman"/>
          <w:sz w:val="25"/>
          <w:szCs w:val="25"/>
        </w:rPr>
        <w:tab/>
        <w:t>person in the factory</w:t>
      </w:r>
      <w:r>
        <w:rPr>
          <w:rFonts w:ascii="Times New Roman" w:hAnsi="Times New Roman" w:cs="Times New Roman"/>
          <w:sz w:val="25"/>
          <w:szCs w:val="25"/>
        </w:rPr>
        <w:t xml:space="preserve"> </w:t>
      </w:r>
      <w:r w:rsidR="00D866F0" w:rsidRPr="00D866F0">
        <w:rPr>
          <w:rFonts w:ascii="Times New Roman" w:hAnsi="Times New Roman" w:cs="Times New Roman"/>
          <w:sz w:val="25"/>
          <w:szCs w:val="25"/>
        </w:rPr>
        <w:t>without his knowledge, consent or connivance, it is an unreasonable restriction. Learned counsel argued that in criminal law, the doctrine of vicarious liability is unknown and if a director is to be punished for some thing of which he is not actually guilty, it would violate his fundamental right as enshrined in Article 21 of the Constitution. It was urged that on</w:t>
      </w:r>
      <w:r w:rsidR="00D866F0" w:rsidRPr="00D866F0">
        <w:rPr>
          <w:rFonts w:ascii="Times New Roman" w:hAnsi="Times New Roman" w:cs="Times New Roman"/>
          <w:sz w:val="25"/>
          <w:szCs w:val="25"/>
        </w:rPr>
        <w:tab/>
        <w:t>account</w:t>
      </w:r>
      <w:r>
        <w:rPr>
          <w:rFonts w:ascii="Times New Roman" w:hAnsi="Times New Roman" w:cs="Times New Roman"/>
          <w:sz w:val="25"/>
          <w:szCs w:val="25"/>
        </w:rPr>
        <w:t xml:space="preserve"> </w:t>
      </w:r>
      <w:r w:rsidR="00D866F0" w:rsidRPr="00D866F0">
        <w:rPr>
          <w:rFonts w:ascii="Times New Roman" w:hAnsi="Times New Roman" w:cs="Times New Roman"/>
          <w:sz w:val="25"/>
          <w:szCs w:val="25"/>
        </w:rPr>
        <w:t xml:space="preserve">of </w:t>
      </w:r>
      <w:r>
        <w:rPr>
          <w:rFonts w:ascii="Times New Roman" w:hAnsi="Times New Roman" w:cs="Times New Roman"/>
          <w:sz w:val="25"/>
          <w:szCs w:val="25"/>
        </w:rPr>
        <w:t>advance-</w:t>
      </w:r>
      <w:r w:rsidR="00D866F0" w:rsidRPr="00D866F0">
        <w:rPr>
          <w:rFonts w:ascii="Times New Roman" w:hAnsi="Times New Roman" w:cs="Times New Roman"/>
          <w:sz w:val="25"/>
          <w:szCs w:val="25"/>
        </w:rPr>
        <w:lastRenderedPageBreak/>
        <w:t>ement in science and technology, most of the companies, appoint professionally qualified men to run the factories and nominate such a person to be the ’occupier’ of the factory and</w:t>
      </w:r>
      <w:r>
        <w:rPr>
          <w:rFonts w:ascii="Times New Roman" w:hAnsi="Times New Roman" w:cs="Times New Roman"/>
          <w:sz w:val="25"/>
          <w:szCs w:val="25"/>
        </w:rPr>
        <w:t xml:space="preserve"> </w:t>
      </w:r>
      <w:r w:rsidR="00D866F0" w:rsidRPr="00D866F0">
        <w:rPr>
          <w:rFonts w:ascii="Times New Roman" w:hAnsi="Times New Roman" w:cs="Times New Roman"/>
          <w:sz w:val="25"/>
          <w:szCs w:val="25"/>
        </w:rPr>
        <w:t>make</w:t>
      </w:r>
      <w:r>
        <w:rPr>
          <w:rFonts w:ascii="Times New Roman" w:hAnsi="Times New Roman" w:cs="Times New Roman"/>
          <w:sz w:val="25"/>
          <w:szCs w:val="25"/>
        </w:rPr>
        <w:t xml:space="preserve"> </w:t>
      </w:r>
      <w:r w:rsidR="00D866F0" w:rsidRPr="00D866F0">
        <w:rPr>
          <w:rFonts w:ascii="Times New Roman" w:hAnsi="Times New Roman" w:cs="Times New Roman"/>
          <w:sz w:val="25"/>
          <w:szCs w:val="25"/>
        </w:rPr>
        <w:t>him responsible for proper implementation of the provisions of the Act and it would, therefore, be</w:t>
      </w:r>
      <w:r>
        <w:rPr>
          <w:rFonts w:ascii="Times New Roman" w:hAnsi="Times New Roman" w:cs="Times New Roman"/>
          <w:sz w:val="25"/>
          <w:szCs w:val="25"/>
        </w:rPr>
        <w:t xml:space="preserve"> harsh and unreasonable to hold </w:t>
      </w:r>
      <w:r w:rsidR="00D866F0" w:rsidRPr="00D866F0">
        <w:rPr>
          <w:rFonts w:ascii="Times New Roman" w:hAnsi="Times New Roman" w:cs="Times New Roman"/>
          <w:sz w:val="25"/>
          <w:szCs w:val="25"/>
        </w:rPr>
        <w:t>any director</w:t>
      </w:r>
      <w:r>
        <w:rPr>
          <w:rFonts w:ascii="Times New Roman" w:hAnsi="Times New Roman" w:cs="Times New Roman"/>
          <w:sz w:val="25"/>
          <w:szCs w:val="25"/>
        </w:rPr>
        <w:t xml:space="preserve"> </w:t>
      </w:r>
      <w:r w:rsidR="00D866F0" w:rsidRPr="00D866F0">
        <w:rPr>
          <w:rFonts w:ascii="Times New Roman" w:hAnsi="Times New Roman" w:cs="Times New Roman"/>
          <w:sz w:val="25"/>
          <w:szCs w:val="25"/>
        </w:rPr>
        <w:t xml:space="preserve">of the company, who may be </w:t>
      </w:r>
      <w:r>
        <w:rPr>
          <w:rFonts w:ascii="Times New Roman" w:hAnsi="Times New Roman" w:cs="Times New Roman"/>
          <w:sz w:val="25"/>
          <w:szCs w:val="25"/>
        </w:rPr>
        <w:t xml:space="preserve">wholly innocent, liable for the </w:t>
      </w:r>
      <w:r w:rsidR="00D866F0" w:rsidRPr="00D866F0">
        <w:rPr>
          <w:rFonts w:ascii="Times New Roman" w:hAnsi="Times New Roman" w:cs="Times New Roman"/>
          <w:sz w:val="25"/>
          <w:szCs w:val="25"/>
        </w:rPr>
        <w:t>contraventions</w:t>
      </w:r>
      <w:r>
        <w:rPr>
          <w:rFonts w:ascii="Times New Roman" w:hAnsi="Times New Roman" w:cs="Times New Roman"/>
          <w:sz w:val="25"/>
          <w:szCs w:val="25"/>
        </w:rPr>
        <w:t xml:space="preserve"> </w:t>
      </w:r>
      <w:r w:rsidR="00D866F0" w:rsidRPr="00D866F0">
        <w:rPr>
          <w:rFonts w:ascii="Times New Roman" w:hAnsi="Times New Roman" w:cs="Times New Roman"/>
          <w:sz w:val="25"/>
          <w:szCs w:val="25"/>
        </w:rPr>
        <w:t>com</w:t>
      </w:r>
      <w:r>
        <w:rPr>
          <w:rFonts w:ascii="Times New Roman" w:hAnsi="Times New Roman" w:cs="Times New Roman"/>
          <w:sz w:val="25"/>
          <w:szCs w:val="25"/>
        </w:rPr>
        <w:t>-</w:t>
      </w:r>
      <w:r w:rsidR="00D866F0" w:rsidRPr="00D866F0">
        <w:rPr>
          <w:rFonts w:ascii="Times New Roman" w:hAnsi="Times New Roman" w:cs="Times New Roman"/>
          <w:sz w:val="25"/>
          <w:szCs w:val="25"/>
        </w:rPr>
        <w:t>mitted under the Act</w:t>
      </w:r>
      <w:r>
        <w:rPr>
          <w:rFonts w:ascii="Times New Roman" w:hAnsi="Times New Roman" w:cs="Times New Roman"/>
          <w:sz w:val="25"/>
          <w:szCs w:val="25"/>
        </w:rPr>
        <w:t xml:space="preserve"> </w:t>
      </w:r>
      <w:r w:rsidR="00D866F0" w:rsidRPr="00D866F0">
        <w:rPr>
          <w:rFonts w:ascii="Times New Roman" w:hAnsi="Times New Roman" w:cs="Times New Roman"/>
          <w:sz w:val="25"/>
          <w:szCs w:val="25"/>
        </w:rPr>
        <w:t>etc. when he may be totally ignorant of what was going on in the factory, having vested the control of the affairs of the factory to such an officer or employee, by ignoring the liability of that officer or employee. The argument is emotional and attractive but not sound.</w:t>
      </w:r>
    </w:p>
    <w:p w:rsidR="00A452A3" w:rsidRPr="00D866F0" w:rsidRDefault="00A452A3" w:rsidP="00A452A3">
      <w:pPr>
        <w:spacing w:after="0" w:line="240" w:lineRule="auto"/>
        <w:ind w:left="720"/>
        <w:jc w:val="both"/>
        <w:rPr>
          <w:rFonts w:ascii="Times New Roman" w:hAnsi="Times New Roman" w:cs="Times New Roman"/>
          <w:sz w:val="25"/>
          <w:szCs w:val="25"/>
        </w:rPr>
      </w:pPr>
    </w:p>
    <w:p w:rsidR="00D866F0" w:rsidRDefault="00A452A3" w:rsidP="00A452A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42. </w:t>
      </w:r>
      <w:r w:rsidR="00D866F0" w:rsidRPr="00D866F0">
        <w:rPr>
          <w:rFonts w:ascii="Times New Roman" w:hAnsi="Times New Roman" w:cs="Times New Roman"/>
          <w:sz w:val="25"/>
          <w:szCs w:val="25"/>
        </w:rPr>
        <w:t>The offences under the Act are not a part of general penal law but arise from the breach of a duty provided in a special beneficial social defence legislation, which creates absolute or strict liability without proof of any mens rea. The offences are strict statutory offences for which establishment of mens rea</w:t>
      </w:r>
      <w:r w:rsidR="00D866F0" w:rsidRPr="00D866F0">
        <w:rPr>
          <w:rFonts w:ascii="Times New Roman" w:hAnsi="Times New Roman" w:cs="Times New Roman"/>
          <w:sz w:val="25"/>
          <w:szCs w:val="25"/>
        </w:rPr>
        <w:tab/>
        <w:t>is not an</w:t>
      </w:r>
      <w:r>
        <w:rPr>
          <w:rFonts w:ascii="Times New Roman" w:hAnsi="Times New Roman" w:cs="Times New Roman"/>
          <w:sz w:val="25"/>
          <w:szCs w:val="25"/>
        </w:rPr>
        <w:t xml:space="preserve"> </w:t>
      </w:r>
      <w:r w:rsidR="00D866F0" w:rsidRPr="00D866F0">
        <w:rPr>
          <w:rFonts w:ascii="Times New Roman" w:hAnsi="Times New Roman" w:cs="Times New Roman"/>
          <w:sz w:val="25"/>
          <w:szCs w:val="25"/>
        </w:rPr>
        <w:t>essential ingredient. The omission or commission of the statutory breach is itself the offence. Similar type of offences based on the principle of strict liability, which means liability without fault or mens rea, exist in many statutes</w:t>
      </w:r>
      <w:r w:rsidR="00D866F0" w:rsidRPr="00D866F0">
        <w:rPr>
          <w:rFonts w:ascii="Times New Roman" w:hAnsi="Times New Roman" w:cs="Times New Roman"/>
          <w:sz w:val="25"/>
          <w:szCs w:val="25"/>
        </w:rPr>
        <w:tab/>
        <w:t>relating to</w:t>
      </w:r>
      <w:r>
        <w:rPr>
          <w:rFonts w:ascii="Times New Roman" w:hAnsi="Times New Roman" w:cs="Times New Roman"/>
          <w:sz w:val="25"/>
          <w:szCs w:val="25"/>
        </w:rPr>
        <w:t xml:space="preserve"> economic crimes as well </w:t>
      </w:r>
      <w:r w:rsidR="00D866F0" w:rsidRPr="00D866F0">
        <w:rPr>
          <w:rFonts w:ascii="Times New Roman" w:hAnsi="Times New Roman" w:cs="Times New Roman"/>
          <w:sz w:val="25"/>
          <w:szCs w:val="25"/>
        </w:rPr>
        <w:t>as</w:t>
      </w:r>
      <w:r>
        <w:rPr>
          <w:rFonts w:ascii="Times New Roman" w:hAnsi="Times New Roman" w:cs="Times New Roman"/>
          <w:sz w:val="25"/>
          <w:szCs w:val="25"/>
        </w:rPr>
        <w:t xml:space="preserve"> in </w:t>
      </w:r>
      <w:r w:rsidR="00D866F0" w:rsidRPr="00D866F0">
        <w:rPr>
          <w:rFonts w:ascii="Times New Roman" w:hAnsi="Times New Roman" w:cs="Times New Roman"/>
          <w:sz w:val="25"/>
          <w:szCs w:val="25"/>
        </w:rPr>
        <w:t>laws</w:t>
      </w:r>
      <w:r>
        <w:rPr>
          <w:rFonts w:ascii="Times New Roman" w:hAnsi="Times New Roman" w:cs="Times New Roman"/>
          <w:sz w:val="25"/>
          <w:szCs w:val="25"/>
        </w:rPr>
        <w:t xml:space="preserve"> concerning</w:t>
      </w:r>
      <w:r>
        <w:rPr>
          <w:rFonts w:ascii="Times New Roman" w:hAnsi="Times New Roman" w:cs="Times New Roman"/>
          <w:sz w:val="25"/>
          <w:szCs w:val="25"/>
        </w:rPr>
        <w:tab/>
        <w:t xml:space="preserve">the industry, food </w:t>
      </w:r>
      <w:r w:rsidR="00D866F0" w:rsidRPr="00D866F0">
        <w:rPr>
          <w:rFonts w:ascii="Times New Roman" w:hAnsi="Times New Roman" w:cs="Times New Roman"/>
          <w:sz w:val="25"/>
          <w:szCs w:val="25"/>
        </w:rPr>
        <w:t>adulteration,</w:t>
      </w:r>
      <w:r>
        <w:rPr>
          <w:rFonts w:ascii="Times New Roman" w:hAnsi="Times New Roman" w:cs="Times New Roman"/>
          <w:sz w:val="25"/>
          <w:szCs w:val="25"/>
        </w:rPr>
        <w:t xml:space="preserve"> </w:t>
      </w:r>
      <w:r w:rsidR="00D866F0" w:rsidRPr="00D866F0">
        <w:rPr>
          <w:rFonts w:ascii="Times New Roman" w:hAnsi="Times New Roman" w:cs="Times New Roman"/>
          <w:sz w:val="25"/>
          <w:szCs w:val="25"/>
        </w:rPr>
        <w:t>prevention of pollution etc. In</w:t>
      </w:r>
      <w:r>
        <w:rPr>
          <w:rFonts w:ascii="Times New Roman" w:hAnsi="Times New Roman" w:cs="Times New Roman"/>
          <w:sz w:val="25"/>
          <w:szCs w:val="25"/>
        </w:rPr>
        <w:t xml:space="preserve"> </w:t>
      </w:r>
      <w:r w:rsidR="00D866F0" w:rsidRPr="00D866F0">
        <w:rPr>
          <w:rFonts w:ascii="Times New Roman" w:hAnsi="Times New Roman" w:cs="Times New Roman"/>
          <w:sz w:val="25"/>
          <w:szCs w:val="25"/>
        </w:rPr>
        <w:t>India and</w:t>
      </w:r>
      <w:r>
        <w:rPr>
          <w:rFonts w:ascii="Times New Roman" w:hAnsi="Times New Roman" w:cs="Times New Roman"/>
          <w:sz w:val="25"/>
          <w:szCs w:val="25"/>
        </w:rPr>
        <w:t xml:space="preserve"> </w:t>
      </w:r>
      <w:r w:rsidR="00D866F0" w:rsidRPr="00D866F0">
        <w:rPr>
          <w:rFonts w:ascii="Times New Roman" w:hAnsi="Times New Roman" w:cs="Times New Roman"/>
          <w:sz w:val="25"/>
          <w:szCs w:val="25"/>
        </w:rPr>
        <w:t>abroad. ’Absolute offences’ are not criminal offences in any real sense but acts which are prohibited in the interest of welfare of the public and the</w:t>
      </w:r>
      <w:r w:rsidR="00D866F0" w:rsidRPr="00D866F0">
        <w:rPr>
          <w:rFonts w:ascii="Times New Roman" w:hAnsi="Times New Roman" w:cs="Times New Roman"/>
          <w:sz w:val="25"/>
          <w:szCs w:val="25"/>
        </w:rPr>
        <w:tab/>
        <w:t>prohibition is backed by</w:t>
      </w:r>
      <w:r>
        <w:rPr>
          <w:rFonts w:ascii="Times New Roman" w:hAnsi="Times New Roman" w:cs="Times New Roman"/>
          <w:sz w:val="25"/>
          <w:szCs w:val="25"/>
        </w:rPr>
        <w:t xml:space="preserve"> </w:t>
      </w:r>
      <w:r w:rsidR="00D866F0" w:rsidRPr="00D866F0">
        <w:rPr>
          <w:rFonts w:ascii="Times New Roman" w:hAnsi="Times New Roman" w:cs="Times New Roman"/>
          <w:sz w:val="25"/>
          <w:szCs w:val="25"/>
        </w:rPr>
        <w:t xml:space="preserve">sanction of penalty. Such offences are generally knows as public welfare offences. A seven Judge Bench of this Court </w:t>
      </w:r>
      <w:r w:rsidR="00D866F0" w:rsidRPr="00A452A3">
        <w:rPr>
          <w:rFonts w:ascii="Times New Roman" w:hAnsi="Times New Roman" w:cs="Times New Roman"/>
          <w:i/>
          <w:sz w:val="25"/>
          <w:szCs w:val="25"/>
        </w:rPr>
        <w:t>in R.S. Joshi Vs. Ajit Mills (AIR 1977</w:t>
      </w:r>
      <w:r w:rsidRPr="00A452A3">
        <w:rPr>
          <w:rFonts w:ascii="Times New Roman" w:hAnsi="Times New Roman" w:cs="Times New Roman"/>
          <w:i/>
          <w:sz w:val="25"/>
          <w:szCs w:val="25"/>
        </w:rPr>
        <w:t xml:space="preserve">  (SC), </w:t>
      </w:r>
      <w:r w:rsidR="00D866F0" w:rsidRPr="00A452A3">
        <w:rPr>
          <w:rFonts w:ascii="Times New Roman" w:hAnsi="Times New Roman" w:cs="Times New Roman"/>
          <w:i/>
          <w:sz w:val="25"/>
          <w:szCs w:val="25"/>
        </w:rPr>
        <w:t>2279, at page 228</w:t>
      </w:r>
      <w:r w:rsidR="00D866F0" w:rsidRPr="00D866F0">
        <w:rPr>
          <w:rFonts w:ascii="Times New Roman" w:hAnsi="Times New Roman" w:cs="Times New Roman"/>
          <w:sz w:val="25"/>
          <w:szCs w:val="25"/>
        </w:rPr>
        <w:t>7:</w:t>
      </w:r>
      <w:r w:rsidR="00D866F0" w:rsidRPr="00D866F0">
        <w:rPr>
          <w:rFonts w:ascii="Times New Roman" w:hAnsi="Times New Roman" w:cs="Times New Roman"/>
          <w:sz w:val="25"/>
          <w:szCs w:val="25"/>
        </w:rPr>
        <w:tab/>
        <w:t>SCC p. 110,</w:t>
      </w:r>
      <w:r>
        <w:rPr>
          <w:rFonts w:ascii="Times New Roman" w:hAnsi="Times New Roman" w:cs="Times New Roman"/>
          <w:sz w:val="25"/>
          <w:szCs w:val="25"/>
        </w:rPr>
        <w:t xml:space="preserve"> </w:t>
      </w:r>
      <w:r w:rsidR="00D866F0" w:rsidRPr="00D866F0">
        <w:rPr>
          <w:rFonts w:ascii="Times New Roman" w:hAnsi="Times New Roman" w:cs="Times New Roman"/>
          <w:sz w:val="25"/>
          <w:szCs w:val="25"/>
        </w:rPr>
        <w:t xml:space="preserve">para 19): </w:t>
      </w:r>
    </w:p>
    <w:p w:rsidR="00A452A3" w:rsidRPr="00D866F0" w:rsidRDefault="00A452A3" w:rsidP="00A452A3">
      <w:pPr>
        <w:spacing w:after="0" w:line="240" w:lineRule="auto"/>
        <w:ind w:left="720"/>
        <w:jc w:val="both"/>
        <w:rPr>
          <w:rFonts w:ascii="Times New Roman" w:hAnsi="Times New Roman" w:cs="Times New Roman"/>
          <w:sz w:val="25"/>
          <w:szCs w:val="25"/>
        </w:rPr>
      </w:pPr>
    </w:p>
    <w:p w:rsidR="00D866F0" w:rsidRDefault="00D866F0" w:rsidP="00A452A3">
      <w:pPr>
        <w:spacing w:after="0" w:line="240" w:lineRule="auto"/>
        <w:ind w:left="720"/>
        <w:jc w:val="both"/>
        <w:rPr>
          <w:rFonts w:ascii="Times New Roman" w:hAnsi="Times New Roman" w:cs="Times New Roman"/>
          <w:sz w:val="25"/>
          <w:szCs w:val="25"/>
        </w:rPr>
      </w:pPr>
      <w:r w:rsidRPr="00D866F0">
        <w:rPr>
          <w:rFonts w:ascii="Times New Roman" w:hAnsi="Times New Roman" w:cs="Times New Roman"/>
          <w:sz w:val="25"/>
          <w:szCs w:val="25"/>
        </w:rPr>
        <w:t xml:space="preserve">"Even here we may reject the notion that a penalty or a punishment cannot be cast in the form of an absolute or no-fault liability but must be proceeded by mens rea. The classical view that ’ no mens rea no crime’ has long ago been eroded and several laws </w:t>
      </w:r>
      <w:r w:rsidR="00A452A3">
        <w:rPr>
          <w:rFonts w:ascii="Times New Roman" w:hAnsi="Times New Roman" w:cs="Times New Roman"/>
          <w:sz w:val="25"/>
          <w:szCs w:val="25"/>
        </w:rPr>
        <w:t xml:space="preserve">in India and abroad, especially </w:t>
      </w:r>
      <w:r w:rsidRPr="00D866F0">
        <w:rPr>
          <w:rFonts w:ascii="Times New Roman" w:hAnsi="Times New Roman" w:cs="Times New Roman"/>
          <w:sz w:val="25"/>
          <w:szCs w:val="25"/>
        </w:rPr>
        <w:t>regarding</w:t>
      </w:r>
      <w:r w:rsidR="00A452A3">
        <w:rPr>
          <w:rFonts w:ascii="Times New Roman" w:hAnsi="Times New Roman" w:cs="Times New Roman"/>
          <w:sz w:val="25"/>
          <w:szCs w:val="25"/>
        </w:rPr>
        <w:t xml:space="preserve"> Economic crimes </w:t>
      </w:r>
      <w:r w:rsidRPr="00D866F0">
        <w:rPr>
          <w:rFonts w:ascii="Times New Roman" w:hAnsi="Times New Roman" w:cs="Times New Roman"/>
          <w:sz w:val="25"/>
          <w:szCs w:val="25"/>
        </w:rPr>
        <w:t>and</w:t>
      </w:r>
      <w:r w:rsidRPr="00D866F0">
        <w:rPr>
          <w:rFonts w:ascii="Times New Roman" w:hAnsi="Times New Roman" w:cs="Times New Roman"/>
          <w:sz w:val="25"/>
          <w:szCs w:val="25"/>
        </w:rPr>
        <w:tab/>
      </w:r>
      <w:r w:rsidR="00A452A3">
        <w:rPr>
          <w:rFonts w:ascii="Times New Roman" w:hAnsi="Times New Roman" w:cs="Times New Roman"/>
          <w:sz w:val="25"/>
          <w:szCs w:val="25"/>
        </w:rPr>
        <w:t xml:space="preserve"> </w:t>
      </w:r>
      <w:r w:rsidRPr="00D866F0">
        <w:rPr>
          <w:rFonts w:ascii="Times New Roman" w:hAnsi="Times New Roman" w:cs="Times New Roman"/>
          <w:sz w:val="25"/>
          <w:szCs w:val="25"/>
        </w:rPr>
        <w:t>departmental</w:t>
      </w:r>
      <w:r w:rsidR="00A452A3">
        <w:rPr>
          <w:rFonts w:ascii="Times New Roman" w:hAnsi="Times New Roman" w:cs="Times New Roman"/>
          <w:sz w:val="25"/>
          <w:szCs w:val="25"/>
        </w:rPr>
        <w:t xml:space="preserve"> </w:t>
      </w:r>
      <w:r w:rsidRPr="00D866F0">
        <w:rPr>
          <w:rFonts w:ascii="Times New Roman" w:hAnsi="Times New Roman" w:cs="Times New Roman"/>
          <w:sz w:val="25"/>
          <w:szCs w:val="25"/>
        </w:rPr>
        <w:t>pena</w:t>
      </w:r>
      <w:r w:rsidR="00A452A3">
        <w:rPr>
          <w:rFonts w:ascii="Times New Roman" w:hAnsi="Times New Roman" w:cs="Times New Roman"/>
          <w:sz w:val="25"/>
          <w:szCs w:val="25"/>
        </w:rPr>
        <w:t>-</w:t>
      </w:r>
      <w:r w:rsidRPr="00D866F0">
        <w:rPr>
          <w:rFonts w:ascii="Times New Roman" w:hAnsi="Times New Roman" w:cs="Times New Roman"/>
          <w:sz w:val="25"/>
          <w:szCs w:val="25"/>
        </w:rPr>
        <w:t>ltie</w:t>
      </w:r>
      <w:r w:rsidR="00A452A3">
        <w:rPr>
          <w:rFonts w:ascii="Times New Roman" w:hAnsi="Times New Roman" w:cs="Times New Roman"/>
          <w:sz w:val="25"/>
          <w:szCs w:val="25"/>
        </w:rPr>
        <w:t xml:space="preserve">s, have created </w:t>
      </w:r>
      <w:r w:rsidRPr="00D866F0">
        <w:rPr>
          <w:rFonts w:ascii="Times New Roman" w:hAnsi="Times New Roman" w:cs="Times New Roman"/>
          <w:sz w:val="25"/>
          <w:szCs w:val="25"/>
        </w:rPr>
        <w:t>severe</w:t>
      </w:r>
      <w:r w:rsidR="00A452A3">
        <w:rPr>
          <w:rFonts w:ascii="Times New Roman" w:hAnsi="Times New Roman" w:cs="Times New Roman"/>
          <w:sz w:val="25"/>
          <w:szCs w:val="25"/>
        </w:rPr>
        <w:t xml:space="preserve"> </w:t>
      </w:r>
      <w:r w:rsidRPr="00D866F0">
        <w:rPr>
          <w:rFonts w:ascii="Times New Roman" w:hAnsi="Times New Roman" w:cs="Times New Roman"/>
          <w:sz w:val="25"/>
          <w:szCs w:val="25"/>
        </w:rPr>
        <w:t>punishments even where the offences have been defined to exclude mens rea. Therefore, the contention that Section 37(1)</w:t>
      </w:r>
      <w:r w:rsidRPr="00D866F0">
        <w:rPr>
          <w:rFonts w:ascii="Times New Roman" w:hAnsi="Times New Roman" w:cs="Times New Roman"/>
          <w:sz w:val="25"/>
          <w:szCs w:val="25"/>
        </w:rPr>
        <w:tab/>
        <w:t>fastens a</w:t>
      </w:r>
      <w:r w:rsidR="00A452A3">
        <w:rPr>
          <w:rFonts w:ascii="Times New Roman" w:hAnsi="Times New Roman" w:cs="Times New Roman"/>
          <w:sz w:val="25"/>
          <w:szCs w:val="25"/>
        </w:rPr>
        <w:t xml:space="preserve"> </w:t>
      </w:r>
      <w:r w:rsidRPr="00D866F0">
        <w:rPr>
          <w:rFonts w:ascii="Times New Roman" w:hAnsi="Times New Roman" w:cs="Times New Roman"/>
          <w:sz w:val="25"/>
          <w:szCs w:val="25"/>
        </w:rPr>
        <w:t>heavy liab</w:t>
      </w:r>
      <w:r w:rsidR="00A452A3">
        <w:rPr>
          <w:rFonts w:ascii="Times New Roman" w:hAnsi="Times New Roman" w:cs="Times New Roman"/>
          <w:sz w:val="25"/>
          <w:szCs w:val="25"/>
        </w:rPr>
        <w:t>-</w:t>
      </w:r>
      <w:r w:rsidRPr="00D866F0">
        <w:rPr>
          <w:rFonts w:ascii="Times New Roman" w:hAnsi="Times New Roman" w:cs="Times New Roman"/>
          <w:sz w:val="25"/>
          <w:szCs w:val="25"/>
        </w:rPr>
        <w:t>ility regardless or fault has no force</w:t>
      </w:r>
      <w:r w:rsidRPr="00D866F0">
        <w:rPr>
          <w:rFonts w:ascii="Times New Roman" w:hAnsi="Times New Roman" w:cs="Times New Roman"/>
          <w:sz w:val="25"/>
          <w:szCs w:val="25"/>
        </w:rPr>
        <w:tab/>
        <w:t xml:space="preserve"> "</w:t>
      </w:r>
    </w:p>
    <w:p w:rsidR="00A452A3" w:rsidRPr="00D866F0" w:rsidRDefault="00A452A3" w:rsidP="00A452A3">
      <w:pPr>
        <w:spacing w:after="0" w:line="240" w:lineRule="auto"/>
        <w:ind w:left="720"/>
        <w:jc w:val="both"/>
        <w:rPr>
          <w:rFonts w:ascii="Times New Roman" w:hAnsi="Times New Roman" w:cs="Times New Roman"/>
          <w:sz w:val="25"/>
          <w:szCs w:val="25"/>
        </w:rPr>
      </w:pPr>
    </w:p>
    <w:p w:rsidR="00D866F0" w:rsidRDefault="00A452A3" w:rsidP="00A452A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43. </w:t>
      </w:r>
      <w:r w:rsidR="00D866F0" w:rsidRPr="00D866F0">
        <w:rPr>
          <w:rFonts w:ascii="Times New Roman" w:hAnsi="Times New Roman" w:cs="Times New Roman"/>
          <w:sz w:val="25"/>
          <w:szCs w:val="25"/>
        </w:rPr>
        <w:t>What is made punishable under the Act is the ’blameworthy’ conduct of the occupier which resulted in the commission of the statutory offence and not his criminal intent to commit that offence. The rule of strict liability is attracted to the offences committed under the Act and the occupier is held vicariously liable along with the Manager and the actual offender, as the case may be. Penalty follows actus reus, mens-rea being irrelevant."</w:t>
      </w:r>
    </w:p>
    <w:p w:rsidR="00A452A3" w:rsidRPr="00D866F0" w:rsidRDefault="00A452A3" w:rsidP="00A452A3">
      <w:pPr>
        <w:spacing w:after="0" w:line="240" w:lineRule="auto"/>
        <w:ind w:left="720"/>
        <w:jc w:val="both"/>
        <w:rPr>
          <w:rFonts w:ascii="Times New Roman" w:hAnsi="Times New Roman" w:cs="Times New Roman"/>
          <w:sz w:val="25"/>
          <w:szCs w:val="25"/>
        </w:rPr>
      </w:pPr>
    </w:p>
    <w:p w:rsidR="00D866F0" w:rsidRDefault="00A452A3" w:rsidP="00D866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00D866F0" w:rsidRPr="00D866F0">
        <w:rPr>
          <w:rFonts w:ascii="Times New Roman" w:hAnsi="Times New Roman" w:cs="Times New Roman"/>
          <w:sz w:val="25"/>
          <w:szCs w:val="25"/>
        </w:rPr>
        <w:t>In view of the above declaration by this Court, we are of the view, that it is not possible for us to interfere with the impugned order passed by the High Court, wherein the prayer made by the appellants for quashing the proceedings initiated against them, was declined. We therefore hereby confirm the same.</w:t>
      </w:r>
    </w:p>
    <w:p w:rsidR="00A452A3" w:rsidRPr="00D866F0" w:rsidRDefault="00A452A3" w:rsidP="00D866F0">
      <w:pPr>
        <w:spacing w:after="0" w:line="240" w:lineRule="auto"/>
        <w:jc w:val="both"/>
        <w:rPr>
          <w:rFonts w:ascii="Times New Roman" w:hAnsi="Times New Roman" w:cs="Times New Roman"/>
          <w:sz w:val="25"/>
          <w:szCs w:val="25"/>
        </w:rPr>
      </w:pPr>
    </w:p>
    <w:p w:rsidR="00D866F0" w:rsidRDefault="00A452A3" w:rsidP="00D866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13. </w:t>
      </w:r>
      <w:r w:rsidR="00D866F0" w:rsidRPr="00D866F0">
        <w:rPr>
          <w:rFonts w:ascii="Times New Roman" w:hAnsi="Times New Roman" w:cs="Times New Roman"/>
          <w:sz w:val="25"/>
          <w:szCs w:val="25"/>
        </w:rPr>
        <w:t>Despite our above conclusion, learned counsel for the appellants points out, that the factual position is clear, and that, rather than requiring the appellants to face a protracted trial, this Court may consider the appropriateness of imposing a reasonable punishment on the appellants, by accepting the aforesaid violations , summarised in paragraph 3 of the impugned order.</w:t>
      </w:r>
    </w:p>
    <w:p w:rsidR="00A452A3" w:rsidRPr="00D866F0" w:rsidRDefault="00A452A3" w:rsidP="00D866F0">
      <w:pPr>
        <w:spacing w:after="0" w:line="240" w:lineRule="auto"/>
        <w:jc w:val="both"/>
        <w:rPr>
          <w:rFonts w:ascii="Times New Roman" w:hAnsi="Times New Roman" w:cs="Times New Roman"/>
          <w:sz w:val="25"/>
          <w:szCs w:val="25"/>
        </w:rPr>
      </w:pPr>
    </w:p>
    <w:p w:rsidR="00D866F0" w:rsidRDefault="00A452A3" w:rsidP="00D866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00D866F0" w:rsidRPr="00D866F0">
        <w:rPr>
          <w:rFonts w:ascii="Times New Roman" w:hAnsi="Times New Roman" w:cs="Times New Roman"/>
          <w:sz w:val="25"/>
          <w:szCs w:val="25"/>
        </w:rPr>
        <w:t xml:space="preserve">Learned counsel for the respondents - State of Jharkhand, states that he has no objections to the suggestion made by the </w:t>
      </w:r>
      <w:r>
        <w:rPr>
          <w:rFonts w:ascii="Times New Roman" w:hAnsi="Times New Roman" w:cs="Times New Roman"/>
          <w:sz w:val="25"/>
          <w:szCs w:val="25"/>
        </w:rPr>
        <w:t xml:space="preserve"> </w:t>
      </w:r>
      <w:r w:rsidR="00D866F0" w:rsidRPr="00D866F0">
        <w:rPr>
          <w:rFonts w:ascii="Times New Roman" w:hAnsi="Times New Roman" w:cs="Times New Roman"/>
          <w:sz w:val="25"/>
          <w:szCs w:val="25"/>
        </w:rPr>
        <w:t>learned counsel for the appellants.</w:t>
      </w:r>
    </w:p>
    <w:p w:rsidR="00A452A3" w:rsidRPr="00D866F0" w:rsidRDefault="00A452A3" w:rsidP="00D866F0">
      <w:pPr>
        <w:spacing w:after="0" w:line="240" w:lineRule="auto"/>
        <w:jc w:val="both"/>
        <w:rPr>
          <w:rFonts w:ascii="Times New Roman" w:hAnsi="Times New Roman" w:cs="Times New Roman"/>
          <w:sz w:val="25"/>
          <w:szCs w:val="25"/>
        </w:rPr>
      </w:pPr>
    </w:p>
    <w:p w:rsidR="00D866F0" w:rsidRDefault="00A452A3" w:rsidP="00D866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00D866F0" w:rsidRPr="00D866F0">
        <w:rPr>
          <w:rFonts w:ascii="Times New Roman" w:hAnsi="Times New Roman" w:cs="Times New Roman"/>
          <w:sz w:val="25"/>
          <w:szCs w:val="25"/>
        </w:rPr>
        <w:t>Having given our thoughtful consideration to the allegations levelled against the appellants, we are satisfied, that in terms of the mandate of section 92 of the Act, ends of justice would be met, if a penalty of Rs.50,000/- each is imposed on the appellants. Ordered accordingly. The aforesaid amount of penalty shall be deposited by the appellants before the trial Court, within four weeks from today.</w:t>
      </w:r>
    </w:p>
    <w:p w:rsidR="00A452A3" w:rsidRPr="00D866F0" w:rsidRDefault="00A452A3" w:rsidP="00D866F0">
      <w:pPr>
        <w:spacing w:after="0" w:line="240" w:lineRule="auto"/>
        <w:jc w:val="both"/>
        <w:rPr>
          <w:rFonts w:ascii="Times New Roman" w:hAnsi="Times New Roman" w:cs="Times New Roman"/>
          <w:sz w:val="25"/>
          <w:szCs w:val="25"/>
        </w:rPr>
      </w:pPr>
    </w:p>
    <w:p w:rsidR="00D866F0" w:rsidRDefault="00A452A3" w:rsidP="00D866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00D866F0" w:rsidRPr="00D866F0">
        <w:rPr>
          <w:rFonts w:ascii="Times New Roman" w:hAnsi="Times New Roman" w:cs="Times New Roman"/>
          <w:sz w:val="25"/>
          <w:szCs w:val="25"/>
        </w:rPr>
        <w:t>The instant order shall also dispose of the criminal proceedings against the appellants in G.O. Case No. 252 of 2013, pending before the Judicial Magistrate, First Class, Seraikella, after the penalty amount is deposited by the appellants before the trial Court.</w:t>
      </w:r>
    </w:p>
    <w:p w:rsidR="00A452A3" w:rsidRPr="00D866F0" w:rsidRDefault="00A452A3" w:rsidP="00D866F0">
      <w:pPr>
        <w:spacing w:after="0" w:line="240" w:lineRule="auto"/>
        <w:jc w:val="both"/>
        <w:rPr>
          <w:rFonts w:ascii="Times New Roman" w:hAnsi="Times New Roman" w:cs="Times New Roman"/>
          <w:sz w:val="25"/>
          <w:szCs w:val="25"/>
        </w:rPr>
      </w:pPr>
    </w:p>
    <w:p w:rsidR="00D866F0" w:rsidRDefault="00A452A3" w:rsidP="00D866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00D866F0" w:rsidRPr="00D866F0">
        <w:rPr>
          <w:rFonts w:ascii="Times New Roman" w:hAnsi="Times New Roman" w:cs="Times New Roman"/>
          <w:sz w:val="25"/>
          <w:szCs w:val="25"/>
        </w:rPr>
        <w:t>Disposed of in the aforesaid terms.</w:t>
      </w:r>
    </w:p>
    <w:p w:rsidR="00A452A3" w:rsidRPr="00D866F0" w:rsidRDefault="00A452A3" w:rsidP="00D866F0">
      <w:pPr>
        <w:spacing w:after="0" w:line="240" w:lineRule="auto"/>
        <w:jc w:val="both"/>
        <w:rPr>
          <w:rFonts w:ascii="Times New Roman" w:hAnsi="Times New Roman" w:cs="Times New Roman"/>
          <w:sz w:val="25"/>
          <w:szCs w:val="25"/>
        </w:rPr>
      </w:pPr>
    </w:p>
    <w:p w:rsidR="00D866F0" w:rsidRDefault="00A452A3" w:rsidP="00D866F0">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A452A3" w:rsidRDefault="00A452A3" w:rsidP="00D866F0">
      <w:pPr>
        <w:spacing w:after="0" w:line="240" w:lineRule="auto"/>
        <w:jc w:val="both"/>
        <w:rPr>
          <w:rFonts w:ascii="Times New Roman" w:hAnsi="Times New Roman" w:cs="Times New Roman"/>
          <w:sz w:val="25"/>
          <w:szCs w:val="25"/>
        </w:rPr>
      </w:pPr>
    </w:p>
    <w:p w:rsidR="00A452A3" w:rsidRPr="00A452A3" w:rsidRDefault="00A452A3" w:rsidP="00A452A3">
      <w:pPr>
        <w:spacing w:after="0" w:line="240" w:lineRule="auto"/>
        <w:jc w:val="both"/>
        <w:rPr>
          <w:rFonts w:ascii="Times New Roman" w:hAnsi="Times New Roman" w:cs="Times New Roman"/>
          <w:i/>
          <w:sz w:val="20"/>
          <w:szCs w:val="20"/>
        </w:rPr>
      </w:pPr>
      <w:r w:rsidRPr="00A452A3">
        <w:rPr>
          <w:rFonts w:ascii="Times New Roman" w:hAnsi="Times New Roman" w:cs="Times New Roman"/>
          <w:i/>
          <w:sz w:val="20"/>
          <w:szCs w:val="20"/>
          <w:vertAlign w:val="superscript"/>
        </w:rPr>
        <w:t>1</w:t>
      </w:r>
      <w:r w:rsidRPr="00A452A3">
        <w:rPr>
          <w:rFonts w:ascii="Times New Roman" w:hAnsi="Times New Roman" w:cs="Times New Roman"/>
          <w:i/>
          <w:sz w:val="20"/>
          <w:szCs w:val="20"/>
        </w:rPr>
        <w:t>(1970) 2 SCC 0172</w:t>
      </w:r>
    </w:p>
    <w:p w:rsidR="00A452A3" w:rsidRPr="00A452A3" w:rsidRDefault="00A452A3" w:rsidP="00A452A3">
      <w:pPr>
        <w:spacing w:after="0" w:line="240" w:lineRule="auto"/>
        <w:jc w:val="both"/>
        <w:rPr>
          <w:rFonts w:ascii="Times New Roman" w:hAnsi="Times New Roman" w:cs="Times New Roman"/>
          <w:i/>
          <w:sz w:val="20"/>
          <w:szCs w:val="20"/>
        </w:rPr>
      </w:pPr>
      <w:r w:rsidRPr="00A452A3">
        <w:rPr>
          <w:rFonts w:ascii="Times New Roman" w:hAnsi="Times New Roman" w:cs="Times New Roman"/>
          <w:i/>
          <w:sz w:val="20"/>
          <w:szCs w:val="20"/>
          <w:vertAlign w:val="superscript"/>
        </w:rPr>
        <w:t>2</w:t>
      </w:r>
      <w:r w:rsidRPr="00A452A3">
        <w:rPr>
          <w:rFonts w:ascii="Times New Roman" w:hAnsi="Times New Roman" w:cs="Times New Roman"/>
          <w:i/>
          <w:sz w:val="20"/>
          <w:szCs w:val="20"/>
        </w:rPr>
        <w:t>(1996) 6 SCC 0665</w:t>
      </w:r>
    </w:p>
    <w:sectPr w:rsidR="00A452A3" w:rsidRPr="00A452A3" w:rsidSect="00E50CA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3DE5" w:rsidRDefault="00903DE5" w:rsidP="00A452A3">
      <w:pPr>
        <w:spacing w:after="0" w:line="240" w:lineRule="auto"/>
      </w:pPr>
      <w:r>
        <w:separator/>
      </w:r>
    </w:p>
  </w:endnote>
  <w:endnote w:type="continuationSeparator" w:id="1">
    <w:p w:rsidR="00903DE5" w:rsidRDefault="00903DE5" w:rsidP="00A452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3247815"/>
      <w:docPartObj>
        <w:docPartGallery w:val="Page Numbers (Bottom of Page)"/>
        <w:docPartUnique/>
      </w:docPartObj>
    </w:sdtPr>
    <w:sdtContent>
      <w:p w:rsidR="00A452A3" w:rsidRPr="00A452A3" w:rsidRDefault="00A452A3">
        <w:pPr>
          <w:pStyle w:val="Footer"/>
          <w:jc w:val="center"/>
          <w:rPr>
            <w:rFonts w:ascii="Times New Roman" w:hAnsi="Times New Roman" w:cs="Times New Roman"/>
          </w:rPr>
        </w:pPr>
        <w:r w:rsidRPr="00A452A3">
          <w:rPr>
            <w:rFonts w:ascii="Times New Roman" w:hAnsi="Times New Roman" w:cs="Times New Roman"/>
          </w:rPr>
          <w:t xml:space="preserve">                                                           </w:t>
        </w:r>
        <w:r w:rsidRPr="00A452A3">
          <w:rPr>
            <w:rFonts w:ascii="Times New Roman" w:hAnsi="Times New Roman" w:cs="Times New Roman"/>
          </w:rPr>
          <w:fldChar w:fldCharType="begin"/>
        </w:r>
        <w:r w:rsidRPr="00A452A3">
          <w:rPr>
            <w:rFonts w:ascii="Times New Roman" w:hAnsi="Times New Roman" w:cs="Times New Roman"/>
          </w:rPr>
          <w:instrText xml:space="preserve"> PAGE   \* MERGEFORMAT </w:instrText>
        </w:r>
        <w:r w:rsidRPr="00A452A3">
          <w:rPr>
            <w:rFonts w:ascii="Times New Roman" w:hAnsi="Times New Roman" w:cs="Times New Roman"/>
          </w:rPr>
          <w:fldChar w:fldCharType="separate"/>
        </w:r>
        <w:r>
          <w:rPr>
            <w:rFonts w:ascii="Times New Roman" w:hAnsi="Times New Roman" w:cs="Times New Roman"/>
            <w:noProof/>
          </w:rPr>
          <w:t>5</w:t>
        </w:r>
        <w:r w:rsidRPr="00A452A3">
          <w:rPr>
            <w:rFonts w:ascii="Times New Roman" w:hAnsi="Times New Roman" w:cs="Times New Roman"/>
          </w:rPr>
          <w:fldChar w:fldCharType="end"/>
        </w:r>
        <w:r w:rsidRPr="00A452A3">
          <w:rPr>
            <w:rFonts w:ascii="Times New Roman" w:hAnsi="Times New Roman" w:cs="Times New Roman"/>
          </w:rPr>
          <w:t xml:space="preserve">                                                                              SpotLaw</w:t>
        </w:r>
      </w:p>
    </w:sdtContent>
  </w:sdt>
  <w:p w:rsidR="00A452A3" w:rsidRPr="00A452A3" w:rsidRDefault="00A452A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3DE5" w:rsidRDefault="00903DE5" w:rsidP="00A452A3">
      <w:pPr>
        <w:spacing w:after="0" w:line="240" w:lineRule="auto"/>
      </w:pPr>
      <w:r>
        <w:separator/>
      </w:r>
    </w:p>
  </w:footnote>
  <w:footnote w:type="continuationSeparator" w:id="1">
    <w:p w:rsidR="00903DE5" w:rsidRDefault="00903DE5" w:rsidP="00A452A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D866F0"/>
    <w:rsid w:val="00903DE5"/>
    <w:rsid w:val="00A452A3"/>
    <w:rsid w:val="00D866F0"/>
    <w:rsid w:val="00E50C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0CA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66F0"/>
    <w:pPr>
      <w:ind w:left="720"/>
      <w:contextualSpacing/>
    </w:pPr>
  </w:style>
  <w:style w:type="paragraph" w:styleId="Header">
    <w:name w:val="header"/>
    <w:basedOn w:val="Normal"/>
    <w:link w:val="HeaderChar"/>
    <w:uiPriority w:val="99"/>
    <w:semiHidden/>
    <w:unhideWhenUsed/>
    <w:rsid w:val="00A452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52A3"/>
  </w:style>
  <w:style w:type="paragraph" w:styleId="Footer">
    <w:name w:val="footer"/>
    <w:basedOn w:val="Normal"/>
    <w:link w:val="FooterChar"/>
    <w:uiPriority w:val="99"/>
    <w:unhideWhenUsed/>
    <w:rsid w:val="00A452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52A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2303</Words>
  <Characters>13131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2016-05-07T11:01:00Z</dcterms:created>
  <dcterms:modified xsi:type="dcterms:W3CDTF">2016-05-07T11:20:00Z</dcterms:modified>
</cp:coreProperties>
</file>