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050F8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8050F8" w:rsidRP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050F8">
        <w:rPr>
          <w:rFonts w:ascii="Times New Roman" w:hAnsi="Times New Roman" w:cs="Times New Roman"/>
          <w:sz w:val="25"/>
          <w:szCs w:val="25"/>
        </w:rPr>
        <w:t>Nehru Place Hotels Ltd.</w:t>
      </w: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8050F8" w:rsidRP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050F8">
        <w:rPr>
          <w:rFonts w:ascii="Times New Roman" w:hAnsi="Times New Roman" w:cs="Times New Roman"/>
          <w:sz w:val="25"/>
          <w:szCs w:val="25"/>
        </w:rPr>
        <w:t>Bhushan Limited</w:t>
      </w: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C.A.No.5048-5049 of </w:t>
      </w:r>
      <w:r w:rsidRPr="008050F8">
        <w:rPr>
          <w:rFonts w:ascii="Times New Roman" w:hAnsi="Times New Roman" w:cs="Times New Roman"/>
          <w:sz w:val="25"/>
          <w:szCs w:val="25"/>
        </w:rPr>
        <w:t>2016</w:t>
      </w: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(Kurain Joseph and R.F.Nariman,JJ.,)</w:t>
      </w: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11.05.2016</w:t>
      </w: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050F8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8050F8" w:rsidRDefault="008050F8" w:rsidP="008050F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050F8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</w:t>
      </w:r>
      <w:r w:rsidRPr="008050F8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>ivil)No.33188-33189 of 2011</w:t>
      </w: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8050F8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8050F8">
        <w:rPr>
          <w:rFonts w:ascii="Times New Roman" w:hAnsi="Times New Roman" w:cs="Times New Roman"/>
          <w:sz w:val="25"/>
          <w:szCs w:val="25"/>
        </w:rPr>
        <w:t xml:space="preserve"> The appellant approached this Court, aggrieved by the Judgment dated 09.08.2011 passed by the High Court of Delhi in Company Appeal Nos</w:t>
      </w:r>
      <w:r>
        <w:rPr>
          <w:rFonts w:ascii="Times New Roman" w:hAnsi="Times New Roman" w:cs="Times New Roman"/>
          <w:sz w:val="25"/>
          <w:szCs w:val="25"/>
        </w:rPr>
        <w:t xml:space="preserve">. 61 and 62 of 2005. During the </w:t>
      </w:r>
      <w:r w:rsidRPr="008050F8">
        <w:rPr>
          <w:rFonts w:ascii="Times New Roman" w:hAnsi="Times New Roman" w:cs="Times New Roman"/>
          <w:sz w:val="25"/>
          <w:szCs w:val="25"/>
        </w:rPr>
        <w:t>penden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8050F8">
        <w:rPr>
          <w:rFonts w:ascii="Times New Roman" w:hAnsi="Times New Roman" w:cs="Times New Roman"/>
          <w:sz w:val="25"/>
          <w:szCs w:val="25"/>
        </w:rPr>
        <w:t>cy of the matter before us, it is seen that the parties have</w:t>
      </w:r>
      <w:r>
        <w:rPr>
          <w:rFonts w:ascii="Times New Roman" w:hAnsi="Times New Roman" w:cs="Times New Roman"/>
          <w:sz w:val="25"/>
          <w:szCs w:val="25"/>
        </w:rPr>
        <w:t xml:space="preserve"> entered into a settlement.  The Set-tlement </w:t>
      </w:r>
      <w:r w:rsidRPr="008050F8">
        <w:rPr>
          <w:rFonts w:ascii="Times New Roman" w:hAnsi="Times New Roman" w:cs="Times New Roman"/>
          <w:sz w:val="25"/>
          <w:szCs w:val="25"/>
        </w:rPr>
        <w:t>Agreement dated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050F8">
        <w:rPr>
          <w:rFonts w:ascii="Times New Roman" w:hAnsi="Times New Roman" w:cs="Times New Roman"/>
          <w:sz w:val="25"/>
          <w:szCs w:val="25"/>
        </w:rPr>
        <w:t>05.05.2016 has been handed over in Court today and is taken on record.</w:t>
      </w: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8050F8">
        <w:rPr>
          <w:rFonts w:ascii="Times New Roman" w:hAnsi="Times New Roman" w:cs="Times New Roman"/>
          <w:sz w:val="25"/>
          <w:szCs w:val="25"/>
        </w:rPr>
        <w:t xml:space="preserve"> In view of the settlement entered into between the parties on 05.05.2016, these appeals are disposed of. The Settlement Agreement shall form part of the decree.</w:t>
      </w: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8050F8">
        <w:rPr>
          <w:rFonts w:ascii="Times New Roman" w:hAnsi="Times New Roman" w:cs="Times New Roman"/>
          <w:sz w:val="25"/>
          <w:szCs w:val="25"/>
        </w:rPr>
        <w:t>No costs.</w:t>
      </w:r>
    </w:p>
    <w:p w:rsidR="008050F8" w:rsidRPr="008050F8" w:rsidRDefault="008050F8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C7FF6" w:rsidRPr="008050F8" w:rsidRDefault="006C7FF6" w:rsidP="008050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C7FF6" w:rsidRPr="008050F8" w:rsidSect="006C7FF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BFD" w:rsidRDefault="00E14BFD" w:rsidP="00FE4F1D">
      <w:pPr>
        <w:spacing w:after="0" w:line="240" w:lineRule="auto"/>
      </w:pPr>
      <w:r>
        <w:separator/>
      </w:r>
    </w:p>
  </w:endnote>
  <w:endnote w:type="continuationSeparator" w:id="1">
    <w:p w:rsidR="00E14BFD" w:rsidRDefault="00E14BFD" w:rsidP="00FE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583224"/>
      <w:docPartObj>
        <w:docPartGallery w:val="Page Numbers (Bottom of Page)"/>
        <w:docPartUnique/>
      </w:docPartObj>
    </w:sdtPr>
    <w:sdtContent>
      <w:p w:rsidR="00FE4F1D" w:rsidRPr="00FE4F1D" w:rsidRDefault="00FE4F1D">
        <w:pPr>
          <w:pStyle w:val="Footer"/>
          <w:jc w:val="center"/>
          <w:rPr>
            <w:rFonts w:ascii="Times New Roman" w:hAnsi="Times New Roman" w:cs="Times New Roman"/>
          </w:rPr>
        </w:pPr>
        <w:r w:rsidRPr="00FE4F1D">
          <w:rPr>
            <w:rFonts w:ascii="Times New Roman" w:hAnsi="Times New Roman" w:cs="Times New Roman"/>
          </w:rPr>
          <w:t xml:space="preserve">                                                                      </w:t>
        </w:r>
        <w:r w:rsidRPr="00FE4F1D">
          <w:rPr>
            <w:rFonts w:ascii="Times New Roman" w:hAnsi="Times New Roman" w:cs="Times New Roman"/>
          </w:rPr>
          <w:fldChar w:fldCharType="begin"/>
        </w:r>
        <w:r w:rsidRPr="00FE4F1D">
          <w:rPr>
            <w:rFonts w:ascii="Times New Roman" w:hAnsi="Times New Roman" w:cs="Times New Roman"/>
          </w:rPr>
          <w:instrText xml:space="preserve"> PAGE   \* MERGEFORMAT </w:instrText>
        </w:r>
        <w:r w:rsidRPr="00FE4F1D">
          <w:rPr>
            <w:rFonts w:ascii="Times New Roman" w:hAnsi="Times New Roman" w:cs="Times New Roman"/>
          </w:rPr>
          <w:fldChar w:fldCharType="separate"/>
        </w:r>
        <w:r w:rsidR="008050F8">
          <w:rPr>
            <w:rFonts w:ascii="Times New Roman" w:hAnsi="Times New Roman" w:cs="Times New Roman"/>
            <w:noProof/>
          </w:rPr>
          <w:t>1</w:t>
        </w:r>
        <w:r w:rsidRPr="00FE4F1D">
          <w:rPr>
            <w:rFonts w:ascii="Times New Roman" w:hAnsi="Times New Roman" w:cs="Times New Roman"/>
          </w:rPr>
          <w:fldChar w:fldCharType="end"/>
        </w:r>
        <w:r w:rsidRPr="00FE4F1D">
          <w:rPr>
            <w:rFonts w:ascii="Times New Roman" w:hAnsi="Times New Roman" w:cs="Times New Roman"/>
          </w:rPr>
          <w:t xml:space="preserve">                                                                     SpotLaw</w:t>
        </w:r>
      </w:p>
    </w:sdtContent>
  </w:sdt>
  <w:p w:rsidR="00FE4F1D" w:rsidRPr="00FE4F1D" w:rsidRDefault="00FE4F1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BFD" w:rsidRDefault="00E14BFD" w:rsidP="00FE4F1D">
      <w:pPr>
        <w:spacing w:after="0" w:line="240" w:lineRule="auto"/>
      </w:pPr>
      <w:r>
        <w:separator/>
      </w:r>
    </w:p>
  </w:footnote>
  <w:footnote w:type="continuationSeparator" w:id="1">
    <w:p w:rsidR="00E14BFD" w:rsidRDefault="00E14BFD" w:rsidP="00FE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F1D"/>
    <w:rsid w:val="006C7FF6"/>
    <w:rsid w:val="008050F8"/>
    <w:rsid w:val="00CF6D2B"/>
    <w:rsid w:val="00E14BFD"/>
    <w:rsid w:val="00FE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F1D"/>
  </w:style>
  <w:style w:type="paragraph" w:styleId="Footer">
    <w:name w:val="footer"/>
    <w:basedOn w:val="Normal"/>
    <w:link w:val="FooterChar"/>
    <w:uiPriority w:val="99"/>
    <w:unhideWhenUsed/>
    <w:rsid w:val="00FE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2016-05-17T10:51:00Z</cp:lastPrinted>
  <dcterms:created xsi:type="dcterms:W3CDTF">2016-05-17T11:01:00Z</dcterms:created>
  <dcterms:modified xsi:type="dcterms:W3CDTF">2016-05-17T11:01:00Z</dcterms:modified>
</cp:coreProperties>
</file>