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050" w:rsidRPr="002B0050" w:rsidRDefault="002B0050" w:rsidP="002B0050">
      <w:pPr>
        <w:jc w:val="center"/>
        <w:rPr>
          <w:b/>
          <w:bCs/>
          <w:szCs w:val="20"/>
        </w:rPr>
      </w:pPr>
      <w:r w:rsidRPr="002B0050">
        <w:rPr>
          <w:b/>
          <w:bCs/>
          <w:szCs w:val="20"/>
        </w:rPr>
        <w:t>SUPREME COURT OF INDIA</w:t>
      </w:r>
    </w:p>
    <w:p w:rsidR="002B0050" w:rsidRPr="002B0050" w:rsidRDefault="002B0050" w:rsidP="002B0050">
      <w:pPr>
        <w:jc w:val="center"/>
        <w:rPr>
          <w:szCs w:val="20"/>
        </w:rPr>
      </w:pPr>
    </w:p>
    <w:p w:rsidR="002B0050" w:rsidRDefault="002B0050" w:rsidP="002B0050">
      <w:pPr>
        <w:jc w:val="center"/>
        <w:rPr>
          <w:szCs w:val="20"/>
        </w:rPr>
      </w:pPr>
      <w:r w:rsidRPr="002B0050">
        <w:rPr>
          <w:szCs w:val="20"/>
        </w:rPr>
        <w:t xml:space="preserve">Divisional Manager </w:t>
      </w:r>
      <w:r>
        <w:rPr>
          <w:szCs w:val="20"/>
        </w:rPr>
        <w:t>&amp;</w:t>
      </w:r>
      <w:r w:rsidRPr="002B0050">
        <w:rPr>
          <w:szCs w:val="20"/>
        </w:rPr>
        <w:t xml:space="preserve"> Ors.</w:t>
      </w:r>
    </w:p>
    <w:p w:rsidR="002B0050" w:rsidRDefault="002B0050" w:rsidP="002B0050">
      <w:pPr>
        <w:jc w:val="center"/>
        <w:rPr>
          <w:szCs w:val="20"/>
        </w:rPr>
      </w:pPr>
    </w:p>
    <w:p w:rsidR="002B0050" w:rsidRDefault="002B0050" w:rsidP="002B0050">
      <w:pPr>
        <w:jc w:val="center"/>
        <w:rPr>
          <w:szCs w:val="20"/>
        </w:rPr>
      </w:pPr>
      <w:r>
        <w:rPr>
          <w:szCs w:val="20"/>
        </w:rPr>
        <w:t>Vs.</w:t>
      </w:r>
    </w:p>
    <w:p w:rsidR="002B0050" w:rsidRPr="002B0050" w:rsidRDefault="002B0050" w:rsidP="002B0050">
      <w:pPr>
        <w:jc w:val="center"/>
        <w:rPr>
          <w:szCs w:val="20"/>
        </w:rPr>
      </w:pPr>
    </w:p>
    <w:p w:rsidR="002B0050" w:rsidRDefault="002B0050" w:rsidP="002B0050">
      <w:pPr>
        <w:jc w:val="center"/>
        <w:rPr>
          <w:szCs w:val="20"/>
        </w:rPr>
      </w:pPr>
      <w:r w:rsidRPr="002B0050">
        <w:rPr>
          <w:szCs w:val="20"/>
        </w:rPr>
        <w:t xml:space="preserve">Vinayak Chintaman Gawande </w:t>
      </w:r>
      <w:r>
        <w:rPr>
          <w:szCs w:val="20"/>
        </w:rPr>
        <w:t>&amp;</w:t>
      </w:r>
      <w:r w:rsidRPr="002B0050">
        <w:rPr>
          <w:szCs w:val="20"/>
        </w:rPr>
        <w:t xml:space="preserve"> Ors.</w:t>
      </w:r>
    </w:p>
    <w:p w:rsidR="002B0050" w:rsidRDefault="002B0050" w:rsidP="002B0050">
      <w:pPr>
        <w:jc w:val="center"/>
        <w:rPr>
          <w:szCs w:val="20"/>
        </w:rPr>
      </w:pPr>
    </w:p>
    <w:p w:rsidR="002B0050" w:rsidRDefault="002B0050" w:rsidP="002B0050">
      <w:pPr>
        <w:jc w:val="center"/>
        <w:rPr>
          <w:szCs w:val="20"/>
        </w:rPr>
      </w:pPr>
      <w:r>
        <w:rPr>
          <w:szCs w:val="20"/>
        </w:rPr>
        <w:t>C.A.No.5393 of</w:t>
      </w:r>
      <w:r w:rsidRPr="002B0050">
        <w:rPr>
          <w:szCs w:val="20"/>
        </w:rPr>
        <w:t xml:space="preserve"> 2016</w:t>
      </w:r>
    </w:p>
    <w:p w:rsidR="002B0050" w:rsidRDefault="002B0050" w:rsidP="002B0050">
      <w:pPr>
        <w:jc w:val="center"/>
        <w:rPr>
          <w:szCs w:val="20"/>
        </w:rPr>
      </w:pPr>
    </w:p>
    <w:p w:rsidR="002B0050" w:rsidRDefault="002B0050" w:rsidP="002B0050">
      <w:pPr>
        <w:jc w:val="center"/>
        <w:rPr>
          <w:szCs w:val="20"/>
        </w:rPr>
      </w:pPr>
      <w:r>
        <w:rPr>
          <w:szCs w:val="20"/>
        </w:rPr>
        <w:t>(Kurian Joseph and R.F.Nariman,JJ.,)</w:t>
      </w:r>
    </w:p>
    <w:p w:rsidR="002B0050" w:rsidRDefault="002B0050" w:rsidP="002B0050">
      <w:pPr>
        <w:jc w:val="center"/>
        <w:rPr>
          <w:szCs w:val="20"/>
        </w:rPr>
      </w:pPr>
    </w:p>
    <w:p w:rsidR="002B0050" w:rsidRDefault="002B0050" w:rsidP="002B0050">
      <w:pPr>
        <w:jc w:val="center"/>
        <w:rPr>
          <w:szCs w:val="20"/>
        </w:rPr>
      </w:pPr>
      <w:r>
        <w:rPr>
          <w:szCs w:val="20"/>
        </w:rPr>
        <w:t>29.06.2016</w:t>
      </w:r>
    </w:p>
    <w:p w:rsidR="002B0050" w:rsidRDefault="002B0050" w:rsidP="002B0050">
      <w:pPr>
        <w:jc w:val="center"/>
        <w:rPr>
          <w:szCs w:val="20"/>
        </w:rPr>
      </w:pPr>
    </w:p>
    <w:p w:rsidR="002B0050" w:rsidRPr="002B0050" w:rsidRDefault="002B0050" w:rsidP="002B0050">
      <w:pPr>
        <w:jc w:val="center"/>
        <w:rPr>
          <w:b/>
          <w:bCs/>
          <w:szCs w:val="20"/>
        </w:rPr>
      </w:pPr>
      <w:r w:rsidRPr="002B0050">
        <w:rPr>
          <w:b/>
          <w:bCs/>
          <w:szCs w:val="20"/>
        </w:rPr>
        <w:t>JUDGMENT</w:t>
      </w:r>
    </w:p>
    <w:p w:rsidR="002B0050" w:rsidRPr="002B0050" w:rsidRDefault="002B0050" w:rsidP="002B0050">
      <w:pPr>
        <w:jc w:val="both"/>
        <w:rPr>
          <w:b/>
          <w:bCs/>
          <w:szCs w:val="20"/>
        </w:rPr>
      </w:pPr>
    </w:p>
    <w:p w:rsidR="002B0050" w:rsidRPr="002B0050" w:rsidRDefault="002B0050" w:rsidP="002B0050">
      <w:pPr>
        <w:jc w:val="both"/>
        <w:rPr>
          <w:b/>
          <w:bCs/>
          <w:szCs w:val="20"/>
        </w:rPr>
      </w:pPr>
      <w:r w:rsidRPr="002B0050">
        <w:rPr>
          <w:b/>
          <w:bCs/>
          <w:szCs w:val="20"/>
        </w:rPr>
        <w:t>Kurian Joseph,J.,</w:t>
      </w:r>
    </w:p>
    <w:p w:rsidR="002B0050" w:rsidRDefault="002B0050" w:rsidP="002B0050">
      <w:pPr>
        <w:jc w:val="both"/>
        <w:rPr>
          <w:szCs w:val="20"/>
        </w:rPr>
      </w:pPr>
    </w:p>
    <w:p w:rsidR="002B0050" w:rsidRPr="002B0050" w:rsidRDefault="002B0050" w:rsidP="002B0050">
      <w:pPr>
        <w:jc w:val="both"/>
        <w:rPr>
          <w:szCs w:val="20"/>
        </w:rPr>
      </w:pPr>
      <w:r>
        <w:rPr>
          <w:szCs w:val="20"/>
        </w:rPr>
        <w:t>SLP</w:t>
      </w:r>
      <w:r w:rsidRPr="002B0050">
        <w:rPr>
          <w:szCs w:val="20"/>
        </w:rPr>
        <w:t>(C</w:t>
      </w:r>
      <w:r>
        <w:rPr>
          <w:szCs w:val="20"/>
        </w:rPr>
        <w:t xml:space="preserve">ivil)No.8836 of </w:t>
      </w:r>
      <w:r w:rsidRPr="002B0050">
        <w:rPr>
          <w:szCs w:val="20"/>
        </w:rPr>
        <w:t xml:space="preserve">2015 </w:t>
      </w:r>
    </w:p>
    <w:p w:rsidR="002B0050" w:rsidRPr="002B0050" w:rsidRDefault="002B0050" w:rsidP="002B0050">
      <w:pPr>
        <w:jc w:val="both"/>
        <w:rPr>
          <w:szCs w:val="20"/>
        </w:rPr>
      </w:pPr>
    </w:p>
    <w:p w:rsidR="002B0050" w:rsidRDefault="002B0050" w:rsidP="002B0050">
      <w:pPr>
        <w:jc w:val="both"/>
        <w:rPr>
          <w:szCs w:val="20"/>
        </w:rPr>
      </w:pPr>
      <w:r>
        <w:rPr>
          <w:szCs w:val="20"/>
        </w:rPr>
        <w:t>1.</w:t>
      </w:r>
      <w:r w:rsidRPr="002B0050">
        <w:rPr>
          <w:szCs w:val="20"/>
        </w:rPr>
        <w:t xml:space="preserve"> Leave granted.</w:t>
      </w:r>
    </w:p>
    <w:p w:rsidR="002B0050" w:rsidRPr="002B0050" w:rsidRDefault="002B0050" w:rsidP="002B0050">
      <w:pPr>
        <w:jc w:val="both"/>
        <w:rPr>
          <w:szCs w:val="20"/>
        </w:rPr>
      </w:pPr>
    </w:p>
    <w:p w:rsidR="002B0050" w:rsidRDefault="002B0050" w:rsidP="002B0050">
      <w:pPr>
        <w:jc w:val="both"/>
        <w:rPr>
          <w:szCs w:val="20"/>
        </w:rPr>
      </w:pPr>
      <w:r>
        <w:rPr>
          <w:szCs w:val="20"/>
        </w:rPr>
        <w:t>2.</w:t>
      </w:r>
      <w:r w:rsidRPr="002B0050">
        <w:rPr>
          <w:szCs w:val="20"/>
        </w:rPr>
        <w:t xml:space="preserve"> The appellants are aggrieved by the award passed by the Labour Court, Chandrapur, Maharashtra dated 23.09.200</w:t>
      </w:r>
      <w:r w:rsidR="00A83F61">
        <w:rPr>
          <w:szCs w:val="20"/>
        </w:rPr>
        <w:t>5, whereby the respondents</w:t>
      </w:r>
      <w:r w:rsidR="00A83F61">
        <w:rPr>
          <w:szCs w:val="20"/>
        </w:rPr>
        <w:tab/>
        <w:t xml:space="preserve">have </w:t>
      </w:r>
      <w:r w:rsidRPr="002B0050">
        <w:rPr>
          <w:szCs w:val="20"/>
        </w:rPr>
        <w:t>been</w:t>
      </w:r>
      <w:r w:rsidR="00A83F61">
        <w:rPr>
          <w:szCs w:val="20"/>
        </w:rPr>
        <w:t xml:space="preserve"> </w:t>
      </w:r>
      <w:r w:rsidRPr="002B0050">
        <w:rPr>
          <w:szCs w:val="20"/>
        </w:rPr>
        <w:t>directed to be reinstated with back wages. The award was set aside by the Industrial Court at Chandrapur, Maharashtra. The High Court upheld the award.</w:t>
      </w:r>
    </w:p>
    <w:p w:rsidR="00A83F61" w:rsidRPr="002B0050" w:rsidRDefault="00A83F61" w:rsidP="002B0050">
      <w:pPr>
        <w:jc w:val="both"/>
        <w:rPr>
          <w:szCs w:val="20"/>
        </w:rPr>
      </w:pPr>
    </w:p>
    <w:p w:rsidR="002B0050" w:rsidRDefault="00A83F61" w:rsidP="002B0050">
      <w:pPr>
        <w:jc w:val="both"/>
        <w:rPr>
          <w:szCs w:val="20"/>
        </w:rPr>
      </w:pPr>
      <w:r>
        <w:rPr>
          <w:szCs w:val="20"/>
        </w:rPr>
        <w:t xml:space="preserve">3.  When the matter came </w:t>
      </w:r>
      <w:r w:rsidR="002B0050" w:rsidRPr="002B0050">
        <w:rPr>
          <w:szCs w:val="20"/>
        </w:rPr>
        <w:t>up before this</w:t>
      </w:r>
      <w:r w:rsidR="002B0050" w:rsidRPr="002B0050">
        <w:rPr>
          <w:szCs w:val="20"/>
        </w:rPr>
        <w:tab/>
        <w:t>Court,</w:t>
      </w:r>
      <w:r w:rsidR="002B0050" w:rsidRPr="002B0050">
        <w:rPr>
          <w:szCs w:val="20"/>
        </w:rPr>
        <w:tab/>
        <w:t>the</w:t>
      </w:r>
      <w:r>
        <w:rPr>
          <w:szCs w:val="20"/>
        </w:rPr>
        <w:t xml:space="preserve"> following order was passed </w:t>
      </w:r>
      <w:r w:rsidR="002B0050" w:rsidRPr="002B0050">
        <w:rPr>
          <w:szCs w:val="20"/>
        </w:rPr>
        <w:t>on 30.03.2015 :-</w:t>
      </w:r>
    </w:p>
    <w:p w:rsidR="00A83F61" w:rsidRPr="002B0050" w:rsidRDefault="00A83F61" w:rsidP="00A83F61">
      <w:pPr>
        <w:ind w:left="720"/>
        <w:jc w:val="both"/>
        <w:rPr>
          <w:szCs w:val="20"/>
        </w:rPr>
      </w:pPr>
    </w:p>
    <w:p w:rsidR="002B0050" w:rsidRPr="002B0050" w:rsidRDefault="002B0050" w:rsidP="00A83F61">
      <w:pPr>
        <w:ind w:left="720"/>
        <w:jc w:val="both"/>
        <w:rPr>
          <w:szCs w:val="20"/>
        </w:rPr>
      </w:pPr>
      <w:r w:rsidRPr="002B0050">
        <w:rPr>
          <w:szCs w:val="20"/>
        </w:rPr>
        <w:t>"Issue notice limited to the</w:t>
      </w:r>
      <w:r w:rsidR="00A83F61">
        <w:rPr>
          <w:szCs w:val="20"/>
        </w:rPr>
        <w:t xml:space="preserve"> question of back wages for the </w:t>
      </w:r>
      <w:r w:rsidRPr="002B0050">
        <w:rPr>
          <w:szCs w:val="20"/>
        </w:rPr>
        <w:t>period between</w:t>
      </w:r>
      <w:r w:rsidR="00A83F61">
        <w:rPr>
          <w:szCs w:val="20"/>
        </w:rPr>
        <w:t xml:space="preserve"> </w:t>
      </w:r>
      <w:r w:rsidRPr="002B0050">
        <w:rPr>
          <w:szCs w:val="20"/>
        </w:rPr>
        <w:t>30th</w:t>
      </w:r>
    </w:p>
    <w:p w:rsidR="002B0050" w:rsidRDefault="002B0050" w:rsidP="00A83F61">
      <w:pPr>
        <w:ind w:left="720"/>
        <w:jc w:val="both"/>
        <w:rPr>
          <w:szCs w:val="20"/>
        </w:rPr>
      </w:pPr>
      <w:r w:rsidRPr="002B0050">
        <w:rPr>
          <w:szCs w:val="20"/>
        </w:rPr>
        <w:t>June, 2000 till the date of reinstatement.</w:t>
      </w:r>
      <w:r w:rsidR="00A83F61">
        <w:rPr>
          <w:szCs w:val="20"/>
        </w:rPr>
        <w:t xml:space="preserve"> </w:t>
      </w:r>
      <w:r w:rsidRPr="002B0050">
        <w:rPr>
          <w:szCs w:val="20"/>
        </w:rPr>
        <w:t>The petitioners are directed to regularise the service of the respondents with effect from 30th June, 2000.</w:t>
      </w:r>
      <w:r w:rsidR="00A83F61">
        <w:rPr>
          <w:szCs w:val="20"/>
        </w:rPr>
        <w:t xml:space="preserve"> </w:t>
      </w:r>
      <w:r w:rsidRPr="002B0050">
        <w:rPr>
          <w:szCs w:val="20"/>
        </w:rPr>
        <w:t>Until further orders, there shall be stay of back wages."</w:t>
      </w:r>
    </w:p>
    <w:p w:rsidR="00A83F61" w:rsidRPr="002B0050" w:rsidRDefault="00A83F61" w:rsidP="002B0050">
      <w:pPr>
        <w:jc w:val="both"/>
        <w:rPr>
          <w:szCs w:val="20"/>
        </w:rPr>
      </w:pPr>
    </w:p>
    <w:p w:rsidR="002B0050" w:rsidRDefault="00A83F61" w:rsidP="002B0050">
      <w:pPr>
        <w:jc w:val="both"/>
        <w:rPr>
          <w:szCs w:val="20"/>
        </w:rPr>
      </w:pPr>
      <w:r>
        <w:rPr>
          <w:szCs w:val="20"/>
        </w:rPr>
        <w:t xml:space="preserve">4. </w:t>
      </w:r>
      <w:r w:rsidR="002B0050" w:rsidRPr="002B0050">
        <w:rPr>
          <w:szCs w:val="20"/>
        </w:rPr>
        <w:t xml:space="preserve"> Thus, the only dispute is on back wages. It is fairly agreed by the learned counsel on both sides that there is no adjudication on this aspect before the Labour Court in the order dated 23.09.2005.</w:t>
      </w:r>
    </w:p>
    <w:p w:rsidR="00A83F61" w:rsidRPr="002B0050" w:rsidRDefault="00A83F61" w:rsidP="002B0050">
      <w:pPr>
        <w:jc w:val="both"/>
        <w:rPr>
          <w:szCs w:val="20"/>
        </w:rPr>
      </w:pPr>
    </w:p>
    <w:p w:rsidR="002B0050" w:rsidRDefault="00A83F61" w:rsidP="002B0050">
      <w:pPr>
        <w:jc w:val="both"/>
        <w:rPr>
          <w:szCs w:val="20"/>
        </w:rPr>
      </w:pPr>
      <w:r>
        <w:rPr>
          <w:szCs w:val="20"/>
        </w:rPr>
        <w:t>5.</w:t>
      </w:r>
      <w:r w:rsidR="002B0050" w:rsidRPr="002B0050">
        <w:rPr>
          <w:szCs w:val="20"/>
        </w:rPr>
        <w:t xml:space="preserve"> Hence, restricting the adjudication to the claim of back wages, we remit the matter to the Labour Court, Chandrapur, Maharashtra.</w:t>
      </w:r>
    </w:p>
    <w:p w:rsidR="00A83F61" w:rsidRPr="002B0050" w:rsidRDefault="00A83F61" w:rsidP="002B0050">
      <w:pPr>
        <w:jc w:val="both"/>
        <w:rPr>
          <w:szCs w:val="20"/>
        </w:rPr>
      </w:pPr>
    </w:p>
    <w:p w:rsidR="002B0050" w:rsidRPr="002B0050" w:rsidRDefault="00A83F61" w:rsidP="002B0050">
      <w:pPr>
        <w:jc w:val="both"/>
        <w:rPr>
          <w:szCs w:val="20"/>
        </w:rPr>
      </w:pPr>
      <w:r>
        <w:rPr>
          <w:szCs w:val="20"/>
        </w:rPr>
        <w:t>6.</w:t>
      </w:r>
      <w:r w:rsidR="002B0050" w:rsidRPr="002B0050">
        <w:rPr>
          <w:szCs w:val="20"/>
        </w:rPr>
        <w:t xml:space="preserve"> The parties shall appear before the Labour Court on 08.08.2016. The Labour Court shall adjudicate on this aspect of back wages expeditiously and preferably within six months thereafter.</w:t>
      </w:r>
    </w:p>
    <w:p w:rsidR="002B0050" w:rsidRDefault="00A83F61" w:rsidP="002B0050">
      <w:pPr>
        <w:jc w:val="both"/>
        <w:rPr>
          <w:szCs w:val="20"/>
        </w:rPr>
      </w:pPr>
      <w:r>
        <w:rPr>
          <w:szCs w:val="20"/>
        </w:rPr>
        <w:lastRenderedPageBreak/>
        <w:t xml:space="preserve">7. </w:t>
      </w:r>
      <w:r w:rsidR="002B0050" w:rsidRPr="002B0050">
        <w:rPr>
          <w:szCs w:val="20"/>
        </w:rPr>
        <w:t>Till the matter is disposed of by the Labour Court, the interim order passed by this Court on stay of back wages shall continue.</w:t>
      </w:r>
    </w:p>
    <w:p w:rsidR="00A83F61" w:rsidRPr="002B0050" w:rsidRDefault="00A83F61" w:rsidP="002B0050">
      <w:pPr>
        <w:jc w:val="both"/>
        <w:rPr>
          <w:szCs w:val="20"/>
        </w:rPr>
      </w:pPr>
    </w:p>
    <w:p w:rsidR="002B0050" w:rsidRPr="002B0050" w:rsidRDefault="00A83F61" w:rsidP="002B0050">
      <w:pPr>
        <w:jc w:val="both"/>
        <w:rPr>
          <w:szCs w:val="20"/>
        </w:rPr>
      </w:pPr>
      <w:r>
        <w:rPr>
          <w:szCs w:val="20"/>
        </w:rPr>
        <w:t xml:space="preserve">8. </w:t>
      </w:r>
      <w:r w:rsidR="002B0050" w:rsidRPr="002B0050">
        <w:rPr>
          <w:szCs w:val="20"/>
        </w:rPr>
        <w:t xml:space="preserve"> With the above observations and directions, this appeal is disposed of.</w:t>
      </w:r>
    </w:p>
    <w:p w:rsidR="002B0050" w:rsidRDefault="002B0050" w:rsidP="002B0050">
      <w:pPr>
        <w:jc w:val="both"/>
        <w:rPr>
          <w:szCs w:val="20"/>
        </w:rPr>
      </w:pPr>
      <w:r w:rsidRPr="002B0050">
        <w:rPr>
          <w:szCs w:val="20"/>
        </w:rPr>
        <w:t>No costs.</w:t>
      </w:r>
    </w:p>
    <w:p w:rsidR="002B0050" w:rsidRPr="00C511E1" w:rsidRDefault="002B0050" w:rsidP="002B0050">
      <w:pPr>
        <w:jc w:val="both"/>
        <w:rPr>
          <w:szCs w:val="20"/>
        </w:rPr>
      </w:pPr>
    </w:p>
    <w:sectPr w:rsidR="002B0050" w:rsidRPr="00C511E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4B9" w:rsidRDefault="005654B9" w:rsidP="00CF3BB7">
      <w:r>
        <w:separator/>
      </w:r>
    </w:p>
  </w:endnote>
  <w:endnote w:type="continuationSeparator" w:id="1">
    <w:p w:rsidR="005654B9" w:rsidRDefault="005654B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0E6723" w:rsidRPr="00CF3BB7">
          <w:rPr>
            <w:sz w:val="22"/>
            <w:szCs w:val="22"/>
          </w:rPr>
          <w:fldChar w:fldCharType="begin"/>
        </w:r>
        <w:r w:rsidRPr="00CF3BB7">
          <w:rPr>
            <w:sz w:val="22"/>
            <w:szCs w:val="22"/>
          </w:rPr>
          <w:instrText xml:space="preserve"> PAGE   \* MERGEFORMAT </w:instrText>
        </w:r>
        <w:r w:rsidR="000E6723" w:rsidRPr="00CF3BB7">
          <w:rPr>
            <w:sz w:val="22"/>
            <w:szCs w:val="22"/>
          </w:rPr>
          <w:fldChar w:fldCharType="separate"/>
        </w:r>
        <w:r w:rsidR="005654B9">
          <w:rPr>
            <w:noProof/>
            <w:sz w:val="22"/>
            <w:szCs w:val="22"/>
          </w:rPr>
          <w:t>1</w:t>
        </w:r>
        <w:r w:rsidR="000E672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4B9" w:rsidRDefault="005654B9" w:rsidP="00CF3BB7">
      <w:r>
        <w:separator/>
      </w:r>
    </w:p>
  </w:footnote>
  <w:footnote w:type="continuationSeparator" w:id="1">
    <w:p w:rsidR="005654B9" w:rsidRDefault="005654B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E6723"/>
    <w:rsid w:val="000F17B4"/>
    <w:rsid w:val="000F3EF9"/>
    <w:rsid w:val="000F4E5E"/>
    <w:rsid w:val="00105B28"/>
    <w:rsid w:val="001313F1"/>
    <w:rsid w:val="00175AE9"/>
    <w:rsid w:val="001C323F"/>
    <w:rsid w:val="001D3ED1"/>
    <w:rsid w:val="001F2DB7"/>
    <w:rsid w:val="00231FAD"/>
    <w:rsid w:val="002834C2"/>
    <w:rsid w:val="002B0050"/>
    <w:rsid w:val="003050EF"/>
    <w:rsid w:val="00310256"/>
    <w:rsid w:val="00320C92"/>
    <w:rsid w:val="00327B9E"/>
    <w:rsid w:val="003315F5"/>
    <w:rsid w:val="003557E4"/>
    <w:rsid w:val="0036795D"/>
    <w:rsid w:val="0037065D"/>
    <w:rsid w:val="00390C68"/>
    <w:rsid w:val="003C08A5"/>
    <w:rsid w:val="003D0FAE"/>
    <w:rsid w:val="003D280E"/>
    <w:rsid w:val="003E7FC3"/>
    <w:rsid w:val="003F2931"/>
    <w:rsid w:val="00432ED6"/>
    <w:rsid w:val="0047372E"/>
    <w:rsid w:val="00496ABB"/>
    <w:rsid w:val="004D7570"/>
    <w:rsid w:val="005654B9"/>
    <w:rsid w:val="005668D7"/>
    <w:rsid w:val="005D317E"/>
    <w:rsid w:val="006556E4"/>
    <w:rsid w:val="0068588D"/>
    <w:rsid w:val="00697D39"/>
    <w:rsid w:val="006A3F2C"/>
    <w:rsid w:val="00724432"/>
    <w:rsid w:val="00775430"/>
    <w:rsid w:val="0078255B"/>
    <w:rsid w:val="00794C55"/>
    <w:rsid w:val="00805119"/>
    <w:rsid w:val="008711EE"/>
    <w:rsid w:val="008B16B8"/>
    <w:rsid w:val="008C01CF"/>
    <w:rsid w:val="008C0EBA"/>
    <w:rsid w:val="008F18D2"/>
    <w:rsid w:val="009067C5"/>
    <w:rsid w:val="00931747"/>
    <w:rsid w:val="00932F91"/>
    <w:rsid w:val="00945224"/>
    <w:rsid w:val="00945D71"/>
    <w:rsid w:val="0095415E"/>
    <w:rsid w:val="0096673B"/>
    <w:rsid w:val="00973494"/>
    <w:rsid w:val="00982C77"/>
    <w:rsid w:val="009A60EE"/>
    <w:rsid w:val="00A0264A"/>
    <w:rsid w:val="00A74DBF"/>
    <w:rsid w:val="00A8153F"/>
    <w:rsid w:val="00A83F61"/>
    <w:rsid w:val="00AD4903"/>
    <w:rsid w:val="00B05DDA"/>
    <w:rsid w:val="00B41819"/>
    <w:rsid w:val="00B55C63"/>
    <w:rsid w:val="00B67D81"/>
    <w:rsid w:val="00B857E7"/>
    <w:rsid w:val="00B95F53"/>
    <w:rsid w:val="00B979A7"/>
    <w:rsid w:val="00BB09D0"/>
    <w:rsid w:val="00BB7D6F"/>
    <w:rsid w:val="00BC7460"/>
    <w:rsid w:val="00C511E1"/>
    <w:rsid w:val="00C532B2"/>
    <w:rsid w:val="00C73FA1"/>
    <w:rsid w:val="00C7481F"/>
    <w:rsid w:val="00C87254"/>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2016-10-21T08:11:00Z</cp:lastPrinted>
  <dcterms:created xsi:type="dcterms:W3CDTF">2016-10-21T08:15:00Z</dcterms:created>
  <dcterms:modified xsi:type="dcterms:W3CDTF">2016-10-21T08:15:00Z</dcterms:modified>
</cp:coreProperties>
</file>