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67D" w:rsidRPr="00E7467D" w:rsidRDefault="00E7467D" w:rsidP="00E7467D">
      <w:pPr>
        <w:jc w:val="center"/>
        <w:rPr>
          <w:b/>
          <w:bCs/>
          <w:szCs w:val="20"/>
        </w:rPr>
      </w:pPr>
      <w:r w:rsidRPr="00E7467D">
        <w:rPr>
          <w:b/>
          <w:bCs/>
          <w:szCs w:val="20"/>
        </w:rPr>
        <w:t>SUPREME COURT OF INDIA</w:t>
      </w:r>
    </w:p>
    <w:p w:rsidR="00E7467D" w:rsidRPr="00E7467D" w:rsidRDefault="00E7467D" w:rsidP="00E7467D">
      <w:pPr>
        <w:jc w:val="center"/>
        <w:rPr>
          <w:szCs w:val="20"/>
        </w:rPr>
      </w:pPr>
    </w:p>
    <w:p w:rsidR="00E7467D" w:rsidRDefault="00E7467D" w:rsidP="00E7467D">
      <w:pPr>
        <w:jc w:val="center"/>
        <w:rPr>
          <w:szCs w:val="20"/>
        </w:rPr>
      </w:pPr>
      <w:r>
        <w:rPr>
          <w:szCs w:val="20"/>
        </w:rPr>
        <w:t>Power Grid Corporation o</w:t>
      </w:r>
      <w:r w:rsidRPr="00E7467D">
        <w:rPr>
          <w:szCs w:val="20"/>
        </w:rPr>
        <w:t>f India Ltd.</w:t>
      </w:r>
    </w:p>
    <w:p w:rsidR="00E7467D" w:rsidRDefault="00E7467D" w:rsidP="00E7467D">
      <w:pPr>
        <w:jc w:val="center"/>
        <w:rPr>
          <w:szCs w:val="20"/>
        </w:rPr>
      </w:pPr>
    </w:p>
    <w:p w:rsidR="00E7467D" w:rsidRDefault="00E7467D" w:rsidP="00E7467D">
      <w:pPr>
        <w:jc w:val="center"/>
        <w:rPr>
          <w:szCs w:val="20"/>
        </w:rPr>
      </w:pPr>
      <w:r>
        <w:rPr>
          <w:szCs w:val="20"/>
        </w:rPr>
        <w:t>Vs.</w:t>
      </w:r>
    </w:p>
    <w:p w:rsidR="00E7467D" w:rsidRPr="00E7467D" w:rsidRDefault="00E7467D" w:rsidP="00E7467D">
      <w:pPr>
        <w:jc w:val="center"/>
        <w:rPr>
          <w:szCs w:val="20"/>
        </w:rPr>
      </w:pPr>
    </w:p>
    <w:p w:rsidR="00E7467D" w:rsidRDefault="00E7467D" w:rsidP="00E7467D">
      <w:pPr>
        <w:jc w:val="center"/>
        <w:rPr>
          <w:szCs w:val="20"/>
        </w:rPr>
      </w:pPr>
      <w:r w:rsidRPr="00E7467D">
        <w:rPr>
          <w:szCs w:val="20"/>
        </w:rPr>
        <w:t>Kamlesh Kumar Chimanbhai Patel &amp; Ors.</w:t>
      </w:r>
    </w:p>
    <w:p w:rsidR="00E7467D" w:rsidRDefault="00E7467D" w:rsidP="00E7467D">
      <w:pPr>
        <w:jc w:val="center"/>
        <w:rPr>
          <w:szCs w:val="20"/>
        </w:rPr>
      </w:pPr>
    </w:p>
    <w:p w:rsidR="00E7467D" w:rsidRDefault="00E7467D" w:rsidP="00E7467D">
      <w:pPr>
        <w:jc w:val="center"/>
        <w:rPr>
          <w:szCs w:val="20"/>
        </w:rPr>
      </w:pPr>
      <w:r>
        <w:rPr>
          <w:szCs w:val="20"/>
        </w:rPr>
        <w:t xml:space="preserve">C.A.No.5396 of </w:t>
      </w:r>
      <w:r w:rsidRPr="00E7467D">
        <w:rPr>
          <w:szCs w:val="20"/>
        </w:rPr>
        <w:t>2016</w:t>
      </w:r>
    </w:p>
    <w:p w:rsidR="00E7467D" w:rsidRDefault="00E7467D" w:rsidP="00E7467D">
      <w:pPr>
        <w:jc w:val="center"/>
        <w:rPr>
          <w:b/>
          <w:bCs/>
          <w:szCs w:val="20"/>
        </w:rPr>
      </w:pPr>
    </w:p>
    <w:p w:rsidR="00E7467D" w:rsidRDefault="00E7467D" w:rsidP="00E7467D">
      <w:pPr>
        <w:jc w:val="center"/>
        <w:rPr>
          <w:szCs w:val="20"/>
        </w:rPr>
      </w:pPr>
      <w:r>
        <w:rPr>
          <w:b/>
          <w:bCs/>
          <w:szCs w:val="20"/>
        </w:rPr>
        <w:t>(</w:t>
      </w:r>
      <w:r>
        <w:rPr>
          <w:szCs w:val="20"/>
        </w:rPr>
        <w:t>Kurian Joseph and R.F.Nariman,JJ.,)</w:t>
      </w:r>
    </w:p>
    <w:p w:rsidR="00E7467D" w:rsidRDefault="00E7467D" w:rsidP="00E7467D">
      <w:pPr>
        <w:jc w:val="center"/>
        <w:rPr>
          <w:szCs w:val="20"/>
        </w:rPr>
      </w:pPr>
    </w:p>
    <w:p w:rsidR="00E7467D" w:rsidRPr="00E7467D" w:rsidRDefault="00E7467D" w:rsidP="00E7467D">
      <w:pPr>
        <w:jc w:val="center"/>
        <w:rPr>
          <w:szCs w:val="20"/>
        </w:rPr>
      </w:pPr>
      <w:r>
        <w:rPr>
          <w:szCs w:val="20"/>
        </w:rPr>
        <w:t>29.07.2016</w:t>
      </w:r>
    </w:p>
    <w:p w:rsidR="00E7467D" w:rsidRPr="00E7467D" w:rsidRDefault="00E7467D" w:rsidP="00E7467D">
      <w:pPr>
        <w:jc w:val="center"/>
        <w:rPr>
          <w:b/>
          <w:bCs/>
          <w:szCs w:val="20"/>
        </w:rPr>
      </w:pPr>
    </w:p>
    <w:p w:rsidR="00E7467D" w:rsidRPr="00E7467D" w:rsidRDefault="00E7467D" w:rsidP="00E7467D">
      <w:pPr>
        <w:jc w:val="center"/>
        <w:rPr>
          <w:b/>
          <w:bCs/>
          <w:szCs w:val="20"/>
        </w:rPr>
      </w:pPr>
      <w:r w:rsidRPr="00E7467D">
        <w:rPr>
          <w:b/>
          <w:bCs/>
          <w:szCs w:val="20"/>
        </w:rPr>
        <w:t>JUDGMENT</w:t>
      </w:r>
    </w:p>
    <w:p w:rsidR="00E7467D" w:rsidRPr="00E7467D" w:rsidRDefault="00E7467D" w:rsidP="00E7467D">
      <w:pPr>
        <w:jc w:val="both"/>
        <w:rPr>
          <w:b/>
          <w:bCs/>
          <w:szCs w:val="20"/>
        </w:rPr>
      </w:pPr>
    </w:p>
    <w:p w:rsidR="00E7467D" w:rsidRPr="00E7467D" w:rsidRDefault="00E7467D" w:rsidP="00E7467D">
      <w:pPr>
        <w:jc w:val="both"/>
        <w:rPr>
          <w:b/>
          <w:bCs/>
          <w:szCs w:val="20"/>
        </w:rPr>
      </w:pPr>
      <w:r w:rsidRPr="00E7467D">
        <w:rPr>
          <w:b/>
          <w:bCs/>
          <w:szCs w:val="20"/>
        </w:rPr>
        <w:t>Kurian Joseph,J..,</w:t>
      </w:r>
    </w:p>
    <w:p w:rsidR="00E7467D" w:rsidRDefault="00E7467D" w:rsidP="00E7467D">
      <w:pPr>
        <w:jc w:val="both"/>
        <w:rPr>
          <w:szCs w:val="20"/>
        </w:rPr>
      </w:pPr>
    </w:p>
    <w:p w:rsidR="00E7467D" w:rsidRDefault="00E7467D" w:rsidP="00E7467D">
      <w:pPr>
        <w:jc w:val="both"/>
        <w:rPr>
          <w:szCs w:val="20"/>
        </w:rPr>
      </w:pPr>
      <w:r>
        <w:rPr>
          <w:szCs w:val="20"/>
        </w:rPr>
        <w:t>SLP.(Civil)No.30704 of 2013</w:t>
      </w:r>
    </w:p>
    <w:p w:rsidR="00E7467D" w:rsidRPr="00E7467D" w:rsidRDefault="00E7467D" w:rsidP="00E7467D">
      <w:pPr>
        <w:jc w:val="both"/>
        <w:rPr>
          <w:szCs w:val="20"/>
        </w:rPr>
      </w:pPr>
    </w:p>
    <w:p w:rsidR="00E7467D" w:rsidRDefault="00E7467D" w:rsidP="00E7467D">
      <w:pPr>
        <w:jc w:val="both"/>
        <w:rPr>
          <w:szCs w:val="20"/>
        </w:rPr>
      </w:pPr>
      <w:r>
        <w:rPr>
          <w:szCs w:val="20"/>
        </w:rPr>
        <w:t xml:space="preserve">1. </w:t>
      </w:r>
      <w:r w:rsidRPr="00E7467D">
        <w:rPr>
          <w:szCs w:val="20"/>
        </w:rPr>
        <w:t xml:space="preserve"> Leave granted.</w:t>
      </w:r>
    </w:p>
    <w:p w:rsidR="00E7467D" w:rsidRPr="00E7467D" w:rsidRDefault="00E7467D" w:rsidP="00E7467D">
      <w:pPr>
        <w:jc w:val="both"/>
        <w:rPr>
          <w:szCs w:val="20"/>
        </w:rPr>
      </w:pPr>
    </w:p>
    <w:p w:rsidR="00E7467D" w:rsidRDefault="00E7467D" w:rsidP="00E7467D">
      <w:pPr>
        <w:jc w:val="both"/>
        <w:rPr>
          <w:szCs w:val="20"/>
        </w:rPr>
      </w:pPr>
      <w:r>
        <w:rPr>
          <w:szCs w:val="20"/>
        </w:rPr>
        <w:t>2.</w:t>
      </w:r>
      <w:r w:rsidRPr="00E7467D">
        <w:rPr>
          <w:szCs w:val="20"/>
        </w:rPr>
        <w:t xml:space="preserve"> The main issue in these appeals pertains to the framing of guidelines regarding payment of compensation in respect of the damage caused by drawing of transmission lines. During the pendency of these appeals, the Government of India has framed fresh guidelines regarding the mode and manner of assessment of compensation.</w:t>
      </w:r>
    </w:p>
    <w:p w:rsidR="00E7467D" w:rsidRPr="00E7467D" w:rsidRDefault="00E7467D" w:rsidP="00E7467D">
      <w:pPr>
        <w:jc w:val="both"/>
        <w:rPr>
          <w:szCs w:val="20"/>
        </w:rPr>
      </w:pPr>
    </w:p>
    <w:p w:rsidR="00E7467D" w:rsidRPr="00E7467D" w:rsidRDefault="00E7467D" w:rsidP="00E7467D">
      <w:pPr>
        <w:jc w:val="both"/>
        <w:rPr>
          <w:szCs w:val="20"/>
        </w:rPr>
      </w:pPr>
      <w:r>
        <w:rPr>
          <w:szCs w:val="20"/>
        </w:rPr>
        <w:t>3.</w:t>
      </w:r>
      <w:r w:rsidRPr="00E7467D">
        <w:rPr>
          <w:szCs w:val="20"/>
        </w:rPr>
        <w:t>These appeals are, hence, disposed of with liberty to the respondents to approach the Government of India, if they have any further grievance(s) with regard to the guidelines.</w:t>
      </w:r>
    </w:p>
    <w:p w:rsidR="00E7467D" w:rsidRDefault="00E7467D" w:rsidP="00E7467D">
      <w:pPr>
        <w:jc w:val="both"/>
        <w:rPr>
          <w:szCs w:val="20"/>
        </w:rPr>
      </w:pPr>
      <w:r w:rsidRPr="00E7467D">
        <w:rPr>
          <w:szCs w:val="20"/>
        </w:rPr>
        <w:t>No costs.</w:t>
      </w:r>
    </w:p>
    <w:p w:rsidR="00E7467D" w:rsidRPr="00E7467D" w:rsidRDefault="00E7467D" w:rsidP="00E7467D">
      <w:pPr>
        <w:jc w:val="both"/>
        <w:rPr>
          <w:szCs w:val="20"/>
        </w:rPr>
      </w:pPr>
    </w:p>
    <w:p w:rsidR="00E7467D" w:rsidRPr="00C511E1" w:rsidRDefault="00E7467D" w:rsidP="00E7467D">
      <w:pPr>
        <w:jc w:val="both"/>
        <w:rPr>
          <w:szCs w:val="20"/>
        </w:rPr>
      </w:pPr>
    </w:p>
    <w:sectPr w:rsidR="00E7467D" w:rsidRPr="00C511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B9D" w:rsidRDefault="00DF2B9D" w:rsidP="00CF3BB7">
      <w:r>
        <w:separator/>
      </w:r>
    </w:p>
  </w:endnote>
  <w:endnote w:type="continuationSeparator" w:id="1">
    <w:p w:rsidR="00DF2B9D" w:rsidRDefault="00DF2B9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0E6723" w:rsidRPr="00CF3BB7">
          <w:rPr>
            <w:sz w:val="22"/>
            <w:szCs w:val="22"/>
          </w:rPr>
          <w:fldChar w:fldCharType="begin"/>
        </w:r>
        <w:r w:rsidRPr="00CF3BB7">
          <w:rPr>
            <w:sz w:val="22"/>
            <w:szCs w:val="22"/>
          </w:rPr>
          <w:instrText xml:space="preserve"> PAGE   \* MERGEFORMAT </w:instrText>
        </w:r>
        <w:r w:rsidR="000E6723" w:rsidRPr="00CF3BB7">
          <w:rPr>
            <w:sz w:val="22"/>
            <w:szCs w:val="22"/>
          </w:rPr>
          <w:fldChar w:fldCharType="separate"/>
        </w:r>
        <w:r w:rsidR="00DF2B9D">
          <w:rPr>
            <w:noProof/>
            <w:sz w:val="22"/>
            <w:szCs w:val="22"/>
          </w:rPr>
          <w:t>1</w:t>
        </w:r>
        <w:r w:rsidR="000E67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B9D" w:rsidRDefault="00DF2B9D" w:rsidP="00CF3BB7">
      <w:r>
        <w:separator/>
      </w:r>
    </w:p>
  </w:footnote>
  <w:footnote w:type="continuationSeparator" w:id="1">
    <w:p w:rsidR="00DF2B9D" w:rsidRDefault="00DF2B9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A53DA"/>
    <w:rsid w:val="000C3881"/>
    <w:rsid w:val="000E6723"/>
    <w:rsid w:val="000F17B4"/>
    <w:rsid w:val="000F3EF9"/>
    <w:rsid w:val="000F4E5E"/>
    <w:rsid w:val="00105B28"/>
    <w:rsid w:val="001313F1"/>
    <w:rsid w:val="00175AE9"/>
    <w:rsid w:val="001C323F"/>
    <w:rsid w:val="001D3ED1"/>
    <w:rsid w:val="001F2DB7"/>
    <w:rsid w:val="00231FAD"/>
    <w:rsid w:val="002834C2"/>
    <w:rsid w:val="002B0050"/>
    <w:rsid w:val="002E09E3"/>
    <w:rsid w:val="003050EF"/>
    <w:rsid w:val="00310256"/>
    <w:rsid w:val="00320C92"/>
    <w:rsid w:val="00327B9E"/>
    <w:rsid w:val="003315F5"/>
    <w:rsid w:val="003557E4"/>
    <w:rsid w:val="0036795D"/>
    <w:rsid w:val="0037065D"/>
    <w:rsid w:val="00390C68"/>
    <w:rsid w:val="003C08A5"/>
    <w:rsid w:val="003C3720"/>
    <w:rsid w:val="003D0FAE"/>
    <w:rsid w:val="003D280E"/>
    <w:rsid w:val="003E7FC3"/>
    <w:rsid w:val="003F2931"/>
    <w:rsid w:val="00432ED6"/>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A83F61"/>
    <w:rsid w:val="00AD4903"/>
    <w:rsid w:val="00B05DDA"/>
    <w:rsid w:val="00B41819"/>
    <w:rsid w:val="00B55C63"/>
    <w:rsid w:val="00B67D81"/>
    <w:rsid w:val="00B857E7"/>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DF2B9D"/>
    <w:rsid w:val="00E213B6"/>
    <w:rsid w:val="00E35387"/>
    <w:rsid w:val="00E44FF9"/>
    <w:rsid w:val="00E51D0F"/>
    <w:rsid w:val="00E7467D"/>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2016-10-21T08:19:00Z</cp:lastPrinted>
  <dcterms:created xsi:type="dcterms:W3CDTF">2016-10-21T08:22:00Z</dcterms:created>
  <dcterms:modified xsi:type="dcterms:W3CDTF">2016-10-21T08:22:00Z</dcterms:modified>
</cp:coreProperties>
</file>