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7CC" w:rsidRPr="00AD37CC" w:rsidRDefault="00AD37CC" w:rsidP="00AD37CC">
      <w:pPr>
        <w:jc w:val="center"/>
        <w:rPr>
          <w:b/>
          <w:szCs w:val="20"/>
        </w:rPr>
      </w:pPr>
      <w:r w:rsidRPr="00AD37CC">
        <w:rPr>
          <w:b/>
          <w:szCs w:val="20"/>
        </w:rPr>
        <w:t>SUPREME COURT OF INDIA</w:t>
      </w:r>
    </w:p>
    <w:p w:rsidR="00AD37CC" w:rsidRDefault="00AD37CC" w:rsidP="00AD37CC">
      <w:pPr>
        <w:jc w:val="center"/>
        <w:rPr>
          <w:szCs w:val="20"/>
        </w:rPr>
      </w:pPr>
    </w:p>
    <w:p w:rsidR="00AD37CC" w:rsidRDefault="00AD37CC" w:rsidP="00AD37CC">
      <w:pPr>
        <w:jc w:val="center"/>
        <w:rPr>
          <w:szCs w:val="20"/>
        </w:rPr>
      </w:pPr>
      <w:r w:rsidRPr="00AD37CC">
        <w:rPr>
          <w:szCs w:val="20"/>
        </w:rPr>
        <w:t>Mukesh &amp; Anr</w:t>
      </w:r>
      <w:r>
        <w:rPr>
          <w:szCs w:val="20"/>
        </w:rPr>
        <w:t>.</w:t>
      </w:r>
    </w:p>
    <w:p w:rsidR="00AD37CC" w:rsidRDefault="00AD37CC" w:rsidP="00AD37CC">
      <w:pPr>
        <w:jc w:val="center"/>
        <w:rPr>
          <w:szCs w:val="20"/>
        </w:rPr>
      </w:pPr>
    </w:p>
    <w:p w:rsidR="00AD37CC" w:rsidRDefault="00AD37CC" w:rsidP="00AD37CC">
      <w:pPr>
        <w:jc w:val="center"/>
        <w:rPr>
          <w:szCs w:val="20"/>
        </w:rPr>
      </w:pPr>
      <w:r>
        <w:rPr>
          <w:szCs w:val="20"/>
        </w:rPr>
        <w:t>Vs.</w:t>
      </w:r>
    </w:p>
    <w:p w:rsidR="00AD37CC" w:rsidRPr="00AD37CC" w:rsidRDefault="00AD37CC" w:rsidP="00AD37CC">
      <w:pPr>
        <w:jc w:val="center"/>
        <w:rPr>
          <w:szCs w:val="20"/>
        </w:rPr>
      </w:pPr>
    </w:p>
    <w:p w:rsidR="00AD37CC" w:rsidRDefault="00AD37CC" w:rsidP="00AD37CC">
      <w:pPr>
        <w:jc w:val="center"/>
        <w:rPr>
          <w:szCs w:val="20"/>
        </w:rPr>
      </w:pPr>
      <w:r>
        <w:rPr>
          <w:szCs w:val="20"/>
        </w:rPr>
        <w:t>State for NCT o</w:t>
      </w:r>
      <w:r w:rsidRPr="00AD37CC">
        <w:rPr>
          <w:szCs w:val="20"/>
        </w:rPr>
        <w:t>f Delhi</w:t>
      </w:r>
    </w:p>
    <w:p w:rsidR="00AD37CC" w:rsidRDefault="00AD37CC" w:rsidP="00AD37CC">
      <w:pPr>
        <w:jc w:val="center"/>
        <w:rPr>
          <w:szCs w:val="20"/>
        </w:rPr>
      </w:pPr>
    </w:p>
    <w:p w:rsidR="00AD37CC" w:rsidRDefault="00AD37CC" w:rsidP="00AD37CC">
      <w:pPr>
        <w:jc w:val="center"/>
        <w:rPr>
          <w:szCs w:val="20"/>
        </w:rPr>
      </w:pPr>
      <w:r>
        <w:rPr>
          <w:szCs w:val="20"/>
        </w:rPr>
        <w:t>SLP(Crl.)No</w:t>
      </w:r>
      <w:r w:rsidRPr="00AD37CC">
        <w:rPr>
          <w:szCs w:val="20"/>
        </w:rPr>
        <w:t>.3119-3120/2014</w:t>
      </w:r>
    </w:p>
    <w:p w:rsidR="00AD37CC" w:rsidRDefault="00AD37CC" w:rsidP="00AD37CC">
      <w:pPr>
        <w:jc w:val="center"/>
        <w:rPr>
          <w:szCs w:val="20"/>
        </w:rPr>
      </w:pPr>
    </w:p>
    <w:p w:rsidR="00AD37CC" w:rsidRDefault="00AD37CC" w:rsidP="00AD37CC">
      <w:pPr>
        <w:jc w:val="center"/>
        <w:rPr>
          <w:szCs w:val="20"/>
        </w:rPr>
      </w:pPr>
      <w:r>
        <w:rPr>
          <w:szCs w:val="20"/>
        </w:rPr>
        <w:t xml:space="preserve">(Dipak </w:t>
      </w:r>
      <w:r w:rsidRPr="00AD37CC">
        <w:rPr>
          <w:szCs w:val="20"/>
        </w:rPr>
        <w:t>Misra</w:t>
      </w:r>
      <w:r>
        <w:rPr>
          <w:szCs w:val="20"/>
        </w:rPr>
        <w:t>,J., R.</w:t>
      </w:r>
      <w:r w:rsidRPr="00AD37CC">
        <w:rPr>
          <w:szCs w:val="20"/>
        </w:rPr>
        <w:t>Banumathi</w:t>
      </w:r>
      <w:r>
        <w:rPr>
          <w:szCs w:val="20"/>
        </w:rPr>
        <w:t xml:space="preserve"> and</w:t>
      </w:r>
      <w:r w:rsidRPr="00AD37CC">
        <w:rPr>
          <w:szCs w:val="20"/>
        </w:rPr>
        <w:t xml:space="preserve"> Ashok Bhushan</w:t>
      </w:r>
      <w:r>
        <w:rPr>
          <w:szCs w:val="20"/>
        </w:rPr>
        <w:t>,JJ.,)</w:t>
      </w:r>
    </w:p>
    <w:p w:rsidR="00AD37CC" w:rsidRDefault="00AD37CC" w:rsidP="00AD37CC">
      <w:pPr>
        <w:jc w:val="center"/>
        <w:rPr>
          <w:szCs w:val="20"/>
        </w:rPr>
      </w:pPr>
    </w:p>
    <w:p w:rsidR="00AD37CC" w:rsidRDefault="00AD37CC" w:rsidP="00AD37CC">
      <w:pPr>
        <w:jc w:val="center"/>
        <w:rPr>
          <w:szCs w:val="20"/>
        </w:rPr>
      </w:pPr>
      <w:r>
        <w:rPr>
          <w:szCs w:val="20"/>
        </w:rPr>
        <w:t>18.07.</w:t>
      </w:r>
      <w:r w:rsidRPr="00AD37CC">
        <w:rPr>
          <w:szCs w:val="20"/>
        </w:rPr>
        <w:t>2016</w:t>
      </w:r>
    </w:p>
    <w:p w:rsidR="00AD37CC" w:rsidRPr="00AD37CC" w:rsidRDefault="00AD37CC" w:rsidP="00AD37CC">
      <w:pPr>
        <w:jc w:val="center"/>
        <w:rPr>
          <w:szCs w:val="20"/>
        </w:rPr>
      </w:pPr>
    </w:p>
    <w:p w:rsidR="00AD37CC" w:rsidRPr="00AD37CC" w:rsidRDefault="00AD37CC" w:rsidP="00AD37CC">
      <w:pPr>
        <w:jc w:val="center"/>
        <w:rPr>
          <w:b/>
          <w:szCs w:val="20"/>
        </w:rPr>
      </w:pPr>
      <w:r w:rsidRPr="00AD37CC">
        <w:rPr>
          <w:b/>
          <w:szCs w:val="20"/>
        </w:rPr>
        <w:t>ORDER</w:t>
      </w:r>
    </w:p>
    <w:p w:rsidR="00AD37CC" w:rsidRDefault="00AD37CC" w:rsidP="00AD37CC">
      <w:pPr>
        <w:jc w:val="both"/>
        <w:rPr>
          <w:szCs w:val="20"/>
        </w:rPr>
      </w:pPr>
    </w:p>
    <w:p w:rsidR="00AD37CC" w:rsidRDefault="00AD37CC" w:rsidP="00AD37CC">
      <w:pPr>
        <w:jc w:val="both"/>
        <w:rPr>
          <w:szCs w:val="20"/>
        </w:rPr>
      </w:pPr>
      <w:r w:rsidRPr="00AD37CC">
        <w:rPr>
          <w:szCs w:val="20"/>
        </w:rPr>
        <w:t>Upon hearing the counsel the Court made the following</w:t>
      </w:r>
    </w:p>
    <w:p w:rsidR="00AD37CC" w:rsidRPr="00AD37CC" w:rsidRDefault="00AD37CC" w:rsidP="00AD37CC">
      <w:pPr>
        <w:jc w:val="both"/>
        <w:rPr>
          <w:szCs w:val="20"/>
        </w:rPr>
      </w:pPr>
    </w:p>
    <w:p w:rsidR="00AD37CC" w:rsidRDefault="00AD37CC" w:rsidP="00AD37CC">
      <w:pPr>
        <w:jc w:val="both"/>
        <w:rPr>
          <w:szCs w:val="20"/>
        </w:rPr>
      </w:pPr>
      <w:r>
        <w:rPr>
          <w:szCs w:val="20"/>
        </w:rPr>
        <w:t xml:space="preserve">1. </w:t>
      </w:r>
      <w:r w:rsidRPr="00AD37CC">
        <w:rPr>
          <w:szCs w:val="20"/>
        </w:rPr>
        <w:t>At the commencement of the hearing, Mr. Raju Ramachandran and Mr. Sanjay R. Hegde, learned senior counsel who have been appointed as friends of the Court expressed some reservation regard being had to some kind of communication by two of the petitioners.</w:t>
      </w:r>
    </w:p>
    <w:p w:rsidR="00AD37CC" w:rsidRPr="00AD37CC" w:rsidRDefault="00AD37CC" w:rsidP="00AD37CC">
      <w:pPr>
        <w:jc w:val="both"/>
        <w:rPr>
          <w:szCs w:val="20"/>
        </w:rPr>
      </w:pPr>
    </w:p>
    <w:p w:rsidR="00AD37CC" w:rsidRDefault="00AD37CC" w:rsidP="00AD37CC">
      <w:pPr>
        <w:jc w:val="both"/>
        <w:rPr>
          <w:szCs w:val="20"/>
        </w:rPr>
      </w:pPr>
      <w:r>
        <w:rPr>
          <w:szCs w:val="20"/>
        </w:rPr>
        <w:t xml:space="preserve">2. </w:t>
      </w:r>
      <w:r w:rsidRPr="00AD37CC">
        <w:rPr>
          <w:szCs w:val="20"/>
        </w:rPr>
        <w:t>We can appreciate the anguish expressed by the learned amici curiae. We have clarified vide our order dated 11.07.2016 about the role ascribed to the amicus curiae by the court. We repeat at the cost of repetition that this court has complete faith in the intellectual integrity in the objective assistance of the learned amici curiae who have been appointed by this Court and, therefore, they should not feel any agony on any score. Their duty is to assist the Court and we are sure they will do the same. We may hasten to clarify, the learned friends of the Court shall assist </w:t>
      </w:r>
      <w:r>
        <w:rPr>
          <w:szCs w:val="20"/>
        </w:rPr>
        <w:t xml:space="preserve"> </w:t>
      </w:r>
      <w:r w:rsidRPr="00AD37CC">
        <w:rPr>
          <w:szCs w:val="20"/>
        </w:rPr>
        <w:t>the Court with regard to the case and not with regard to any particular petitioner.</w:t>
      </w:r>
    </w:p>
    <w:p w:rsidR="00AD37CC" w:rsidRPr="00AD37CC" w:rsidRDefault="00AD37CC" w:rsidP="00AD37CC">
      <w:pPr>
        <w:jc w:val="both"/>
        <w:rPr>
          <w:szCs w:val="20"/>
        </w:rPr>
      </w:pPr>
    </w:p>
    <w:p w:rsidR="00AD37CC" w:rsidRPr="00AD37CC" w:rsidRDefault="00AD37CC" w:rsidP="00AD37CC">
      <w:pPr>
        <w:jc w:val="both"/>
        <w:rPr>
          <w:szCs w:val="20"/>
        </w:rPr>
      </w:pPr>
      <w:r>
        <w:rPr>
          <w:szCs w:val="20"/>
        </w:rPr>
        <w:t xml:space="preserve">3. </w:t>
      </w:r>
      <w:r w:rsidRPr="00AD37CC">
        <w:rPr>
          <w:szCs w:val="20"/>
        </w:rPr>
        <w:t>Heard Mr. Manohar Lal Sharma, learned counsel for the petitioners. The matter remains part heard.</w:t>
      </w:r>
    </w:p>
    <w:p w:rsidR="00AD37CC" w:rsidRDefault="00AD37CC" w:rsidP="00AD37CC">
      <w:pPr>
        <w:jc w:val="both"/>
        <w:rPr>
          <w:szCs w:val="20"/>
        </w:rPr>
      </w:pPr>
    </w:p>
    <w:p w:rsidR="00AD37CC" w:rsidRPr="00AD37CC" w:rsidRDefault="00AD37CC" w:rsidP="00AD37CC">
      <w:pPr>
        <w:jc w:val="both"/>
        <w:rPr>
          <w:szCs w:val="20"/>
        </w:rPr>
      </w:pPr>
    </w:p>
    <w:p w:rsidR="004E0D9F" w:rsidRPr="00AD37CC" w:rsidRDefault="004E0D9F" w:rsidP="00AD37CC">
      <w:pPr>
        <w:jc w:val="both"/>
        <w:rPr>
          <w:szCs w:val="20"/>
        </w:rPr>
      </w:pPr>
    </w:p>
    <w:sectPr w:rsidR="004E0D9F" w:rsidRPr="00AD37CC"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02D7" w:rsidRDefault="004D02D7" w:rsidP="00CF3BB7">
      <w:r>
        <w:separator/>
      </w:r>
    </w:p>
  </w:endnote>
  <w:endnote w:type="continuationSeparator" w:id="1">
    <w:p w:rsidR="004D02D7" w:rsidRDefault="004D02D7"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1F0CC3" w:rsidRPr="00CF3BB7">
          <w:rPr>
            <w:sz w:val="22"/>
            <w:szCs w:val="22"/>
          </w:rPr>
          <w:fldChar w:fldCharType="begin"/>
        </w:r>
        <w:r w:rsidRPr="00CF3BB7">
          <w:rPr>
            <w:sz w:val="22"/>
            <w:szCs w:val="22"/>
          </w:rPr>
          <w:instrText xml:space="preserve"> PAGE   \* MERGEFORMAT </w:instrText>
        </w:r>
        <w:r w:rsidR="001F0CC3" w:rsidRPr="00CF3BB7">
          <w:rPr>
            <w:sz w:val="22"/>
            <w:szCs w:val="22"/>
          </w:rPr>
          <w:fldChar w:fldCharType="separate"/>
        </w:r>
        <w:r w:rsidR="00AD37CC">
          <w:rPr>
            <w:noProof/>
            <w:sz w:val="22"/>
            <w:szCs w:val="22"/>
          </w:rPr>
          <w:t>1</w:t>
        </w:r>
        <w:r w:rsidR="001F0CC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02D7" w:rsidRDefault="004D02D7" w:rsidP="00CF3BB7">
      <w:r>
        <w:separator/>
      </w:r>
    </w:p>
  </w:footnote>
  <w:footnote w:type="continuationSeparator" w:id="1">
    <w:p w:rsidR="004D02D7" w:rsidRDefault="004D02D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57C1D"/>
    <w:rsid w:val="00065E7A"/>
    <w:rsid w:val="000745ED"/>
    <w:rsid w:val="000C3881"/>
    <w:rsid w:val="001739CF"/>
    <w:rsid w:val="001B422C"/>
    <w:rsid w:val="001C41B3"/>
    <w:rsid w:val="001D3ED1"/>
    <w:rsid w:val="001F0CC3"/>
    <w:rsid w:val="00201F1C"/>
    <w:rsid w:val="002221EE"/>
    <w:rsid w:val="0026514D"/>
    <w:rsid w:val="002E5238"/>
    <w:rsid w:val="0036795D"/>
    <w:rsid w:val="003C2873"/>
    <w:rsid w:val="004A453B"/>
    <w:rsid w:val="004D02D7"/>
    <w:rsid w:val="004E0D9F"/>
    <w:rsid w:val="00524B9D"/>
    <w:rsid w:val="00533ECA"/>
    <w:rsid w:val="0058585A"/>
    <w:rsid w:val="00604F06"/>
    <w:rsid w:val="006212D9"/>
    <w:rsid w:val="0068588D"/>
    <w:rsid w:val="006F33DA"/>
    <w:rsid w:val="007618D1"/>
    <w:rsid w:val="007E2208"/>
    <w:rsid w:val="00843666"/>
    <w:rsid w:val="008E21C3"/>
    <w:rsid w:val="008E539F"/>
    <w:rsid w:val="00941E4C"/>
    <w:rsid w:val="00994234"/>
    <w:rsid w:val="009A2AF4"/>
    <w:rsid w:val="009B20C3"/>
    <w:rsid w:val="009F0DE5"/>
    <w:rsid w:val="009F10CE"/>
    <w:rsid w:val="00A101DA"/>
    <w:rsid w:val="00A235B4"/>
    <w:rsid w:val="00A94F25"/>
    <w:rsid w:val="00AD37CC"/>
    <w:rsid w:val="00B20BB0"/>
    <w:rsid w:val="00B46EB1"/>
    <w:rsid w:val="00B52D42"/>
    <w:rsid w:val="00B76037"/>
    <w:rsid w:val="00B86FD0"/>
    <w:rsid w:val="00BB7D6F"/>
    <w:rsid w:val="00BD6540"/>
    <w:rsid w:val="00BF664C"/>
    <w:rsid w:val="00C6004E"/>
    <w:rsid w:val="00C620FE"/>
    <w:rsid w:val="00C87D0E"/>
    <w:rsid w:val="00CB1919"/>
    <w:rsid w:val="00CE175D"/>
    <w:rsid w:val="00CF3BB7"/>
    <w:rsid w:val="00D21C5E"/>
    <w:rsid w:val="00E35387"/>
    <w:rsid w:val="00E44FF9"/>
    <w:rsid w:val="00E51D0F"/>
    <w:rsid w:val="00EC2B6E"/>
    <w:rsid w:val="00F20074"/>
    <w:rsid w:val="00FA5C99"/>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187</Words>
  <Characters>1068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2016-07-07T13:05:00Z</cp:lastPrinted>
  <dcterms:created xsi:type="dcterms:W3CDTF">2016-07-20T12:30:00Z</dcterms:created>
  <dcterms:modified xsi:type="dcterms:W3CDTF">2016-07-20T12:30:00Z</dcterms:modified>
</cp:coreProperties>
</file>