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DA2" w:rsidRPr="00E74DA2" w:rsidRDefault="00E74DA2" w:rsidP="00683271">
      <w:pPr>
        <w:jc w:val="center"/>
        <w:rPr>
          <w:b/>
        </w:rPr>
      </w:pPr>
      <w:r w:rsidRPr="00E74DA2">
        <w:rPr>
          <w:b/>
        </w:rPr>
        <w:t>SUPREME COURT OF INDIA</w:t>
      </w:r>
    </w:p>
    <w:p w:rsidR="00E74DA2" w:rsidRDefault="00E74DA2" w:rsidP="00683271">
      <w:pPr>
        <w:jc w:val="center"/>
      </w:pPr>
    </w:p>
    <w:p w:rsidR="00E74DA2" w:rsidRDefault="00E74DA2" w:rsidP="00683271">
      <w:pPr>
        <w:jc w:val="center"/>
      </w:pPr>
      <w:r>
        <w:t>D.T.C.</w:t>
      </w:r>
    </w:p>
    <w:p w:rsidR="00E74DA2" w:rsidRDefault="00E74DA2" w:rsidP="00683271">
      <w:pPr>
        <w:jc w:val="center"/>
      </w:pPr>
    </w:p>
    <w:p w:rsidR="00E74DA2" w:rsidRDefault="00E74DA2" w:rsidP="00683271">
      <w:pPr>
        <w:jc w:val="center"/>
      </w:pPr>
      <w:r>
        <w:t>Vs.</w:t>
      </w:r>
    </w:p>
    <w:p w:rsidR="00E74DA2" w:rsidRDefault="00E74DA2" w:rsidP="00683271">
      <w:pPr>
        <w:jc w:val="center"/>
      </w:pPr>
    </w:p>
    <w:p w:rsidR="00E74DA2" w:rsidRDefault="00E74DA2" w:rsidP="00683271">
      <w:pPr>
        <w:jc w:val="center"/>
      </w:pPr>
      <w:r>
        <w:t>Gian Chand</w:t>
      </w:r>
    </w:p>
    <w:p w:rsidR="00E74DA2" w:rsidRDefault="00E74DA2" w:rsidP="00683271">
      <w:pPr>
        <w:jc w:val="center"/>
      </w:pPr>
    </w:p>
    <w:p w:rsidR="00E74DA2" w:rsidRDefault="00E74DA2" w:rsidP="00683271">
      <w:pPr>
        <w:jc w:val="center"/>
      </w:pPr>
      <w:r>
        <w:t>C.A.No.7364 of 2016</w:t>
      </w:r>
    </w:p>
    <w:p w:rsidR="00E74DA2" w:rsidRDefault="00E74DA2" w:rsidP="00683271">
      <w:pPr>
        <w:jc w:val="center"/>
        <w:rPr>
          <w:b/>
        </w:rPr>
      </w:pPr>
    </w:p>
    <w:p w:rsidR="00E74DA2" w:rsidRDefault="00E74DA2" w:rsidP="00683271">
      <w:pPr>
        <w:jc w:val="center"/>
      </w:pPr>
      <w:r>
        <w:t>(Kurian Joseph and R.F.Nariman,JJ.,)</w:t>
      </w:r>
    </w:p>
    <w:p w:rsidR="00E74DA2" w:rsidRDefault="00E74DA2" w:rsidP="00683271">
      <w:pPr>
        <w:jc w:val="center"/>
      </w:pPr>
    </w:p>
    <w:p w:rsidR="00E74DA2" w:rsidRDefault="00683271" w:rsidP="00683271">
      <w:pPr>
        <w:jc w:val="center"/>
      </w:pPr>
      <w:r>
        <w:t>08.08.2016</w:t>
      </w:r>
    </w:p>
    <w:p w:rsidR="00683271" w:rsidRPr="00E74DA2" w:rsidRDefault="00683271" w:rsidP="00683271">
      <w:pPr>
        <w:jc w:val="center"/>
      </w:pPr>
    </w:p>
    <w:p w:rsidR="00E74DA2" w:rsidRPr="00E74DA2" w:rsidRDefault="00E74DA2" w:rsidP="00683271">
      <w:pPr>
        <w:jc w:val="center"/>
        <w:rPr>
          <w:b/>
        </w:rPr>
      </w:pPr>
      <w:r w:rsidRPr="00E74DA2">
        <w:rPr>
          <w:b/>
        </w:rPr>
        <w:t>JUDGMENT</w:t>
      </w:r>
    </w:p>
    <w:p w:rsidR="00E74DA2" w:rsidRPr="00E74DA2" w:rsidRDefault="00E74DA2" w:rsidP="00E74DA2">
      <w:pPr>
        <w:jc w:val="both"/>
        <w:rPr>
          <w:b/>
        </w:rPr>
      </w:pPr>
    </w:p>
    <w:p w:rsidR="00E74DA2" w:rsidRPr="00E74DA2" w:rsidRDefault="00E74DA2" w:rsidP="00E74DA2">
      <w:pPr>
        <w:jc w:val="both"/>
        <w:rPr>
          <w:b/>
        </w:rPr>
      </w:pPr>
      <w:r w:rsidRPr="00E74DA2">
        <w:rPr>
          <w:b/>
        </w:rPr>
        <w:t>Kurian Joseph,J.,</w:t>
      </w:r>
    </w:p>
    <w:p w:rsidR="00E74DA2" w:rsidRDefault="00E74DA2" w:rsidP="00E74DA2">
      <w:pPr>
        <w:jc w:val="both"/>
      </w:pPr>
    </w:p>
    <w:p w:rsidR="00E74DA2" w:rsidRDefault="00E74DA2" w:rsidP="00E74DA2">
      <w:pPr>
        <w:jc w:val="both"/>
      </w:pPr>
      <w:r>
        <w:t xml:space="preserve">SLP(Civil)No.4399 of 2016 </w:t>
      </w:r>
    </w:p>
    <w:p w:rsidR="00E74DA2" w:rsidRDefault="00E74DA2" w:rsidP="00E74DA2">
      <w:pPr>
        <w:jc w:val="both"/>
      </w:pPr>
    </w:p>
    <w:p w:rsidR="00E74DA2" w:rsidRDefault="00683271" w:rsidP="00E74DA2">
      <w:pPr>
        <w:jc w:val="both"/>
      </w:pPr>
      <w:r>
        <w:t xml:space="preserve">1. </w:t>
      </w:r>
      <w:r w:rsidR="00E74DA2">
        <w:t>Leave granted.</w:t>
      </w:r>
    </w:p>
    <w:p w:rsidR="00683271" w:rsidRDefault="00683271" w:rsidP="00E74DA2">
      <w:pPr>
        <w:jc w:val="both"/>
      </w:pPr>
    </w:p>
    <w:p w:rsidR="00E74DA2" w:rsidRDefault="00683271" w:rsidP="00E74DA2">
      <w:pPr>
        <w:jc w:val="both"/>
      </w:pPr>
      <w:r>
        <w:t>2.</w:t>
      </w:r>
      <w:r w:rsidR="00E74DA2">
        <w:t>The appellant is aggrieved by the impugned order dated 05.10.2015 passed by the High Court of Delhi in LPA No. 739 of 2008, by which the respondent has been directed to be reinstated with 60% back wages.</w:t>
      </w:r>
    </w:p>
    <w:p w:rsidR="00683271" w:rsidRDefault="00683271" w:rsidP="00E74DA2">
      <w:pPr>
        <w:jc w:val="both"/>
      </w:pPr>
    </w:p>
    <w:p w:rsidR="00E74DA2" w:rsidRDefault="00683271" w:rsidP="00E74DA2">
      <w:pPr>
        <w:jc w:val="both"/>
      </w:pPr>
      <w:r>
        <w:t>3.</w:t>
      </w:r>
      <w:r w:rsidR="00E74DA2">
        <w:t xml:space="preserve"> Having heard the learned counsel appearing on both sides, we are of the view that there is no justification in awarding back wages in the facts of the present case.</w:t>
      </w:r>
    </w:p>
    <w:p w:rsidR="00683271" w:rsidRDefault="00683271" w:rsidP="00E74DA2">
      <w:pPr>
        <w:jc w:val="both"/>
      </w:pPr>
    </w:p>
    <w:p w:rsidR="00E74DA2" w:rsidRDefault="00683271" w:rsidP="00E74DA2">
      <w:pPr>
        <w:jc w:val="both"/>
      </w:pPr>
      <w:r>
        <w:t>4.</w:t>
      </w:r>
      <w:r w:rsidR="00E74DA2">
        <w:t xml:space="preserve"> Therefore, the direction of payment of back wages is vacated. All other consequential benefits will follow, which would mean that the respondent would be reinstated as per the award with continuity of service, but without any back wages.</w:t>
      </w:r>
    </w:p>
    <w:p w:rsidR="00683271" w:rsidRDefault="00683271" w:rsidP="00E74DA2">
      <w:pPr>
        <w:jc w:val="both"/>
      </w:pPr>
    </w:p>
    <w:p w:rsidR="00E74DA2" w:rsidRDefault="00683271" w:rsidP="00E74DA2">
      <w:pPr>
        <w:jc w:val="both"/>
      </w:pPr>
      <w:r>
        <w:t>5.</w:t>
      </w:r>
      <w:r w:rsidR="00E74DA2">
        <w:t xml:space="preserve"> We make it clear that in case the respondent has been denied an option for pension in view of the fact that at the relevant time of option, he was not in service, now that he is deemed to be in service for all other benefits except the monetary benefits, he shall be given fresh opportunity for an option for pension before his date of superannuation.</w:t>
      </w:r>
    </w:p>
    <w:p w:rsidR="00683271" w:rsidRDefault="00683271" w:rsidP="00E74DA2">
      <w:pPr>
        <w:jc w:val="both"/>
      </w:pPr>
    </w:p>
    <w:p w:rsidR="00E74DA2" w:rsidRDefault="00683271" w:rsidP="00E74DA2">
      <w:pPr>
        <w:jc w:val="both"/>
      </w:pPr>
      <w:r>
        <w:t>6.</w:t>
      </w:r>
      <w:r w:rsidR="00E74DA2">
        <w:t xml:space="preserve"> With the above observations and directions, the appeal is disposed of.</w:t>
      </w:r>
    </w:p>
    <w:p w:rsidR="00E74DA2" w:rsidRDefault="00E74DA2" w:rsidP="00E74DA2">
      <w:pPr>
        <w:jc w:val="both"/>
      </w:pPr>
      <w:r>
        <w:t>No costs.</w:t>
      </w:r>
    </w:p>
    <w:p w:rsidR="00095A9E" w:rsidRDefault="00095A9E" w:rsidP="00E74DA2">
      <w:pPr>
        <w:jc w:val="both"/>
      </w:pPr>
    </w:p>
    <w:p w:rsidR="00683271" w:rsidRPr="00E74DA2" w:rsidRDefault="00683271" w:rsidP="00E74DA2">
      <w:pPr>
        <w:jc w:val="both"/>
      </w:pPr>
    </w:p>
    <w:sectPr w:rsidR="00683271" w:rsidRPr="00E74DA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F5B" w:rsidRDefault="008F0F5B" w:rsidP="00CF3BB7">
      <w:r>
        <w:separator/>
      </w:r>
    </w:p>
  </w:endnote>
  <w:endnote w:type="continuationSeparator" w:id="1">
    <w:p w:rsidR="008F0F5B" w:rsidRDefault="008F0F5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10CE" w:rsidRPr="00CF3BB7" w:rsidRDefault="009F10CE">
        <w:pPr>
          <w:pStyle w:val="Footer"/>
          <w:jc w:val="center"/>
          <w:rPr>
            <w:sz w:val="22"/>
            <w:szCs w:val="22"/>
          </w:rPr>
        </w:pPr>
        <w:r>
          <w:rPr>
            <w:sz w:val="22"/>
            <w:szCs w:val="22"/>
          </w:rPr>
          <w:t xml:space="preserve">                                                                        </w:t>
        </w:r>
        <w:r w:rsidR="002F1198" w:rsidRPr="00CF3BB7">
          <w:rPr>
            <w:sz w:val="22"/>
            <w:szCs w:val="22"/>
          </w:rPr>
          <w:fldChar w:fldCharType="begin"/>
        </w:r>
        <w:r w:rsidRPr="00CF3BB7">
          <w:rPr>
            <w:sz w:val="22"/>
            <w:szCs w:val="22"/>
          </w:rPr>
          <w:instrText xml:space="preserve"> PAGE   \* MERGEFORMAT </w:instrText>
        </w:r>
        <w:r w:rsidR="002F1198" w:rsidRPr="00CF3BB7">
          <w:rPr>
            <w:sz w:val="22"/>
            <w:szCs w:val="22"/>
          </w:rPr>
          <w:fldChar w:fldCharType="separate"/>
        </w:r>
        <w:r w:rsidR="00683271">
          <w:rPr>
            <w:noProof/>
            <w:sz w:val="22"/>
            <w:szCs w:val="22"/>
          </w:rPr>
          <w:t>1</w:t>
        </w:r>
        <w:r w:rsidR="002F119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10CE" w:rsidRPr="00CF3BB7" w:rsidRDefault="009F10C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F5B" w:rsidRDefault="008F0F5B" w:rsidP="00CF3BB7">
      <w:r>
        <w:separator/>
      </w:r>
    </w:p>
  </w:footnote>
  <w:footnote w:type="continuationSeparator" w:id="1">
    <w:p w:rsidR="008F0F5B" w:rsidRDefault="008F0F5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95A9E"/>
    <w:rsid w:val="000C3881"/>
    <w:rsid w:val="001C41B3"/>
    <w:rsid w:val="001D3ED1"/>
    <w:rsid w:val="002E5238"/>
    <w:rsid w:val="002F1198"/>
    <w:rsid w:val="0033070C"/>
    <w:rsid w:val="00361F72"/>
    <w:rsid w:val="0036795D"/>
    <w:rsid w:val="0043142E"/>
    <w:rsid w:val="00524B9D"/>
    <w:rsid w:val="00533ECA"/>
    <w:rsid w:val="0058585A"/>
    <w:rsid w:val="006212D9"/>
    <w:rsid w:val="0062147C"/>
    <w:rsid w:val="00683271"/>
    <w:rsid w:val="0068588D"/>
    <w:rsid w:val="006F33DA"/>
    <w:rsid w:val="007C4DB9"/>
    <w:rsid w:val="007D0215"/>
    <w:rsid w:val="00843666"/>
    <w:rsid w:val="00885E2C"/>
    <w:rsid w:val="008E21C3"/>
    <w:rsid w:val="008F0F5B"/>
    <w:rsid w:val="00941E4C"/>
    <w:rsid w:val="009A2AF4"/>
    <w:rsid w:val="009B20C3"/>
    <w:rsid w:val="009F10CE"/>
    <w:rsid w:val="00A101DA"/>
    <w:rsid w:val="00A94F25"/>
    <w:rsid w:val="00B20BB0"/>
    <w:rsid w:val="00B23CA0"/>
    <w:rsid w:val="00B52D42"/>
    <w:rsid w:val="00B76037"/>
    <w:rsid w:val="00B86FD0"/>
    <w:rsid w:val="00BB7D6F"/>
    <w:rsid w:val="00BD6540"/>
    <w:rsid w:val="00BF664C"/>
    <w:rsid w:val="00C6004E"/>
    <w:rsid w:val="00C620FE"/>
    <w:rsid w:val="00C87D0E"/>
    <w:rsid w:val="00CB1919"/>
    <w:rsid w:val="00CE175D"/>
    <w:rsid w:val="00CF3BB7"/>
    <w:rsid w:val="00D21C5E"/>
    <w:rsid w:val="00E35387"/>
    <w:rsid w:val="00E44FF9"/>
    <w:rsid w:val="00E51D0F"/>
    <w:rsid w:val="00E74DA2"/>
    <w:rsid w:val="00E823B7"/>
    <w:rsid w:val="00EA3BE9"/>
    <w:rsid w:val="00EC2B6E"/>
    <w:rsid w:val="00F20074"/>
    <w:rsid w:val="00F52E60"/>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2016-08-11T10:21:00Z</cp:lastPrinted>
  <dcterms:created xsi:type="dcterms:W3CDTF">2016-08-11T10:30:00Z</dcterms:created>
  <dcterms:modified xsi:type="dcterms:W3CDTF">2016-08-11T10:30:00Z</dcterms:modified>
</cp:coreProperties>
</file>