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2A4" w:rsidRPr="000762A4" w:rsidRDefault="000762A4" w:rsidP="000762A4">
      <w:pPr>
        <w:jc w:val="center"/>
        <w:rPr>
          <w:b/>
          <w:bCs/>
          <w:szCs w:val="20"/>
        </w:rPr>
      </w:pPr>
      <w:r w:rsidRPr="000762A4">
        <w:rPr>
          <w:b/>
          <w:bCs/>
          <w:szCs w:val="20"/>
        </w:rPr>
        <w:t>SUPREME COURT OF INDIA</w:t>
      </w:r>
    </w:p>
    <w:p w:rsidR="000762A4" w:rsidRPr="000762A4" w:rsidRDefault="000762A4" w:rsidP="000762A4">
      <w:pPr>
        <w:jc w:val="center"/>
        <w:rPr>
          <w:szCs w:val="20"/>
        </w:rPr>
      </w:pPr>
    </w:p>
    <w:p w:rsidR="000762A4" w:rsidRDefault="00467917" w:rsidP="000762A4">
      <w:pPr>
        <w:jc w:val="center"/>
        <w:rPr>
          <w:szCs w:val="20"/>
        </w:rPr>
      </w:pPr>
      <w:r>
        <w:rPr>
          <w:szCs w:val="20"/>
        </w:rPr>
        <w:t>Securities &amp; Exchange Board of India</w:t>
      </w:r>
    </w:p>
    <w:p w:rsidR="000762A4" w:rsidRDefault="000762A4" w:rsidP="000762A4">
      <w:pPr>
        <w:jc w:val="center"/>
        <w:rPr>
          <w:szCs w:val="20"/>
        </w:rPr>
      </w:pPr>
    </w:p>
    <w:p w:rsidR="000762A4" w:rsidRDefault="000762A4" w:rsidP="000762A4">
      <w:pPr>
        <w:jc w:val="center"/>
        <w:rPr>
          <w:szCs w:val="20"/>
        </w:rPr>
      </w:pPr>
      <w:r>
        <w:rPr>
          <w:szCs w:val="20"/>
        </w:rPr>
        <w:t>Vs.</w:t>
      </w:r>
    </w:p>
    <w:p w:rsidR="000762A4" w:rsidRPr="000762A4" w:rsidRDefault="000762A4" w:rsidP="000762A4">
      <w:pPr>
        <w:jc w:val="center"/>
        <w:rPr>
          <w:szCs w:val="20"/>
        </w:rPr>
      </w:pPr>
    </w:p>
    <w:p w:rsidR="000762A4" w:rsidRDefault="00467917" w:rsidP="000762A4">
      <w:pPr>
        <w:jc w:val="center"/>
        <w:rPr>
          <w:szCs w:val="20"/>
        </w:rPr>
      </w:pPr>
      <w:r>
        <w:rPr>
          <w:szCs w:val="20"/>
        </w:rPr>
        <w:t>DSQ Software Ltd. &amp; Anr.</w:t>
      </w:r>
    </w:p>
    <w:p w:rsidR="000762A4" w:rsidRDefault="000762A4" w:rsidP="000762A4">
      <w:pPr>
        <w:jc w:val="center"/>
        <w:rPr>
          <w:szCs w:val="20"/>
        </w:rPr>
      </w:pPr>
    </w:p>
    <w:p w:rsidR="000762A4" w:rsidRDefault="000762A4" w:rsidP="000762A4">
      <w:pPr>
        <w:jc w:val="center"/>
        <w:rPr>
          <w:szCs w:val="20"/>
        </w:rPr>
      </w:pPr>
      <w:r>
        <w:rPr>
          <w:szCs w:val="20"/>
        </w:rPr>
        <w:t>C.A.No.</w:t>
      </w:r>
      <w:r w:rsidR="00467917">
        <w:rPr>
          <w:szCs w:val="20"/>
        </w:rPr>
        <w:t>2467</w:t>
      </w:r>
      <w:r>
        <w:rPr>
          <w:szCs w:val="20"/>
        </w:rPr>
        <w:t xml:space="preserve"> of</w:t>
      </w:r>
      <w:r w:rsidRPr="000762A4">
        <w:rPr>
          <w:szCs w:val="20"/>
        </w:rPr>
        <w:t xml:space="preserve"> 2016</w:t>
      </w:r>
    </w:p>
    <w:p w:rsidR="000762A4" w:rsidRDefault="000762A4" w:rsidP="000762A4">
      <w:pPr>
        <w:jc w:val="center"/>
        <w:rPr>
          <w:szCs w:val="20"/>
        </w:rPr>
      </w:pPr>
    </w:p>
    <w:p w:rsidR="000762A4" w:rsidRDefault="000762A4" w:rsidP="000762A4">
      <w:pPr>
        <w:jc w:val="center"/>
        <w:rPr>
          <w:szCs w:val="20"/>
        </w:rPr>
      </w:pPr>
      <w:r>
        <w:rPr>
          <w:szCs w:val="20"/>
        </w:rPr>
        <w:t>(</w:t>
      </w:r>
      <w:r w:rsidR="00467917">
        <w:rPr>
          <w:szCs w:val="20"/>
        </w:rPr>
        <w:t>Anil R.Dave</w:t>
      </w:r>
      <w:r>
        <w:rPr>
          <w:szCs w:val="20"/>
        </w:rPr>
        <w:t xml:space="preserve"> and </w:t>
      </w:r>
      <w:r w:rsidR="00467917">
        <w:rPr>
          <w:szCs w:val="20"/>
        </w:rPr>
        <w:t>L.Nageswara Rao</w:t>
      </w:r>
      <w:r>
        <w:rPr>
          <w:szCs w:val="20"/>
        </w:rPr>
        <w:t>,JJ.,)</w:t>
      </w:r>
    </w:p>
    <w:p w:rsidR="000762A4" w:rsidRDefault="000762A4" w:rsidP="000762A4">
      <w:pPr>
        <w:jc w:val="center"/>
        <w:rPr>
          <w:szCs w:val="20"/>
        </w:rPr>
      </w:pPr>
    </w:p>
    <w:p w:rsidR="000762A4" w:rsidRDefault="000762A4" w:rsidP="000762A4">
      <w:pPr>
        <w:jc w:val="center"/>
        <w:rPr>
          <w:szCs w:val="20"/>
        </w:rPr>
      </w:pPr>
      <w:r>
        <w:rPr>
          <w:szCs w:val="20"/>
        </w:rPr>
        <w:t>31.08.2016</w:t>
      </w:r>
    </w:p>
    <w:p w:rsidR="000762A4" w:rsidRDefault="000762A4" w:rsidP="000762A4">
      <w:pPr>
        <w:jc w:val="center"/>
        <w:rPr>
          <w:szCs w:val="20"/>
        </w:rPr>
      </w:pPr>
    </w:p>
    <w:p w:rsidR="000762A4" w:rsidRPr="000762A4" w:rsidRDefault="000762A4" w:rsidP="000762A4">
      <w:pPr>
        <w:jc w:val="center"/>
        <w:rPr>
          <w:b/>
          <w:bCs/>
          <w:szCs w:val="20"/>
        </w:rPr>
      </w:pPr>
      <w:r w:rsidRPr="000762A4">
        <w:rPr>
          <w:b/>
          <w:bCs/>
          <w:szCs w:val="20"/>
        </w:rPr>
        <w:t>JUDGMENT</w:t>
      </w:r>
    </w:p>
    <w:p w:rsidR="000762A4" w:rsidRPr="000762A4" w:rsidRDefault="000762A4" w:rsidP="000762A4">
      <w:pPr>
        <w:jc w:val="both"/>
        <w:rPr>
          <w:b/>
          <w:bCs/>
          <w:szCs w:val="20"/>
        </w:rPr>
      </w:pPr>
    </w:p>
    <w:p w:rsidR="000762A4" w:rsidRPr="000762A4" w:rsidRDefault="000762A4" w:rsidP="000762A4">
      <w:pPr>
        <w:jc w:val="both"/>
        <w:rPr>
          <w:b/>
          <w:bCs/>
          <w:szCs w:val="20"/>
        </w:rPr>
      </w:pPr>
      <w:r w:rsidRPr="000762A4">
        <w:rPr>
          <w:b/>
          <w:bCs/>
          <w:szCs w:val="20"/>
        </w:rPr>
        <w:t>Kurian Joseph,J.,</w:t>
      </w:r>
    </w:p>
    <w:p w:rsidR="000762A4" w:rsidRDefault="000762A4" w:rsidP="000762A4">
      <w:pPr>
        <w:jc w:val="both"/>
        <w:rPr>
          <w:szCs w:val="20"/>
        </w:rPr>
      </w:pPr>
    </w:p>
    <w:p w:rsidR="000762A4" w:rsidRDefault="000762A4" w:rsidP="000762A4">
      <w:pPr>
        <w:jc w:val="both"/>
        <w:rPr>
          <w:szCs w:val="20"/>
        </w:rPr>
      </w:pPr>
    </w:p>
    <w:p w:rsidR="000762A4" w:rsidRDefault="000762A4" w:rsidP="000762A4">
      <w:pPr>
        <w:jc w:val="both"/>
        <w:rPr>
          <w:szCs w:val="20"/>
        </w:rPr>
      </w:pPr>
      <w:r>
        <w:rPr>
          <w:szCs w:val="20"/>
        </w:rPr>
        <w:t>SLP(Civil)No.17599 of 2015</w:t>
      </w:r>
    </w:p>
    <w:p w:rsidR="00467917" w:rsidRDefault="00467917" w:rsidP="000762A4">
      <w:pPr>
        <w:jc w:val="both"/>
        <w:rPr>
          <w:szCs w:val="20"/>
        </w:rPr>
      </w:pPr>
    </w:p>
    <w:p w:rsidR="00467917" w:rsidRDefault="00467917" w:rsidP="00467917">
      <w:pPr>
        <w:jc w:val="both"/>
        <w:rPr>
          <w:szCs w:val="20"/>
        </w:rPr>
      </w:pPr>
      <w:r>
        <w:rPr>
          <w:szCs w:val="20"/>
        </w:rPr>
        <w:t xml:space="preserve">1. </w:t>
      </w:r>
      <w:r w:rsidRPr="00467917">
        <w:rPr>
          <w:szCs w:val="20"/>
        </w:rPr>
        <w:t>Heard the learned counsel.</w:t>
      </w:r>
    </w:p>
    <w:p w:rsidR="00467917" w:rsidRPr="00467917" w:rsidRDefault="00467917" w:rsidP="00467917">
      <w:pPr>
        <w:jc w:val="both"/>
        <w:rPr>
          <w:szCs w:val="20"/>
        </w:rPr>
      </w:pPr>
    </w:p>
    <w:p w:rsidR="00467917" w:rsidRDefault="00467917" w:rsidP="00467917">
      <w:pPr>
        <w:jc w:val="both"/>
        <w:rPr>
          <w:szCs w:val="20"/>
        </w:rPr>
      </w:pPr>
      <w:r>
        <w:rPr>
          <w:szCs w:val="20"/>
        </w:rPr>
        <w:t xml:space="preserve">2. </w:t>
      </w:r>
      <w:r w:rsidRPr="00467917">
        <w:rPr>
          <w:szCs w:val="20"/>
        </w:rPr>
        <w:t xml:space="preserve"> By an order dated 3rd February, 2016, it was directed that Respondent No.2 should deposit Rs.30 Crorers (Rupees Thirty Crores only) in six months with SEBI. It was further ordered that if the afore-stated amount is not paid, the order dated 9th September, 2004 passed by the SEBI, shall stand revived.</w:t>
      </w:r>
    </w:p>
    <w:p w:rsidR="00467917" w:rsidRPr="00467917" w:rsidRDefault="00467917" w:rsidP="00467917">
      <w:pPr>
        <w:jc w:val="both"/>
        <w:rPr>
          <w:szCs w:val="20"/>
        </w:rPr>
      </w:pPr>
    </w:p>
    <w:p w:rsidR="00467917" w:rsidRDefault="00467917" w:rsidP="00467917">
      <w:pPr>
        <w:jc w:val="both"/>
        <w:rPr>
          <w:szCs w:val="20"/>
        </w:rPr>
      </w:pPr>
      <w:r>
        <w:rPr>
          <w:szCs w:val="20"/>
        </w:rPr>
        <w:t xml:space="preserve">3. </w:t>
      </w:r>
      <w:r w:rsidRPr="00467917">
        <w:rPr>
          <w:szCs w:val="20"/>
        </w:rPr>
        <w:t>It is an admitted fact that Rs.30 Crores have not been deposited till today. In the circumstances, orders dated 8th December, 20O5 and 7th March, 2006 passed by the Securities Appellate Tribunal, Mumbai is set aside and the order dated 9th September, 2004 stands revived.</w:t>
      </w:r>
    </w:p>
    <w:p w:rsidR="00467917" w:rsidRPr="00467917" w:rsidRDefault="00467917" w:rsidP="00467917">
      <w:pPr>
        <w:jc w:val="both"/>
        <w:rPr>
          <w:szCs w:val="20"/>
        </w:rPr>
      </w:pPr>
    </w:p>
    <w:p w:rsidR="000762A4" w:rsidRDefault="00467917" w:rsidP="00467917">
      <w:pPr>
        <w:jc w:val="both"/>
        <w:rPr>
          <w:szCs w:val="20"/>
        </w:rPr>
      </w:pPr>
      <w:r>
        <w:rPr>
          <w:szCs w:val="20"/>
        </w:rPr>
        <w:t xml:space="preserve">4. </w:t>
      </w:r>
      <w:r w:rsidRPr="00467917">
        <w:rPr>
          <w:szCs w:val="20"/>
        </w:rPr>
        <w:t>The appeal is disposed of as allowed with no order as to costs. Pending application, if any, shall stand disposed of.</w:t>
      </w:r>
    </w:p>
    <w:p w:rsidR="00467917" w:rsidRPr="000762A4" w:rsidRDefault="00467917" w:rsidP="00467917">
      <w:pPr>
        <w:jc w:val="both"/>
        <w:rPr>
          <w:szCs w:val="20"/>
        </w:rPr>
      </w:pPr>
    </w:p>
    <w:sectPr w:rsidR="00467917"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69A" w:rsidRDefault="0058069A" w:rsidP="00CF3BB7">
      <w:r>
        <w:separator/>
      </w:r>
    </w:p>
  </w:endnote>
  <w:endnote w:type="continuationSeparator" w:id="1">
    <w:p w:rsidR="0058069A" w:rsidRDefault="0058069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58069A">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69A" w:rsidRDefault="0058069A" w:rsidP="00CF3BB7">
      <w:r>
        <w:separator/>
      </w:r>
    </w:p>
  </w:footnote>
  <w:footnote w:type="continuationSeparator" w:id="1">
    <w:p w:rsidR="0058069A" w:rsidRDefault="0058069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41E0C"/>
    <w:rsid w:val="000654DC"/>
    <w:rsid w:val="000709B5"/>
    <w:rsid w:val="0007388D"/>
    <w:rsid w:val="000745ED"/>
    <w:rsid w:val="000762A4"/>
    <w:rsid w:val="000A236E"/>
    <w:rsid w:val="000C3881"/>
    <w:rsid w:val="000C66DC"/>
    <w:rsid w:val="000F17B4"/>
    <w:rsid w:val="000F3EF9"/>
    <w:rsid w:val="000F4E5E"/>
    <w:rsid w:val="001032B7"/>
    <w:rsid w:val="00105B28"/>
    <w:rsid w:val="00106009"/>
    <w:rsid w:val="00120DDD"/>
    <w:rsid w:val="00122403"/>
    <w:rsid w:val="001313F1"/>
    <w:rsid w:val="001335EF"/>
    <w:rsid w:val="0013486D"/>
    <w:rsid w:val="00164E9A"/>
    <w:rsid w:val="00175AE9"/>
    <w:rsid w:val="001B4754"/>
    <w:rsid w:val="001C323F"/>
    <w:rsid w:val="001D3ED1"/>
    <w:rsid w:val="001E02EC"/>
    <w:rsid w:val="001F2DB7"/>
    <w:rsid w:val="00205CDF"/>
    <w:rsid w:val="00231FAD"/>
    <w:rsid w:val="0024357B"/>
    <w:rsid w:val="00266149"/>
    <w:rsid w:val="0029436F"/>
    <w:rsid w:val="002A726D"/>
    <w:rsid w:val="002C4C5D"/>
    <w:rsid w:val="002E2272"/>
    <w:rsid w:val="002E47D8"/>
    <w:rsid w:val="00302D71"/>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67917"/>
    <w:rsid w:val="0047372E"/>
    <w:rsid w:val="00496ABB"/>
    <w:rsid w:val="004A2554"/>
    <w:rsid w:val="004A724E"/>
    <w:rsid w:val="004D1FC5"/>
    <w:rsid w:val="004D3BE8"/>
    <w:rsid w:val="004D7570"/>
    <w:rsid w:val="00516486"/>
    <w:rsid w:val="00535F6E"/>
    <w:rsid w:val="0055009A"/>
    <w:rsid w:val="005668D7"/>
    <w:rsid w:val="0058069A"/>
    <w:rsid w:val="005814F6"/>
    <w:rsid w:val="00586E67"/>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55B"/>
    <w:rsid w:val="007937D6"/>
    <w:rsid w:val="007942C3"/>
    <w:rsid w:val="00794C55"/>
    <w:rsid w:val="007B1A6B"/>
    <w:rsid w:val="007C4A39"/>
    <w:rsid w:val="007D5C8E"/>
    <w:rsid w:val="007E19B6"/>
    <w:rsid w:val="007E2B70"/>
    <w:rsid w:val="0080406B"/>
    <w:rsid w:val="00805119"/>
    <w:rsid w:val="00842997"/>
    <w:rsid w:val="008540B7"/>
    <w:rsid w:val="008711EE"/>
    <w:rsid w:val="00885672"/>
    <w:rsid w:val="008954DA"/>
    <w:rsid w:val="008C0EBA"/>
    <w:rsid w:val="008F18D2"/>
    <w:rsid w:val="008F6690"/>
    <w:rsid w:val="009067C5"/>
    <w:rsid w:val="00914394"/>
    <w:rsid w:val="00932F91"/>
    <w:rsid w:val="00945D71"/>
    <w:rsid w:val="0095415E"/>
    <w:rsid w:val="00973494"/>
    <w:rsid w:val="0097729A"/>
    <w:rsid w:val="00982C77"/>
    <w:rsid w:val="00987A24"/>
    <w:rsid w:val="00992EB6"/>
    <w:rsid w:val="009A60EE"/>
    <w:rsid w:val="009B3FCA"/>
    <w:rsid w:val="009C49DF"/>
    <w:rsid w:val="009D05BE"/>
    <w:rsid w:val="009D537C"/>
    <w:rsid w:val="009E4C45"/>
    <w:rsid w:val="009F2A7F"/>
    <w:rsid w:val="00A02276"/>
    <w:rsid w:val="00A0264A"/>
    <w:rsid w:val="00A16BB6"/>
    <w:rsid w:val="00A2171B"/>
    <w:rsid w:val="00A64FA4"/>
    <w:rsid w:val="00A776AD"/>
    <w:rsid w:val="00A8153F"/>
    <w:rsid w:val="00A82BF2"/>
    <w:rsid w:val="00A9260E"/>
    <w:rsid w:val="00A9377E"/>
    <w:rsid w:val="00AB34BB"/>
    <w:rsid w:val="00AE7311"/>
    <w:rsid w:val="00B05DDA"/>
    <w:rsid w:val="00B1022E"/>
    <w:rsid w:val="00B55C63"/>
    <w:rsid w:val="00B603AD"/>
    <w:rsid w:val="00B65A9C"/>
    <w:rsid w:val="00B85760"/>
    <w:rsid w:val="00B95F53"/>
    <w:rsid w:val="00B979A7"/>
    <w:rsid w:val="00B97D17"/>
    <w:rsid w:val="00BB09D0"/>
    <w:rsid w:val="00BB7D6F"/>
    <w:rsid w:val="00BC7460"/>
    <w:rsid w:val="00BD0874"/>
    <w:rsid w:val="00BD2006"/>
    <w:rsid w:val="00C320FB"/>
    <w:rsid w:val="00C378D3"/>
    <w:rsid w:val="00C56385"/>
    <w:rsid w:val="00C73A5F"/>
    <w:rsid w:val="00C73FA1"/>
    <w:rsid w:val="00C7481F"/>
    <w:rsid w:val="00C90FA0"/>
    <w:rsid w:val="00C91E3C"/>
    <w:rsid w:val="00CB1919"/>
    <w:rsid w:val="00CC2F49"/>
    <w:rsid w:val="00CD4A12"/>
    <w:rsid w:val="00CE175D"/>
    <w:rsid w:val="00CF0487"/>
    <w:rsid w:val="00CF1E0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DF2DD0"/>
    <w:rsid w:val="00E04861"/>
    <w:rsid w:val="00E10F92"/>
    <w:rsid w:val="00E17749"/>
    <w:rsid w:val="00E213B6"/>
    <w:rsid w:val="00E24A18"/>
    <w:rsid w:val="00E30186"/>
    <w:rsid w:val="00E3306F"/>
    <w:rsid w:val="00E35387"/>
    <w:rsid w:val="00E44FF9"/>
    <w:rsid w:val="00E47B40"/>
    <w:rsid w:val="00E51D0F"/>
    <w:rsid w:val="00E80987"/>
    <w:rsid w:val="00E84E8F"/>
    <w:rsid w:val="00E9272E"/>
    <w:rsid w:val="00EA3280"/>
    <w:rsid w:val="00EB02DE"/>
    <w:rsid w:val="00EC2B6E"/>
    <w:rsid w:val="00ED7EE6"/>
    <w:rsid w:val="00EE550E"/>
    <w:rsid w:val="00EF5913"/>
    <w:rsid w:val="00F0642B"/>
    <w:rsid w:val="00F10F1D"/>
    <w:rsid w:val="00F20074"/>
    <w:rsid w:val="00F2520C"/>
    <w:rsid w:val="00F30677"/>
    <w:rsid w:val="00F50236"/>
    <w:rsid w:val="00F739AD"/>
    <w:rsid w:val="00F75994"/>
    <w:rsid w:val="00F82EB1"/>
    <w:rsid w:val="00F84E30"/>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2016-10-31T06:25:00Z</cp:lastPrinted>
  <dcterms:created xsi:type="dcterms:W3CDTF">2016-10-31T06:43:00Z</dcterms:created>
  <dcterms:modified xsi:type="dcterms:W3CDTF">2016-10-31T06:43:00Z</dcterms:modified>
</cp:coreProperties>
</file>