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EF" w:rsidRPr="001335EF" w:rsidRDefault="001335EF" w:rsidP="001335EF">
      <w:pPr>
        <w:jc w:val="center"/>
        <w:rPr>
          <w:b/>
          <w:bCs/>
          <w:szCs w:val="20"/>
        </w:rPr>
      </w:pPr>
      <w:r w:rsidRPr="001335EF">
        <w:rPr>
          <w:b/>
          <w:bCs/>
          <w:szCs w:val="20"/>
        </w:rPr>
        <w:t>SUPREME COURT OF INDIA</w:t>
      </w:r>
    </w:p>
    <w:p w:rsidR="001335EF" w:rsidRPr="001335EF" w:rsidRDefault="001335EF" w:rsidP="001335EF">
      <w:pPr>
        <w:jc w:val="center"/>
        <w:rPr>
          <w:szCs w:val="20"/>
        </w:rPr>
      </w:pPr>
    </w:p>
    <w:p w:rsidR="001335EF" w:rsidRDefault="001335EF" w:rsidP="001335EF">
      <w:pPr>
        <w:jc w:val="center"/>
        <w:rPr>
          <w:szCs w:val="20"/>
        </w:rPr>
      </w:pPr>
      <w:r>
        <w:rPr>
          <w:szCs w:val="20"/>
        </w:rPr>
        <w:t>Govt. of NCT o</w:t>
      </w:r>
      <w:r w:rsidRPr="001335EF">
        <w:rPr>
          <w:szCs w:val="20"/>
        </w:rPr>
        <w:t xml:space="preserve">f Delhi Thr Secretary Land </w:t>
      </w:r>
      <w:r>
        <w:rPr>
          <w:szCs w:val="20"/>
        </w:rPr>
        <w:t>&amp;</w:t>
      </w:r>
      <w:r w:rsidRPr="001335EF">
        <w:rPr>
          <w:szCs w:val="20"/>
        </w:rPr>
        <w:t xml:space="preserve"> Building</w:t>
      </w:r>
      <w:r>
        <w:rPr>
          <w:szCs w:val="20"/>
        </w:rPr>
        <w:t xml:space="preserve"> </w:t>
      </w:r>
      <w:r w:rsidRPr="001335EF">
        <w:rPr>
          <w:szCs w:val="20"/>
        </w:rPr>
        <w:t>Department,</w:t>
      </w:r>
    </w:p>
    <w:p w:rsidR="001335EF" w:rsidRDefault="001335EF" w:rsidP="001335EF">
      <w:pPr>
        <w:jc w:val="center"/>
        <w:rPr>
          <w:szCs w:val="20"/>
        </w:rPr>
      </w:pPr>
    </w:p>
    <w:p w:rsidR="001335EF" w:rsidRDefault="001335EF" w:rsidP="001335EF">
      <w:pPr>
        <w:jc w:val="center"/>
        <w:rPr>
          <w:szCs w:val="20"/>
        </w:rPr>
      </w:pPr>
      <w:r>
        <w:rPr>
          <w:szCs w:val="20"/>
        </w:rPr>
        <w:t>Vs.</w:t>
      </w:r>
    </w:p>
    <w:p w:rsidR="001335EF" w:rsidRPr="001335EF" w:rsidRDefault="001335EF" w:rsidP="001335EF">
      <w:pPr>
        <w:jc w:val="center"/>
        <w:rPr>
          <w:szCs w:val="20"/>
        </w:rPr>
      </w:pPr>
    </w:p>
    <w:p w:rsidR="001335EF" w:rsidRDefault="001335EF" w:rsidP="001335EF">
      <w:pPr>
        <w:jc w:val="center"/>
        <w:rPr>
          <w:szCs w:val="20"/>
        </w:rPr>
      </w:pPr>
      <w:r w:rsidRPr="001335EF">
        <w:rPr>
          <w:szCs w:val="20"/>
        </w:rPr>
        <w:t xml:space="preserve">Harkishan </w:t>
      </w:r>
      <w:r>
        <w:rPr>
          <w:szCs w:val="20"/>
        </w:rPr>
        <w:t>&amp;</w:t>
      </w:r>
      <w:r w:rsidRPr="001335EF">
        <w:rPr>
          <w:szCs w:val="20"/>
        </w:rPr>
        <w:t xml:space="preserve"> Ors.</w:t>
      </w:r>
    </w:p>
    <w:p w:rsidR="001335EF" w:rsidRDefault="001335EF" w:rsidP="001335EF">
      <w:pPr>
        <w:jc w:val="center"/>
        <w:rPr>
          <w:szCs w:val="20"/>
        </w:rPr>
      </w:pPr>
    </w:p>
    <w:p w:rsidR="001335EF" w:rsidRDefault="001335EF" w:rsidP="001335EF">
      <w:pPr>
        <w:jc w:val="center"/>
        <w:rPr>
          <w:szCs w:val="20"/>
        </w:rPr>
      </w:pPr>
      <w:r>
        <w:rPr>
          <w:szCs w:val="20"/>
        </w:rPr>
        <w:t>C.A.No.8720 of</w:t>
      </w:r>
      <w:r w:rsidRPr="001335EF">
        <w:rPr>
          <w:szCs w:val="20"/>
        </w:rPr>
        <w:t xml:space="preserve"> 2016</w:t>
      </w:r>
    </w:p>
    <w:p w:rsidR="001335EF" w:rsidRDefault="001335EF" w:rsidP="001335EF">
      <w:pPr>
        <w:jc w:val="center"/>
        <w:rPr>
          <w:szCs w:val="20"/>
        </w:rPr>
      </w:pPr>
    </w:p>
    <w:p w:rsidR="001335EF" w:rsidRDefault="001335EF" w:rsidP="001335EF">
      <w:pPr>
        <w:jc w:val="center"/>
        <w:rPr>
          <w:szCs w:val="20"/>
        </w:rPr>
      </w:pPr>
      <w:r>
        <w:rPr>
          <w:szCs w:val="20"/>
        </w:rPr>
        <w:t>(Kurian Joseph and C.Nagappan,JJ.,)</w:t>
      </w:r>
    </w:p>
    <w:p w:rsidR="001335EF" w:rsidRDefault="001335EF" w:rsidP="001335EF">
      <w:pPr>
        <w:jc w:val="center"/>
        <w:rPr>
          <w:szCs w:val="20"/>
        </w:rPr>
      </w:pPr>
    </w:p>
    <w:p w:rsidR="001335EF" w:rsidRDefault="001335EF" w:rsidP="001335EF">
      <w:pPr>
        <w:jc w:val="center"/>
        <w:rPr>
          <w:szCs w:val="20"/>
        </w:rPr>
      </w:pPr>
      <w:r>
        <w:rPr>
          <w:szCs w:val="20"/>
        </w:rPr>
        <w:t>31.08.2016</w:t>
      </w:r>
    </w:p>
    <w:p w:rsidR="001335EF" w:rsidRPr="001335EF" w:rsidRDefault="001335EF" w:rsidP="001335EF">
      <w:pPr>
        <w:jc w:val="center"/>
        <w:rPr>
          <w:szCs w:val="20"/>
        </w:rPr>
      </w:pPr>
    </w:p>
    <w:p w:rsidR="001335EF" w:rsidRPr="001335EF" w:rsidRDefault="001335EF" w:rsidP="001335EF">
      <w:pPr>
        <w:jc w:val="center"/>
        <w:rPr>
          <w:b/>
          <w:bCs/>
          <w:szCs w:val="20"/>
        </w:rPr>
      </w:pPr>
      <w:r w:rsidRPr="001335EF">
        <w:rPr>
          <w:b/>
          <w:bCs/>
          <w:szCs w:val="20"/>
        </w:rPr>
        <w:t>JUDGMENT</w:t>
      </w:r>
    </w:p>
    <w:p w:rsidR="001335EF" w:rsidRPr="001335EF" w:rsidRDefault="001335EF" w:rsidP="001335EF">
      <w:pPr>
        <w:jc w:val="both"/>
        <w:rPr>
          <w:b/>
          <w:bCs/>
          <w:szCs w:val="20"/>
        </w:rPr>
      </w:pPr>
    </w:p>
    <w:p w:rsidR="001335EF" w:rsidRPr="001335EF" w:rsidRDefault="001335EF" w:rsidP="001335EF">
      <w:pPr>
        <w:jc w:val="both"/>
        <w:rPr>
          <w:b/>
          <w:bCs/>
          <w:szCs w:val="20"/>
        </w:rPr>
      </w:pPr>
      <w:r w:rsidRPr="001335EF">
        <w:rPr>
          <w:b/>
          <w:bCs/>
          <w:szCs w:val="20"/>
        </w:rPr>
        <w:t>Kurian Joseph,J.,</w:t>
      </w:r>
    </w:p>
    <w:p w:rsidR="001335EF" w:rsidRDefault="001335EF" w:rsidP="001335EF">
      <w:pPr>
        <w:jc w:val="both"/>
        <w:rPr>
          <w:szCs w:val="20"/>
        </w:rPr>
      </w:pPr>
    </w:p>
    <w:p w:rsidR="001335EF" w:rsidRDefault="001335EF" w:rsidP="001335EF">
      <w:pPr>
        <w:jc w:val="both"/>
        <w:rPr>
          <w:szCs w:val="20"/>
        </w:rPr>
      </w:pPr>
      <w:r>
        <w:rPr>
          <w:szCs w:val="20"/>
        </w:rPr>
        <w:t>SLP.(Civil) No.17318 of 2016</w:t>
      </w:r>
    </w:p>
    <w:p w:rsidR="001335EF" w:rsidRPr="001335EF" w:rsidRDefault="001335EF" w:rsidP="001335EF">
      <w:pPr>
        <w:jc w:val="both"/>
        <w:rPr>
          <w:szCs w:val="20"/>
        </w:rPr>
      </w:pPr>
    </w:p>
    <w:p w:rsidR="001335EF" w:rsidRDefault="001335EF" w:rsidP="001335EF">
      <w:pPr>
        <w:jc w:val="both"/>
        <w:rPr>
          <w:szCs w:val="20"/>
        </w:rPr>
      </w:pPr>
      <w:r>
        <w:rPr>
          <w:szCs w:val="20"/>
        </w:rPr>
        <w:t>1.</w:t>
      </w:r>
      <w:r w:rsidRPr="001335EF">
        <w:rPr>
          <w:szCs w:val="20"/>
        </w:rPr>
        <w:t xml:space="preserve"> Leave granted.</w:t>
      </w:r>
    </w:p>
    <w:p w:rsidR="001335EF" w:rsidRPr="001335EF" w:rsidRDefault="001335EF" w:rsidP="001335EF">
      <w:pPr>
        <w:jc w:val="both"/>
        <w:rPr>
          <w:szCs w:val="20"/>
        </w:rPr>
      </w:pPr>
    </w:p>
    <w:p w:rsidR="001335EF" w:rsidRDefault="001335EF" w:rsidP="001335EF">
      <w:pPr>
        <w:jc w:val="both"/>
        <w:rPr>
          <w:szCs w:val="20"/>
        </w:rPr>
      </w:pPr>
      <w:r>
        <w:rPr>
          <w:szCs w:val="20"/>
        </w:rPr>
        <w:t>2.</w:t>
      </w:r>
      <w:r w:rsidRPr="001335EF">
        <w:rPr>
          <w:szCs w:val="20"/>
        </w:rPr>
        <w:t xml:space="preserve"> The issue, in principle, is covered against the appellant by judgment in Civil Appeal No.8477 of 2016 arising out of Special Leave Petition (Civil) No.8467 of 2015.</w:t>
      </w:r>
    </w:p>
    <w:p w:rsidR="001335EF" w:rsidRPr="001335EF" w:rsidRDefault="001335EF" w:rsidP="001335EF">
      <w:pPr>
        <w:jc w:val="both"/>
        <w:rPr>
          <w:szCs w:val="20"/>
        </w:rPr>
      </w:pPr>
    </w:p>
    <w:p w:rsidR="001335EF" w:rsidRDefault="001335EF" w:rsidP="001335EF">
      <w:pPr>
        <w:jc w:val="both"/>
        <w:rPr>
          <w:szCs w:val="20"/>
        </w:rPr>
      </w:pPr>
      <w:r>
        <w:rPr>
          <w:szCs w:val="20"/>
        </w:rPr>
        <w:t>3.</w:t>
      </w:r>
      <w:r w:rsidRPr="001335EF">
        <w:rPr>
          <w:szCs w:val="20"/>
        </w:rPr>
        <w:t xml:space="preserve"> This appeal is, accordingly, dismissed.</w:t>
      </w:r>
    </w:p>
    <w:p w:rsidR="001335EF" w:rsidRPr="001335EF" w:rsidRDefault="001335EF" w:rsidP="001335EF">
      <w:pPr>
        <w:jc w:val="both"/>
        <w:rPr>
          <w:szCs w:val="20"/>
        </w:rPr>
      </w:pPr>
    </w:p>
    <w:p w:rsidR="001335EF" w:rsidRDefault="001335EF" w:rsidP="001335EF">
      <w:pPr>
        <w:jc w:val="both"/>
        <w:rPr>
          <w:szCs w:val="20"/>
        </w:rPr>
      </w:pPr>
      <w:r>
        <w:rPr>
          <w:szCs w:val="20"/>
        </w:rPr>
        <w:t>4.</w:t>
      </w:r>
      <w:r w:rsidRPr="001335EF">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 </w:t>
      </w:r>
    </w:p>
    <w:p w:rsidR="001335EF" w:rsidRPr="001335EF" w:rsidRDefault="001335EF" w:rsidP="001335EF">
      <w:pPr>
        <w:jc w:val="both"/>
        <w:rPr>
          <w:szCs w:val="20"/>
        </w:rPr>
      </w:pPr>
    </w:p>
    <w:p w:rsidR="001335EF" w:rsidRDefault="001335EF" w:rsidP="001335EF">
      <w:pPr>
        <w:jc w:val="both"/>
        <w:rPr>
          <w:szCs w:val="20"/>
        </w:rPr>
      </w:pPr>
      <w:r>
        <w:rPr>
          <w:szCs w:val="20"/>
        </w:rPr>
        <w:t>5.</w:t>
      </w:r>
      <w:r w:rsidRPr="001335EF">
        <w:rPr>
          <w:szCs w:val="20"/>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1335EF" w:rsidRPr="001335EF" w:rsidRDefault="001335EF" w:rsidP="001335EF">
      <w:pPr>
        <w:jc w:val="both"/>
        <w:rPr>
          <w:szCs w:val="20"/>
        </w:rPr>
      </w:pPr>
    </w:p>
    <w:p w:rsidR="001335EF" w:rsidRDefault="001335EF" w:rsidP="001335EF">
      <w:pPr>
        <w:jc w:val="both"/>
        <w:rPr>
          <w:szCs w:val="20"/>
        </w:rPr>
      </w:pPr>
      <w:r>
        <w:rPr>
          <w:szCs w:val="20"/>
        </w:rPr>
        <w:t>6.</w:t>
      </w:r>
      <w:r w:rsidRPr="001335EF">
        <w:rPr>
          <w:szCs w:val="20"/>
        </w:rPr>
        <w:t xml:space="preserve"> Pending applications, if any, stand disposed of.</w:t>
      </w:r>
    </w:p>
    <w:p w:rsidR="001335EF" w:rsidRPr="001335EF" w:rsidRDefault="001335EF" w:rsidP="001335EF">
      <w:pPr>
        <w:jc w:val="both"/>
        <w:rPr>
          <w:szCs w:val="20"/>
        </w:rPr>
      </w:pPr>
    </w:p>
    <w:p w:rsidR="004D1FC5" w:rsidRPr="001335EF" w:rsidRDefault="004D1FC5" w:rsidP="001335EF">
      <w:pPr>
        <w:jc w:val="both"/>
        <w:rPr>
          <w:szCs w:val="20"/>
        </w:rPr>
      </w:pPr>
    </w:p>
    <w:sectPr w:rsidR="004D1FC5" w:rsidRPr="001335E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92B" w:rsidRDefault="00A9792B" w:rsidP="00CF3BB7">
      <w:r>
        <w:separator/>
      </w:r>
    </w:p>
  </w:endnote>
  <w:endnote w:type="continuationSeparator" w:id="1">
    <w:p w:rsidR="00A9792B" w:rsidRDefault="00A9792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9792B">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92B" w:rsidRDefault="00A9792B" w:rsidP="00CF3BB7">
      <w:r>
        <w:separator/>
      </w:r>
    </w:p>
  </w:footnote>
  <w:footnote w:type="continuationSeparator" w:id="1">
    <w:p w:rsidR="00A9792B" w:rsidRDefault="00A9792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814F6"/>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776AD"/>
    <w:rsid w:val="00A8153F"/>
    <w:rsid w:val="00A82BF2"/>
    <w:rsid w:val="00A9260E"/>
    <w:rsid w:val="00A9377E"/>
    <w:rsid w:val="00A9792B"/>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2016-10-19T06:38:00Z</cp:lastPrinted>
  <dcterms:created xsi:type="dcterms:W3CDTF">2016-10-31T05:35:00Z</dcterms:created>
  <dcterms:modified xsi:type="dcterms:W3CDTF">2016-10-31T05:35:00Z</dcterms:modified>
</cp:coreProperties>
</file>