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01F" w:rsidRPr="0074501F" w:rsidRDefault="0074501F" w:rsidP="0074501F">
      <w:pPr>
        <w:jc w:val="center"/>
        <w:rPr>
          <w:b/>
          <w:bCs/>
          <w:szCs w:val="20"/>
        </w:rPr>
      </w:pPr>
      <w:r w:rsidRPr="0074501F">
        <w:rPr>
          <w:b/>
          <w:bCs/>
          <w:szCs w:val="20"/>
        </w:rPr>
        <w:t>SUPREME COURT OF INDIA</w:t>
      </w:r>
    </w:p>
    <w:p w:rsidR="0074501F" w:rsidRDefault="0074501F" w:rsidP="0074501F">
      <w:pPr>
        <w:jc w:val="center"/>
        <w:rPr>
          <w:szCs w:val="20"/>
        </w:rPr>
      </w:pPr>
    </w:p>
    <w:p w:rsidR="0074501F" w:rsidRDefault="0074501F" w:rsidP="0074501F">
      <w:pPr>
        <w:jc w:val="center"/>
        <w:rPr>
          <w:szCs w:val="20"/>
        </w:rPr>
      </w:pPr>
      <w:r w:rsidRPr="0074501F">
        <w:rPr>
          <w:szCs w:val="20"/>
        </w:rPr>
        <w:t xml:space="preserve">Mahender Singh </w:t>
      </w:r>
      <w:r>
        <w:rPr>
          <w:szCs w:val="20"/>
        </w:rPr>
        <w:t xml:space="preserve">&amp; </w:t>
      </w:r>
      <w:r w:rsidRPr="0074501F">
        <w:rPr>
          <w:szCs w:val="20"/>
        </w:rPr>
        <w:t>Ors.</w:t>
      </w:r>
    </w:p>
    <w:p w:rsidR="0074501F" w:rsidRDefault="0074501F" w:rsidP="0074501F">
      <w:pPr>
        <w:jc w:val="center"/>
        <w:rPr>
          <w:szCs w:val="20"/>
        </w:rPr>
      </w:pPr>
    </w:p>
    <w:p w:rsidR="0074501F" w:rsidRDefault="0074501F" w:rsidP="0074501F">
      <w:pPr>
        <w:jc w:val="center"/>
        <w:rPr>
          <w:szCs w:val="20"/>
        </w:rPr>
      </w:pPr>
      <w:r>
        <w:rPr>
          <w:szCs w:val="20"/>
        </w:rPr>
        <w:t>Vs.</w:t>
      </w:r>
    </w:p>
    <w:p w:rsidR="0074501F" w:rsidRPr="0074501F" w:rsidRDefault="0074501F" w:rsidP="0074501F">
      <w:pPr>
        <w:jc w:val="center"/>
        <w:rPr>
          <w:szCs w:val="20"/>
        </w:rPr>
      </w:pPr>
    </w:p>
    <w:p w:rsidR="0074501F" w:rsidRDefault="0074501F" w:rsidP="0074501F">
      <w:pPr>
        <w:jc w:val="center"/>
        <w:rPr>
          <w:szCs w:val="20"/>
        </w:rPr>
      </w:pPr>
      <w:r>
        <w:rPr>
          <w:szCs w:val="20"/>
        </w:rPr>
        <w:t>Managing Director, HSIDC</w:t>
      </w:r>
      <w:r w:rsidRPr="0074501F">
        <w:rPr>
          <w:szCs w:val="20"/>
        </w:rPr>
        <w:t xml:space="preserve"> </w:t>
      </w:r>
      <w:r>
        <w:rPr>
          <w:szCs w:val="20"/>
        </w:rPr>
        <w:t xml:space="preserve">&amp; </w:t>
      </w:r>
      <w:r w:rsidRPr="0074501F">
        <w:rPr>
          <w:szCs w:val="20"/>
        </w:rPr>
        <w:t>Ors.</w:t>
      </w:r>
    </w:p>
    <w:p w:rsidR="0074501F" w:rsidRDefault="0074501F" w:rsidP="0074501F">
      <w:pPr>
        <w:jc w:val="center"/>
        <w:rPr>
          <w:szCs w:val="20"/>
        </w:rPr>
      </w:pPr>
    </w:p>
    <w:p w:rsidR="0074501F" w:rsidRDefault="0074501F" w:rsidP="0074501F">
      <w:pPr>
        <w:jc w:val="center"/>
        <w:rPr>
          <w:szCs w:val="20"/>
        </w:rPr>
      </w:pPr>
      <w:r>
        <w:rPr>
          <w:szCs w:val="20"/>
        </w:rPr>
        <w:t>C.A.No.8862</w:t>
      </w:r>
      <w:r>
        <w:rPr>
          <w:szCs w:val="20"/>
        </w:rPr>
        <w:tab/>
        <w:t xml:space="preserve">of </w:t>
      </w:r>
      <w:r w:rsidRPr="0074501F">
        <w:rPr>
          <w:szCs w:val="20"/>
        </w:rPr>
        <w:t>2016</w:t>
      </w:r>
    </w:p>
    <w:p w:rsidR="0074501F" w:rsidRDefault="0074501F" w:rsidP="0074501F">
      <w:pPr>
        <w:jc w:val="center"/>
        <w:rPr>
          <w:szCs w:val="20"/>
        </w:rPr>
      </w:pPr>
    </w:p>
    <w:p w:rsidR="0074501F" w:rsidRDefault="0074501F" w:rsidP="0074501F">
      <w:pPr>
        <w:jc w:val="center"/>
        <w:rPr>
          <w:szCs w:val="20"/>
        </w:rPr>
      </w:pPr>
      <w:r>
        <w:rPr>
          <w:szCs w:val="20"/>
        </w:rPr>
        <w:t>(Kurian Joseph and R.F.Nariman,JJ.,)</w:t>
      </w:r>
    </w:p>
    <w:p w:rsidR="0074501F" w:rsidRDefault="0074501F" w:rsidP="0074501F">
      <w:pPr>
        <w:jc w:val="center"/>
        <w:rPr>
          <w:szCs w:val="20"/>
        </w:rPr>
      </w:pPr>
    </w:p>
    <w:p w:rsidR="0074501F" w:rsidRDefault="0074501F" w:rsidP="0074501F">
      <w:pPr>
        <w:jc w:val="center"/>
        <w:rPr>
          <w:szCs w:val="20"/>
        </w:rPr>
      </w:pPr>
      <w:r>
        <w:rPr>
          <w:szCs w:val="20"/>
        </w:rPr>
        <w:t>09.09.2016</w:t>
      </w:r>
    </w:p>
    <w:p w:rsidR="0074501F" w:rsidRDefault="0074501F" w:rsidP="0074501F">
      <w:pPr>
        <w:jc w:val="center"/>
        <w:rPr>
          <w:szCs w:val="20"/>
        </w:rPr>
      </w:pPr>
    </w:p>
    <w:p w:rsidR="0074501F" w:rsidRPr="0074501F" w:rsidRDefault="0074501F" w:rsidP="0074501F">
      <w:pPr>
        <w:jc w:val="center"/>
        <w:rPr>
          <w:b/>
          <w:bCs/>
          <w:szCs w:val="20"/>
        </w:rPr>
      </w:pPr>
      <w:r w:rsidRPr="0074501F">
        <w:rPr>
          <w:b/>
          <w:bCs/>
          <w:szCs w:val="20"/>
        </w:rPr>
        <w:t>JUDGMENT</w:t>
      </w:r>
    </w:p>
    <w:p w:rsidR="0074501F" w:rsidRPr="0074501F" w:rsidRDefault="0074501F" w:rsidP="0074501F">
      <w:pPr>
        <w:jc w:val="both"/>
        <w:rPr>
          <w:b/>
          <w:bCs/>
          <w:szCs w:val="20"/>
        </w:rPr>
      </w:pPr>
    </w:p>
    <w:p w:rsidR="0074501F" w:rsidRDefault="0074501F" w:rsidP="0074501F">
      <w:pPr>
        <w:jc w:val="both"/>
        <w:rPr>
          <w:b/>
          <w:bCs/>
          <w:szCs w:val="20"/>
        </w:rPr>
      </w:pPr>
      <w:r w:rsidRPr="0074501F">
        <w:rPr>
          <w:b/>
          <w:bCs/>
          <w:szCs w:val="20"/>
        </w:rPr>
        <w:t>Kurian Joseph, J.,</w:t>
      </w:r>
    </w:p>
    <w:p w:rsidR="0074501F" w:rsidRPr="0074501F" w:rsidRDefault="0074501F" w:rsidP="0074501F">
      <w:pPr>
        <w:jc w:val="both"/>
        <w:rPr>
          <w:b/>
          <w:bCs/>
          <w:szCs w:val="20"/>
        </w:rPr>
      </w:pPr>
    </w:p>
    <w:p w:rsidR="0074501F" w:rsidRDefault="0074501F" w:rsidP="0074501F">
      <w:pPr>
        <w:jc w:val="both"/>
        <w:rPr>
          <w:szCs w:val="20"/>
        </w:rPr>
      </w:pPr>
      <w:r>
        <w:rPr>
          <w:szCs w:val="20"/>
        </w:rPr>
        <w:t>SLP(Civil)No.26699 of</w:t>
      </w:r>
      <w:r w:rsidRPr="0074501F">
        <w:rPr>
          <w:szCs w:val="20"/>
        </w:rPr>
        <w:t xml:space="preserve"> 2016</w:t>
      </w:r>
    </w:p>
    <w:p w:rsidR="0074501F" w:rsidRPr="0074501F" w:rsidRDefault="0074501F" w:rsidP="0074501F">
      <w:pPr>
        <w:jc w:val="both"/>
        <w:rPr>
          <w:szCs w:val="20"/>
        </w:rPr>
      </w:pPr>
    </w:p>
    <w:p w:rsidR="0074501F" w:rsidRDefault="0074501F" w:rsidP="0074501F">
      <w:pPr>
        <w:jc w:val="both"/>
        <w:rPr>
          <w:szCs w:val="20"/>
        </w:rPr>
      </w:pPr>
      <w:r>
        <w:rPr>
          <w:szCs w:val="20"/>
        </w:rPr>
        <w:t xml:space="preserve">1. </w:t>
      </w:r>
      <w:r w:rsidRPr="0074501F">
        <w:rPr>
          <w:szCs w:val="20"/>
        </w:rPr>
        <w:t>Applications for permission to file Special Leave Petition are allowed.</w:t>
      </w:r>
    </w:p>
    <w:p w:rsidR="0074501F" w:rsidRPr="0074501F" w:rsidRDefault="0074501F" w:rsidP="0074501F">
      <w:pPr>
        <w:jc w:val="both"/>
        <w:rPr>
          <w:szCs w:val="20"/>
        </w:rPr>
      </w:pPr>
    </w:p>
    <w:p w:rsidR="0074501F" w:rsidRDefault="0074501F" w:rsidP="0074501F">
      <w:pPr>
        <w:jc w:val="both"/>
        <w:rPr>
          <w:szCs w:val="20"/>
        </w:rPr>
      </w:pPr>
      <w:r>
        <w:rPr>
          <w:szCs w:val="20"/>
        </w:rPr>
        <w:t xml:space="preserve">2. </w:t>
      </w:r>
      <w:r w:rsidRPr="0074501F">
        <w:rPr>
          <w:szCs w:val="20"/>
        </w:rPr>
        <w:t>Delay condoned. Application for substitution is allowed.</w:t>
      </w:r>
    </w:p>
    <w:p w:rsidR="0074501F" w:rsidRPr="0074501F" w:rsidRDefault="0074501F" w:rsidP="0074501F">
      <w:pPr>
        <w:jc w:val="both"/>
        <w:rPr>
          <w:szCs w:val="20"/>
        </w:rPr>
      </w:pPr>
    </w:p>
    <w:p w:rsidR="0074501F" w:rsidRDefault="0074501F" w:rsidP="0074501F">
      <w:pPr>
        <w:jc w:val="both"/>
        <w:rPr>
          <w:szCs w:val="20"/>
        </w:rPr>
      </w:pPr>
      <w:r>
        <w:rPr>
          <w:szCs w:val="20"/>
        </w:rPr>
        <w:t>3.</w:t>
      </w:r>
      <w:r w:rsidRPr="0074501F">
        <w:rPr>
          <w:szCs w:val="20"/>
        </w:rPr>
        <w:t xml:space="preserve"> Leave granted.</w:t>
      </w:r>
    </w:p>
    <w:p w:rsidR="0074501F" w:rsidRPr="0074501F" w:rsidRDefault="0074501F" w:rsidP="0074501F">
      <w:pPr>
        <w:jc w:val="both"/>
        <w:rPr>
          <w:szCs w:val="20"/>
        </w:rPr>
      </w:pPr>
    </w:p>
    <w:p w:rsidR="0074501F" w:rsidRDefault="0074501F" w:rsidP="0074501F">
      <w:pPr>
        <w:jc w:val="both"/>
        <w:rPr>
          <w:szCs w:val="20"/>
        </w:rPr>
      </w:pPr>
      <w:r>
        <w:rPr>
          <w:szCs w:val="20"/>
        </w:rPr>
        <w:t xml:space="preserve">4. </w:t>
      </w:r>
      <w:r w:rsidRPr="0074501F">
        <w:rPr>
          <w:szCs w:val="20"/>
        </w:rPr>
        <w:t>The issue in this appeal pertains to the claim for higher compensation made by the appellants. The learned counsel for the State of Haryana fairly submitted that the claim for compensation is covered by the decision of this Court in ”Sachin &amp; Ors. vs.</w:t>
      </w:r>
      <w:r>
        <w:rPr>
          <w:szCs w:val="20"/>
        </w:rPr>
        <w:t xml:space="preserve"> </w:t>
      </w:r>
      <w:r w:rsidRPr="0074501F">
        <w:rPr>
          <w:szCs w:val="20"/>
        </w:rPr>
        <w:t>State of Haryana &amp; Ors.” passed in Civil Appeal No.</w:t>
      </w:r>
      <w:r>
        <w:rPr>
          <w:szCs w:val="20"/>
        </w:rPr>
        <w:t xml:space="preserve"> </w:t>
      </w:r>
      <w:r w:rsidRPr="0074501F">
        <w:rPr>
          <w:szCs w:val="20"/>
        </w:rPr>
        <w:t>3412 of 2015, decided on 31.03.2015, whereby the cut in the development charges has been reduced from 40% to 30%.</w:t>
      </w:r>
    </w:p>
    <w:p w:rsidR="0074501F" w:rsidRPr="0074501F" w:rsidRDefault="0074501F" w:rsidP="0074501F">
      <w:pPr>
        <w:jc w:val="both"/>
        <w:rPr>
          <w:szCs w:val="20"/>
        </w:rPr>
      </w:pPr>
    </w:p>
    <w:p w:rsidR="0074501F" w:rsidRDefault="0074501F" w:rsidP="0074501F">
      <w:pPr>
        <w:jc w:val="both"/>
        <w:rPr>
          <w:szCs w:val="20"/>
        </w:rPr>
      </w:pPr>
      <w:r>
        <w:rPr>
          <w:szCs w:val="20"/>
        </w:rPr>
        <w:t>5.</w:t>
      </w:r>
      <w:r w:rsidRPr="0074501F">
        <w:rPr>
          <w:szCs w:val="20"/>
        </w:rPr>
        <w:t xml:space="preserve"> Therefore, this appeal is disposed of in terms of the above referred Judgment.</w:t>
      </w:r>
    </w:p>
    <w:p w:rsidR="0074501F" w:rsidRPr="0074501F" w:rsidRDefault="0074501F" w:rsidP="0074501F">
      <w:pPr>
        <w:jc w:val="both"/>
        <w:rPr>
          <w:szCs w:val="20"/>
        </w:rPr>
      </w:pPr>
    </w:p>
    <w:p w:rsidR="0074501F" w:rsidRDefault="0074501F" w:rsidP="0074501F">
      <w:pPr>
        <w:jc w:val="both"/>
        <w:rPr>
          <w:szCs w:val="20"/>
        </w:rPr>
      </w:pPr>
      <w:r>
        <w:rPr>
          <w:szCs w:val="20"/>
        </w:rPr>
        <w:t xml:space="preserve">6. </w:t>
      </w:r>
      <w:r w:rsidRPr="0074501F">
        <w:rPr>
          <w:szCs w:val="20"/>
        </w:rPr>
        <w:t>We make it clear that in this appeal, the appellants will not be entitled to statutory benefits for the period of delay in refiling the petition before this Court.</w:t>
      </w:r>
    </w:p>
    <w:p w:rsidR="0074501F" w:rsidRPr="0074501F" w:rsidRDefault="0074501F" w:rsidP="0074501F">
      <w:pPr>
        <w:jc w:val="both"/>
        <w:rPr>
          <w:szCs w:val="20"/>
        </w:rPr>
      </w:pPr>
    </w:p>
    <w:p w:rsidR="0074501F" w:rsidRPr="0074501F" w:rsidRDefault="0074501F" w:rsidP="0074501F">
      <w:pPr>
        <w:jc w:val="both"/>
        <w:rPr>
          <w:szCs w:val="20"/>
        </w:rPr>
      </w:pPr>
      <w:r w:rsidRPr="0074501F">
        <w:rPr>
          <w:szCs w:val="20"/>
        </w:rPr>
        <w:t>No costs.</w:t>
      </w:r>
    </w:p>
    <w:p w:rsidR="0074501F" w:rsidRPr="004D08DA" w:rsidRDefault="0074501F" w:rsidP="0074501F">
      <w:pPr>
        <w:rPr>
          <w:szCs w:val="20"/>
        </w:rPr>
      </w:pPr>
    </w:p>
    <w:sectPr w:rsidR="0074501F" w:rsidRPr="004D08D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8F1" w:rsidRDefault="00D558F1" w:rsidP="00CF3BB7">
      <w:r>
        <w:separator/>
      </w:r>
    </w:p>
  </w:endnote>
  <w:endnote w:type="continuationSeparator" w:id="1">
    <w:p w:rsidR="00D558F1" w:rsidRDefault="00D558F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A66453" w:rsidRPr="00CF3BB7">
          <w:rPr>
            <w:sz w:val="22"/>
            <w:szCs w:val="22"/>
          </w:rPr>
          <w:fldChar w:fldCharType="begin"/>
        </w:r>
        <w:r w:rsidRPr="00CF3BB7">
          <w:rPr>
            <w:sz w:val="22"/>
            <w:szCs w:val="22"/>
          </w:rPr>
          <w:instrText xml:space="preserve"> PAGE   \* MERGEFORMAT </w:instrText>
        </w:r>
        <w:r w:rsidR="00A66453" w:rsidRPr="00CF3BB7">
          <w:rPr>
            <w:sz w:val="22"/>
            <w:szCs w:val="22"/>
          </w:rPr>
          <w:fldChar w:fldCharType="separate"/>
        </w:r>
        <w:r w:rsidR="00D558F1">
          <w:rPr>
            <w:noProof/>
            <w:sz w:val="22"/>
            <w:szCs w:val="22"/>
          </w:rPr>
          <w:t>1</w:t>
        </w:r>
        <w:r w:rsidR="00A6645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8F1" w:rsidRDefault="00D558F1" w:rsidP="00CF3BB7">
      <w:r>
        <w:separator/>
      </w:r>
    </w:p>
  </w:footnote>
  <w:footnote w:type="continuationSeparator" w:id="1">
    <w:p w:rsidR="00D558F1" w:rsidRDefault="00D558F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36795D"/>
    <w:rsid w:val="004B642F"/>
    <w:rsid w:val="004D08DA"/>
    <w:rsid w:val="005668D7"/>
    <w:rsid w:val="005A43A3"/>
    <w:rsid w:val="0068588D"/>
    <w:rsid w:val="0074501F"/>
    <w:rsid w:val="00794C55"/>
    <w:rsid w:val="00805119"/>
    <w:rsid w:val="00973494"/>
    <w:rsid w:val="00A66453"/>
    <w:rsid w:val="00BB7D6F"/>
    <w:rsid w:val="00CB1919"/>
    <w:rsid w:val="00CE175D"/>
    <w:rsid w:val="00CF3BB7"/>
    <w:rsid w:val="00D558F1"/>
    <w:rsid w:val="00D714C8"/>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2016-09-20T13:24:00Z</dcterms:created>
  <dcterms:modified xsi:type="dcterms:W3CDTF">2016-09-20T13:24:00Z</dcterms:modified>
</cp:coreProperties>
</file>