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00D" w:rsidRPr="0061500D" w:rsidRDefault="0061500D" w:rsidP="004370CC">
      <w:pPr>
        <w:jc w:val="center"/>
        <w:rPr>
          <w:b/>
          <w:bCs/>
          <w:szCs w:val="20"/>
        </w:rPr>
      </w:pPr>
      <w:r w:rsidRPr="0061500D">
        <w:rPr>
          <w:b/>
          <w:bCs/>
          <w:szCs w:val="20"/>
        </w:rPr>
        <w:t>SUPREME COURT OF INDIA</w:t>
      </w:r>
    </w:p>
    <w:p w:rsidR="0061500D" w:rsidRPr="0061500D" w:rsidRDefault="0061500D" w:rsidP="004370CC">
      <w:pPr>
        <w:jc w:val="center"/>
        <w:rPr>
          <w:szCs w:val="20"/>
        </w:rPr>
      </w:pPr>
    </w:p>
    <w:p w:rsidR="0061500D" w:rsidRDefault="0061500D" w:rsidP="004370CC">
      <w:pPr>
        <w:jc w:val="center"/>
        <w:rPr>
          <w:szCs w:val="20"/>
        </w:rPr>
      </w:pPr>
      <w:r w:rsidRPr="0061500D">
        <w:rPr>
          <w:szCs w:val="20"/>
        </w:rPr>
        <w:t>Delhi Development Authority</w:t>
      </w:r>
    </w:p>
    <w:p w:rsidR="0061500D" w:rsidRDefault="0061500D" w:rsidP="004370CC">
      <w:pPr>
        <w:jc w:val="center"/>
        <w:rPr>
          <w:szCs w:val="20"/>
        </w:rPr>
      </w:pPr>
    </w:p>
    <w:p w:rsidR="0061500D" w:rsidRDefault="0061500D" w:rsidP="004370CC">
      <w:pPr>
        <w:jc w:val="center"/>
        <w:rPr>
          <w:szCs w:val="20"/>
        </w:rPr>
      </w:pPr>
      <w:r>
        <w:rPr>
          <w:szCs w:val="20"/>
        </w:rPr>
        <w:t>Vs.</w:t>
      </w:r>
    </w:p>
    <w:p w:rsidR="0061500D" w:rsidRPr="0061500D" w:rsidRDefault="0061500D" w:rsidP="004370CC">
      <w:pPr>
        <w:jc w:val="center"/>
        <w:rPr>
          <w:szCs w:val="20"/>
        </w:rPr>
      </w:pPr>
    </w:p>
    <w:p w:rsidR="0061500D" w:rsidRDefault="0061500D" w:rsidP="004370CC">
      <w:pPr>
        <w:jc w:val="center"/>
        <w:rPr>
          <w:szCs w:val="20"/>
        </w:rPr>
      </w:pPr>
      <w:r w:rsidRPr="0061500D">
        <w:rPr>
          <w:szCs w:val="20"/>
        </w:rPr>
        <w:t xml:space="preserve">Hari Prakash </w:t>
      </w:r>
      <w:r>
        <w:rPr>
          <w:szCs w:val="20"/>
        </w:rPr>
        <w:t xml:space="preserve">&amp; </w:t>
      </w:r>
      <w:r w:rsidRPr="0061500D">
        <w:rPr>
          <w:szCs w:val="20"/>
        </w:rPr>
        <w:t>Ors.</w:t>
      </w:r>
    </w:p>
    <w:p w:rsidR="0061500D" w:rsidRDefault="0061500D" w:rsidP="004370CC">
      <w:pPr>
        <w:jc w:val="center"/>
        <w:rPr>
          <w:szCs w:val="20"/>
        </w:rPr>
      </w:pPr>
    </w:p>
    <w:p w:rsidR="0061500D" w:rsidRDefault="0061500D" w:rsidP="004370CC">
      <w:pPr>
        <w:jc w:val="center"/>
        <w:rPr>
          <w:szCs w:val="20"/>
        </w:rPr>
      </w:pPr>
      <w:r>
        <w:rPr>
          <w:szCs w:val="20"/>
        </w:rPr>
        <w:t>C.A.No.9719 of</w:t>
      </w:r>
      <w:r w:rsidRPr="0061500D">
        <w:rPr>
          <w:szCs w:val="20"/>
        </w:rPr>
        <w:t xml:space="preserve"> 2016</w:t>
      </w:r>
    </w:p>
    <w:p w:rsidR="0061500D" w:rsidRDefault="0061500D" w:rsidP="004370CC">
      <w:pPr>
        <w:jc w:val="center"/>
        <w:rPr>
          <w:szCs w:val="20"/>
        </w:rPr>
      </w:pPr>
    </w:p>
    <w:p w:rsidR="0061500D" w:rsidRDefault="0061500D" w:rsidP="004370CC">
      <w:pPr>
        <w:jc w:val="center"/>
        <w:rPr>
          <w:szCs w:val="20"/>
        </w:rPr>
      </w:pPr>
      <w:r>
        <w:rPr>
          <w:szCs w:val="20"/>
        </w:rPr>
        <w:t xml:space="preserve">(Kurian Joseph and </w:t>
      </w:r>
      <w:r w:rsidR="004370CC">
        <w:rPr>
          <w:szCs w:val="20"/>
        </w:rPr>
        <w:t>R.F.Nariman,JJ.,)</w:t>
      </w:r>
    </w:p>
    <w:p w:rsidR="004370CC" w:rsidRDefault="004370CC" w:rsidP="004370CC">
      <w:pPr>
        <w:jc w:val="center"/>
        <w:rPr>
          <w:szCs w:val="20"/>
        </w:rPr>
      </w:pPr>
    </w:p>
    <w:p w:rsidR="004370CC" w:rsidRDefault="004370CC" w:rsidP="004370CC">
      <w:pPr>
        <w:jc w:val="center"/>
        <w:rPr>
          <w:szCs w:val="20"/>
        </w:rPr>
      </w:pPr>
      <w:r>
        <w:rPr>
          <w:szCs w:val="20"/>
        </w:rPr>
        <w:t>26.09.2016</w:t>
      </w:r>
    </w:p>
    <w:p w:rsidR="0061500D" w:rsidRDefault="0061500D" w:rsidP="004370CC">
      <w:pPr>
        <w:jc w:val="center"/>
        <w:rPr>
          <w:szCs w:val="20"/>
        </w:rPr>
      </w:pPr>
    </w:p>
    <w:p w:rsidR="0061500D" w:rsidRPr="0061500D" w:rsidRDefault="0061500D" w:rsidP="004370CC">
      <w:pPr>
        <w:jc w:val="center"/>
        <w:rPr>
          <w:b/>
          <w:bCs/>
          <w:szCs w:val="20"/>
        </w:rPr>
      </w:pPr>
      <w:r w:rsidRPr="0061500D">
        <w:rPr>
          <w:b/>
          <w:bCs/>
          <w:szCs w:val="20"/>
        </w:rPr>
        <w:t>JUDGMENT</w:t>
      </w:r>
    </w:p>
    <w:p w:rsidR="0061500D" w:rsidRPr="0061500D" w:rsidRDefault="0061500D" w:rsidP="0061500D">
      <w:pPr>
        <w:jc w:val="both"/>
        <w:rPr>
          <w:b/>
          <w:bCs/>
          <w:szCs w:val="20"/>
        </w:rPr>
      </w:pPr>
    </w:p>
    <w:p w:rsidR="0061500D" w:rsidRPr="0061500D" w:rsidRDefault="0061500D" w:rsidP="0061500D">
      <w:pPr>
        <w:jc w:val="both"/>
        <w:rPr>
          <w:b/>
          <w:bCs/>
          <w:szCs w:val="20"/>
        </w:rPr>
      </w:pPr>
      <w:r w:rsidRPr="0061500D">
        <w:rPr>
          <w:b/>
          <w:bCs/>
          <w:szCs w:val="20"/>
        </w:rPr>
        <w:t>Kurian Joseph,J.,</w:t>
      </w:r>
    </w:p>
    <w:p w:rsidR="0061500D" w:rsidRDefault="0061500D" w:rsidP="0061500D">
      <w:pPr>
        <w:jc w:val="both"/>
        <w:rPr>
          <w:szCs w:val="20"/>
        </w:rPr>
      </w:pPr>
    </w:p>
    <w:p w:rsidR="0061500D" w:rsidRDefault="0061500D" w:rsidP="0061500D">
      <w:pPr>
        <w:jc w:val="both"/>
        <w:rPr>
          <w:szCs w:val="20"/>
        </w:rPr>
      </w:pPr>
      <w:r>
        <w:rPr>
          <w:szCs w:val="20"/>
        </w:rPr>
        <w:t>SLP</w:t>
      </w:r>
      <w:r w:rsidRPr="0061500D">
        <w:rPr>
          <w:szCs w:val="20"/>
        </w:rPr>
        <w:t>(C</w:t>
      </w:r>
      <w:r>
        <w:rPr>
          <w:szCs w:val="20"/>
        </w:rPr>
        <w:t>ivil)No.28376 o</w:t>
      </w:r>
      <w:r w:rsidRPr="0061500D">
        <w:rPr>
          <w:szCs w:val="20"/>
        </w:rPr>
        <w:t>f 2016</w:t>
      </w:r>
    </w:p>
    <w:p w:rsidR="0061500D" w:rsidRPr="0061500D" w:rsidRDefault="0061500D" w:rsidP="0061500D">
      <w:pPr>
        <w:jc w:val="both"/>
        <w:rPr>
          <w:szCs w:val="20"/>
        </w:rPr>
      </w:pPr>
    </w:p>
    <w:p w:rsidR="0061500D" w:rsidRDefault="004370CC" w:rsidP="0061500D">
      <w:pPr>
        <w:jc w:val="both"/>
        <w:rPr>
          <w:szCs w:val="20"/>
        </w:rPr>
      </w:pPr>
      <w:r>
        <w:rPr>
          <w:szCs w:val="20"/>
        </w:rPr>
        <w:t>1.</w:t>
      </w:r>
      <w:r w:rsidR="0061500D" w:rsidRPr="0061500D">
        <w:rPr>
          <w:szCs w:val="20"/>
        </w:rPr>
        <w:t xml:space="preserve"> Leave granted.</w:t>
      </w:r>
    </w:p>
    <w:p w:rsidR="004370CC" w:rsidRPr="0061500D" w:rsidRDefault="004370CC" w:rsidP="0061500D">
      <w:pPr>
        <w:jc w:val="both"/>
        <w:rPr>
          <w:szCs w:val="20"/>
        </w:rPr>
      </w:pPr>
    </w:p>
    <w:p w:rsidR="0061500D" w:rsidRDefault="004370CC" w:rsidP="0061500D">
      <w:pPr>
        <w:jc w:val="both"/>
        <w:rPr>
          <w:szCs w:val="20"/>
        </w:rPr>
      </w:pPr>
      <w:r>
        <w:rPr>
          <w:szCs w:val="20"/>
        </w:rPr>
        <w:t xml:space="preserve">2. </w:t>
      </w:r>
      <w:r w:rsidR="0061500D" w:rsidRPr="0061500D">
        <w:rPr>
          <w:szCs w:val="20"/>
        </w:rPr>
        <w:t xml:space="preserve">The appellant is before this Court aggrieved by the declaration that the entire land acquisition proceedings have lapsed in view of </w:t>
      </w:r>
      <w:r>
        <w:rPr>
          <w:szCs w:val="20"/>
        </w:rPr>
        <w:t>the operation of Section 24</w:t>
      </w:r>
      <w:r>
        <w:rPr>
          <w:szCs w:val="20"/>
        </w:rPr>
        <w:tab/>
        <w:t xml:space="preserve">(2) </w:t>
      </w:r>
      <w:r w:rsidR="0061500D" w:rsidRPr="0061500D">
        <w:rPr>
          <w:szCs w:val="20"/>
        </w:rPr>
        <w:t>of The Right to Fair Compensation and Transparency in Land Acquisition, Rehabilitation and Resettlement Act, 2013 (hereinafter referred to as "2013 Act").</w:t>
      </w:r>
    </w:p>
    <w:p w:rsidR="004370CC" w:rsidRPr="0061500D" w:rsidRDefault="004370CC" w:rsidP="0061500D">
      <w:pPr>
        <w:jc w:val="both"/>
        <w:rPr>
          <w:szCs w:val="20"/>
        </w:rPr>
      </w:pPr>
    </w:p>
    <w:p w:rsidR="0061500D" w:rsidRDefault="004370CC" w:rsidP="0061500D">
      <w:pPr>
        <w:jc w:val="both"/>
        <w:rPr>
          <w:szCs w:val="20"/>
        </w:rPr>
      </w:pPr>
      <w:r>
        <w:rPr>
          <w:szCs w:val="20"/>
        </w:rPr>
        <w:t xml:space="preserve">3. </w:t>
      </w:r>
      <w:r w:rsidR="0061500D" w:rsidRPr="0061500D">
        <w:rPr>
          <w:szCs w:val="20"/>
        </w:rPr>
        <w:t xml:space="preserve"> The learned counsel appearing for Delhi Development Authority (DDA), on instruction, fairly concedes that as far as the land measuring 01 bighas 09 biswas belonging to Respondent No. 1 is concerned, the possession has not been taken by the DDA and compensation has not been paid, though the award had</w:t>
      </w:r>
      <w:r>
        <w:rPr>
          <w:szCs w:val="20"/>
        </w:rPr>
        <w:t xml:space="preserve"> </w:t>
      </w:r>
      <w:r w:rsidR="0061500D" w:rsidRPr="0061500D">
        <w:rPr>
          <w:szCs w:val="20"/>
        </w:rPr>
        <w:t>been passed as far back as in 2004. In that view of the matter, we see no reason to interfere with the impugned judgment of the High Court.</w:t>
      </w:r>
    </w:p>
    <w:p w:rsidR="004370CC" w:rsidRPr="0061500D" w:rsidRDefault="004370CC" w:rsidP="0061500D">
      <w:pPr>
        <w:jc w:val="both"/>
        <w:rPr>
          <w:szCs w:val="20"/>
        </w:rPr>
      </w:pPr>
    </w:p>
    <w:p w:rsidR="0061500D" w:rsidRDefault="004370CC" w:rsidP="0061500D">
      <w:pPr>
        <w:jc w:val="both"/>
        <w:rPr>
          <w:szCs w:val="20"/>
        </w:rPr>
      </w:pPr>
      <w:r>
        <w:rPr>
          <w:szCs w:val="20"/>
        </w:rPr>
        <w:t xml:space="preserve">4. </w:t>
      </w:r>
      <w:r w:rsidR="0061500D" w:rsidRPr="0061500D">
        <w:rPr>
          <w:szCs w:val="20"/>
        </w:rPr>
        <w:t xml:space="preserve"> However, the declaration as above and the consequent dismissal of this appeal is without prejudice to the liberty available to the appellant to initiate proceedings afresh for the acquisition of the subject land under the provisions of the 2013 Act.</w:t>
      </w:r>
    </w:p>
    <w:p w:rsidR="004370CC" w:rsidRPr="0061500D" w:rsidRDefault="004370CC" w:rsidP="0061500D">
      <w:pPr>
        <w:jc w:val="both"/>
        <w:rPr>
          <w:szCs w:val="20"/>
        </w:rPr>
      </w:pPr>
    </w:p>
    <w:p w:rsidR="0061500D" w:rsidRDefault="0061500D" w:rsidP="0061500D">
      <w:pPr>
        <w:jc w:val="both"/>
        <w:rPr>
          <w:szCs w:val="20"/>
        </w:rPr>
      </w:pPr>
      <w:r w:rsidRPr="0061500D">
        <w:rPr>
          <w:szCs w:val="20"/>
        </w:rPr>
        <w:t>5.</w:t>
      </w:r>
      <w:r w:rsidR="004370CC">
        <w:rPr>
          <w:szCs w:val="20"/>
        </w:rPr>
        <w:t xml:space="preserve"> </w:t>
      </w:r>
      <w:r w:rsidRPr="0061500D">
        <w:rPr>
          <w:szCs w:val="20"/>
        </w:rPr>
        <w:t xml:space="preserve"> In the peculiar facts and circumstances of this case, the appellant is given a period of one year to exercise its liberty granted under Section 24(2) of the 2013 Act for initiation of the acquisition proceedings afresh.</w:t>
      </w:r>
    </w:p>
    <w:p w:rsidR="004370CC" w:rsidRPr="0061500D" w:rsidRDefault="004370CC" w:rsidP="0061500D">
      <w:pPr>
        <w:jc w:val="both"/>
        <w:rPr>
          <w:szCs w:val="20"/>
        </w:rPr>
      </w:pPr>
    </w:p>
    <w:p w:rsidR="0061500D" w:rsidRPr="0061500D" w:rsidRDefault="004370CC" w:rsidP="0061500D">
      <w:pPr>
        <w:jc w:val="both"/>
        <w:rPr>
          <w:szCs w:val="20"/>
        </w:rPr>
      </w:pPr>
      <w:r>
        <w:rPr>
          <w:szCs w:val="20"/>
        </w:rPr>
        <w:t>6</w:t>
      </w:r>
      <w:r w:rsidR="0061500D" w:rsidRPr="0061500D">
        <w:rPr>
          <w:szCs w:val="20"/>
        </w:rPr>
        <w:t>. In that view of the matter, the appeal is dismissed. There shall be no order as to costs.</w:t>
      </w:r>
    </w:p>
    <w:p w:rsidR="004370CC" w:rsidRPr="0061500D" w:rsidRDefault="0061500D" w:rsidP="004370CC">
      <w:pPr>
        <w:jc w:val="both"/>
        <w:rPr>
          <w:szCs w:val="20"/>
        </w:rPr>
      </w:pPr>
      <w:r w:rsidRPr="0061500D">
        <w:rPr>
          <w:szCs w:val="20"/>
        </w:rPr>
        <w:tab/>
      </w:r>
    </w:p>
    <w:p w:rsidR="00BE371B" w:rsidRPr="0061500D" w:rsidRDefault="00BE371B" w:rsidP="0061500D">
      <w:pPr>
        <w:jc w:val="both"/>
        <w:rPr>
          <w:szCs w:val="20"/>
        </w:rPr>
      </w:pPr>
    </w:p>
    <w:sectPr w:rsidR="00BE371B" w:rsidRPr="0061500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AE5" w:rsidRDefault="00CE4AE5" w:rsidP="00CF3BB7">
      <w:r>
        <w:separator/>
      </w:r>
    </w:p>
  </w:endnote>
  <w:endnote w:type="continuationSeparator" w:id="1">
    <w:p w:rsidR="00CE4AE5" w:rsidRDefault="00CE4AE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2C415B" w:rsidRPr="00CF3BB7">
          <w:rPr>
            <w:sz w:val="22"/>
            <w:szCs w:val="22"/>
          </w:rPr>
          <w:fldChar w:fldCharType="begin"/>
        </w:r>
        <w:r w:rsidRPr="00CF3BB7">
          <w:rPr>
            <w:sz w:val="22"/>
            <w:szCs w:val="22"/>
          </w:rPr>
          <w:instrText xml:space="preserve"> PAGE   \* MERGEFORMAT </w:instrText>
        </w:r>
        <w:r w:rsidR="002C415B" w:rsidRPr="00CF3BB7">
          <w:rPr>
            <w:sz w:val="22"/>
            <w:szCs w:val="22"/>
          </w:rPr>
          <w:fldChar w:fldCharType="separate"/>
        </w:r>
        <w:r w:rsidR="00CE4AE5">
          <w:rPr>
            <w:noProof/>
            <w:sz w:val="22"/>
            <w:szCs w:val="22"/>
          </w:rPr>
          <w:t>1</w:t>
        </w:r>
        <w:r w:rsidR="002C415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AE5" w:rsidRDefault="00CE4AE5" w:rsidP="00CF3BB7">
      <w:r>
        <w:separator/>
      </w:r>
    </w:p>
  </w:footnote>
  <w:footnote w:type="continuationSeparator" w:id="1">
    <w:p w:rsidR="00CE4AE5" w:rsidRDefault="00CE4AE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4AE3"/>
    <w:rsid w:val="000433F7"/>
    <w:rsid w:val="00051C7B"/>
    <w:rsid w:val="00073CB7"/>
    <w:rsid w:val="000745ED"/>
    <w:rsid w:val="000A63E8"/>
    <w:rsid w:val="000C3881"/>
    <w:rsid w:val="000F5B8F"/>
    <w:rsid w:val="00132A40"/>
    <w:rsid w:val="00144333"/>
    <w:rsid w:val="001953E9"/>
    <w:rsid w:val="001A56B7"/>
    <w:rsid w:val="001B7805"/>
    <w:rsid w:val="001C323F"/>
    <w:rsid w:val="001C725C"/>
    <w:rsid w:val="001D3ED1"/>
    <w:rsid w:val="001E4CD3"/>
    <w:rsid w:val="001E62D0"/>
    <w:rsid w:val="001F06BB"/>
    <w:rsid w:val="001F2DB7"/>
    <w:rsid w:val="00227BCB"/>
    <w:rsid w:val="00227C09"/>
    <w:rsid w:val="002723E0"/>
    <w:rsid w:val="00273CA3"/>
    <w:rsid w:val="0027796A"/>
    <w:rsid w:val="00284161"/>
    <w:rsid w:val="00290570"/>
    <w:rsid w:val="002942DF"/>
    <w:rsid w:val="00295B98"/>
    <w:rsid w:val="002A25FE"/>
    <w:rsid w:val="002A75C7"/>
    <w:rsid w:val="002C415B"/>
    <w:rsid w:val="002F34E3"/>
    <w:rsid w:val="00343005"/>
    <w:rsid w:val="0036795D"/>
    <w:rsid w:val="003714A8"/>
    <w:rsid w:val="003D025E"/>
    <w:rsid w:val="003D3909"/>
    <w:rsid w:val="003E5319"/>
    <w:rsid w:val="00421E65"/>
    <w:rsid w:val="004370CC"/>
    <w:rsid w:val="00437FD6"/>
    <w:rsid w:val="00457044"/>
    <w:rsid w:val="00491664"/>
    <w:rsid w:val="004B1C8B"/>
    <w:rsid w:val="004D352B"/>
    <w:rsid w:val="004D7570"/>
    <w:rsid w:val="004E4EAC"/>
    <w:rsid w:val="005047D1"/>
    <w:rsid w:val="00541D6F"/>
    <w:rsid w:val="005553DE"/>
    <w:rsid w:val="005668D7"/>
    <w:rsid w:val="0057644B"/>
    <w:rsid w:val="005C4EBA"/>
    <w:rsid w:val="005D3CAE"/>
    <w:rsid w:val="006027C0"/>
    <w:rsid w:val="0061500D"/>
    <w:rsid w:val="00616552"/>
    <w:rsid w:val="00627E16"/>
    <w:rsid w:val="00645FBC"/>
    <w:rsid w:val="006665C6"/>
    <w:rsid w:val="006742D1"/>
    <w:rsid w:val="0068588D"/>
    <w:rsid w:val="006A7235"/>
    <w:rsid w:val="006C176D"/>
    <w:rsid w:val="0070240B"/>
    <w:rsid w:val="00765B55"/>
    <w:rsid w:val="00770053"/>
    <w:rsid w:val="007770D8"/>
    <w:rsid w:val="00794C55"/>
    <w:rsid w:val="007B2BA0"/>
    <w:rsid w:val="00805119"/>
    <w:rsid w:val="008052B4"/>
    <w:rsid w:val="00851869"/>
    <w:rsid w:val="0087012E"/>
    <w:rsid w:val="008818A1"/>
    <w:rsid w:val="008A1781"/>
    <w:rsid w:val="008C0EBA"/>
    <w:rsid w:val="008C66EA"/>
    <w:rsid w:val="008D3F52"/>
    <w:rsid w:val="00913886"/>
    <w:rsid w:val="00932C5D"/>
    <w:rsid w:val="00945547"/>
    <w:rsid w:val="00945707"/>
    <w:rsid w:val="00957A41"/>
    <w:rsid w:val="00973494"/>
    <w:rsid w:val="009E3F23"/>
    <w:rsid w:val="009E6668"/>
    <w:rsid w:val="009F7DB9"/>
    <w:rsid w:val="00A1751C"/>
    <w:rsid w:val="00A176B3"/>
    <w:rsid w:val="00A44219"/>
    <w:rsid w:val="00A46BDC"/>
    <w:rsid w:val="00A66314"/>
    <w:rsid w:val="00A87F93"/>
    <w:rsid w:val="00AA67FC"/>
    <w:rsid w:val="00AB3176"/>
    <w:rsid w:val="00AC2105"/>
    <w:rsid w:val="00AE43F6"/>
    <w:rsid w:val="00B072A9"/>
    <w:rsid w:val="00B07982"/>
    <w:rsid w:val="00B14967"/>
    <w:rsid w:val="00B53001"/>
    <w:rsid w:val="00B54A66"/>
    <w:rsid w:val="00BB1FAB"/>
    <w:rsid w:val="00BB72F5"/>
    <w:rsid w:val="00BB7D6F"/>
    <w:rsid w:val="00BE371B"/>
    <w:rsid w:val="00BF01B5"/>
    <w:rsid w:val="00C5295B"/>
    <w:rsid w:val="00C810A3"/>
    <w:rsid w:val="00CB1919"/>
    <w:rsid w:val="00CE175D"/>
    <w:rsid w:val="00CE4AE5"/>
    <w:rsid w:val="00CF3BB7"/>
    <w:rsid w:val="00CF7F0C"/>
    <w:rsid w:val="00D50C88"/>
    <w:rsid w:val="00D55380"/>
    <w:rsid w:val="00D62448"/>
    <w:rsid w:val="00D714C8"/>
    <w:rsid w:val="00D74A3F"/>
    <w:rsid w:val="00D751AE"/>
    <w:rsid w:val="00DA3E73"/>
    <w:rsid w:val="00DF1DCC"/>
    <w:rsid w:val="00E147E8"/>
    <w:rsid w:val="00E2252C"/>
    <w:rsid w:val="00E2372E"/>
    <w:rsid w:val="00E35387"/>
    <w:rsid w:val="00E4003D"/>
    <w:rsid w:val="00E447A8"/>
    <w:rsid w:val="00E44FF9"/>
    <w:rsid w:val="00E51D0F"/>
    <w:rsid w:val="00E80987"/>
    <w:rsid w:val="00EC106C"/>
    <w:rsid w:val="00EC2B6E"/>
    <w:rsid w:val="00ED3C2C"/>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19523022">
      <w:bodyDiv w:val="1"/>
      <w:marLeft w:val="0"/>
      <w:marRight w:val="0"/>
      <w:marTop w:val="0"/>
      <w:marBottom w:val="0"/>
      <w:divBdr>
        <w:top w:val="none" w:sz="0" w:space="0" w:color="auto"/>
        <w:left w:val="none" w:sz="0" w:space="0" w:color="auto"/>
        <w:bottom w:val="none" w:sz="0" w:space="0" w:color="auto"/>
        <w:right w:val="none" w:sz="0" w:space="0" w:color="auto"/>
      </w:divBdr>
      <w:divsChild>
        <w:div w:id="1033530734">
          <w:marLeft w:val="0"/>
          <w:marRight w:val="0"/>
          <w:marTop w:val="0"/>
          <w:marBottom w:val="150"/>
          <w:divBdr>
            <w:top w:val="none" w:sz="0" w:space="0" w:color="auto"/>
            <w:left w:val="none" w:sz="0" w:space="0" w:color="auto"/>
            <w:bottom w:val="none" w:sz="0" w:space="0" w:color="auto"/>
            <w:right w:val="none" w:sz="0" w:space="0" w:color="auto"/>
          </w:divBdr>
        </w:div>
        <w:div w:id="1198733990">
          <w:marLeft w:val="0"/>
          <w:marRight w:val="0"/>
          <w:marTop w:val="0"/>
          <w:marBottom w:val="75"/>
          <w:divBdr>
            <w:top w:val="none" w:sz="0" w:space="0" w:color="auto"/>
            <w:left w:val="none" w:sz="0" w:space="0" w:color="auto"/>
            <w:bottom w:val="none" w:sz="0" w:space="0" w:color="auto"/>
            <w:right w:val="none" w:sz="0" w:space="0" w:color="auto"/>
          </w:divBdr>
        </w:div>
        <w:div w:id="40075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2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00241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81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18615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2016-10-03T13:41:00Z</cp:lastPrinted>
  <dcterms:created xsi:type="dcterms:W3CDTF">2016-10-03T13:46:00Z</dcterms:created>
  <dcterms:modified xsi:type="dcterms:W3CDTF">2016-10-03T13:46:00Z</dcterms:modified>
</cp:coreProperties>
</file>