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EE8" w:rsidRPr="002234C4" w:rsidRDefault="001A4EE8" w:rsidP="00171C02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2234C4">
        <w:rPr>
          <w:rFonts w:ascii="Times New Roman" w:hAnsi="Times New Roman" w:cs="Times New Roman"/>
          <w:b/>
          <w:sz w:val="25"/>
          <w:szCs w:val="25"/>
        </w:rPr>
        <w:t>SUPREME COURT OF INDIA</w:t>
      </w:r>
    </w:p>
    <w:p w:rsidR="002234C4" w:rsidRDefault="002234C4" w:rsidP="00171C02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2234C4" w:rsidRDefault="002234C4" w:rsidP="00171C02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Sunheri &amp; </w:t>
      </w:r>
      <w:r w:rsidRPr="001A4EE8">
        <w:rPr>
          <w:rFonts w:ascii="Times New Roman" w:hAnsi="Times New Roman" w:cs="Times New Roman"/>
          <w:sz w:val="25"/>
          <w:szCs w:val="25"/>
        </w:rPr>
        <w:t>Ors.</w:t>
      </w:r>
    </w:p>
    <w:p w:rsidR="002234C4" w:rsidRDefault="002234C4" w:rsidP="00171C02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1A4EE8" w:rsidRDefault="002234C4" w:rsidP="00171C02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Vs.</w:t>
      </w:r>
    </w:p>
    <w:p w:rsidR="002234C4" w:rsidRPr="001A4EE8" w:rsidRDefault="002234C4" w:rsidP="00171C02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2234C4" w:rsidRDefault="002234C4" w:rsidP="00171C02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State of Haryana</w:t>
      </w:r>
      <w:r w:rsidR="00171C02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 xml:space="preserve">&amp; </w:t>
      </w:r>
      <w:r w:rsidRPr="001A4EE8">
        <w:rPr>
          <w:rFonts w:ascii="Times New Roman" w:hAnsi="Times New Roman" w:cs="Times New Roman"/>
          <w:sz w:val="25"/>
          <w:szCs w:val="25"/>
        </w:rPr>
        <w:t>Anr</w:t>
      </w:r>
      <w:r>
        <w:rPr>
          <w:rFonts w:ascii="Times New Roman" w:hAnsi="Times New Roman" w:cs="Times New Roman"/>
          <w:sz w:val="25"/>
          <w:szCs w:val="25"/>
        </w:rPr>
        <w:t>.</w:t>
      </w:r>
    </w:p>
    <w:p w:rsidR="002234C4" w:rsidRDefault="002234C4" w:rsidP="00171C02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2234C4" w:rsidRDefault="002234C4" w:rsidP="00171C02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C.A.No.10176 of</w:t>
      </w:r>
      <w:r w:rsidRPr="001A4EE8">
        <w:rPr>
          <w:rFonts w:ascii="Times New Roman" w:hAnsi="Times New Roman" w:cs="Times New Roman"/>
          <w:sz w:val="25"/>
          <w:szCs w:val="25"/>
        </w:rPr>
        <w:t xml:space="preserve"> 2016</w:t>
      </w:r>
    </w:p>
    <w:p w:rsidR="002234C4" w:rsidRDefault="002234C4" w:rsidP="00171C02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2234C4" w:rsidRDefault="002234C4" w:rsidP="00171C02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(Kurian Joseph and R.F.Nariman,</w:t>
      </w:r>
      <w:r w:rsidR="00171C02">
        <w:rPr>
          <w:rFonts w:ascii="Times New Roman" w:hAnsi="Times New Roman" w:cs="Times New Roman"/>
          <w:sz w:val="25"/>
          <w:szCs w:val="25"/>
        </w:rPr>
        <w:t>JJ.,)</w:t>
      </w:r>
    </w:p>
    <w:p w:rsidR="00171C02" w:rsidRDefault="00171C02" w:rsidP="00171C02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171C02" w:rsidRDefault="00171C02" w:rsidP="00171C02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17.10.2016</w:t>
      </w:r>
    </w:p>
    <w:p w:rsidR="00171C02" w:rsidRPr="00171C02" w:rsidRDefault="00171C02" w:rsidP="00171C02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1A4EE8" w:rsidRPr="00171C02" w:rsidRDefault="002234C4" w:rsidP="00171C02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171C02">
        <w:rPr>
          <w:rFonts w:ascii="Times New Roman" w:hAnsi="Times New Roman" w:cs="Times New Roman"/>
          <w:b/>
          <w:sz w:val="25"/>
          <w:szCs w:val="25"/>
        </w:rPr>
        <w:t>JUDGMENT</w:t>
      </w:r>
    </w:p>
    <w:p w:rsidR="002234C4" w:rsidRPr="00171C02" w:rsidRDefault="002234C4" w:rsidP="001A4EE8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1A4EE8" w:rsidRPr="00171C02" w:rsidRDefault="002234C4" w:rsidP="001A4EE8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171C02">
        <w:rPr>
          <w:rFonts w:ascii="Times New Roman" w:hAnsi="Times New Roman" w:cs="Times New Roman"/>
          <w:b/>
          <w:sz w:val="25"/>
          <w:szCs w:val="25"/>
        </w:rPr>
        <w:t>Kurian Joseph,J.,</w:t>
      </w:r>
    </w:p>
    <w:p w:rsidR="002234C4" w:rsidRDefault="002234C4" w:rsidP="001A4EE8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2234C4" w:rsidRDefault="002234C4" w:rsidP="002234C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SLP</w:t>
      </w:r>
      <w:r w:rsidRPr="001A4EE8">
        <w:rPr>
          <w:rFonts w:ascii="Times New Roman" w:hAnsi="Times New Roman" w:cs="Times New Roman"/>
          <w:sz w:val="25"/>
          <w:szCs w:val="25"/>
        </w:rPr>
        <w:t>(C</w:t>
      </w:r>
      <w:r>
        <w:rPr>
          <w:rFonts w:ascii="Times New Roman" w:hAnsi="Times New Roman" w:cs="Times New Roman"/>
          <w:sz w:val="25"/>
          <w:szCs w:val="25"/>
        </w:rPr>
        <w:t xml:space="preserve">ivil)No. 2906 of 2016 </w:t>
      </w:r>
    </w:p>
    <w:p w:rsidR="002234C4" w:rsidRPr="001A4EE8" w:rsidRDefault="002234C4" w:rsidP="001A4EE8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1A4EE8" w:rsidRDefault="00171C02" w:rsidP="001A4EE8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1.</w:t>
      </w:r>
      <w:r w:rsidR="001A4EE8" w:rsidRPr="001A4EE8">
        <w:rPr>
          <w:rFonts w:ascii="Times New Roman" w:hAnsi="Times New Roman" w:cs="Times New Roman"/>
          <w:sz w:val="25"/>
          <w:szCs w:val="25"/>
        </w:rPr>
        <w:t xml:space="preserve"> Leave granted.</w:t>
      </w:r>
    </w:p>
    <w:p w:rsidR="00171C02" w:rsidRPr="001A4EE8" w:rsidRDefault="00171C02" w:rsidP="001A4EE8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1A4EE8" w:rsidRDefault="00171C02" w:rsidP="001A4EE8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</w:t>
      </w:r>
      <w:r w:rsidR="001A4EE8" w:rsidRPr="001A4EE8">
        <w:rPr>
          <w:rFonts w:ascii="Times New Roman" w:hAnsi="Times New Roman" w:cs="Times New Roman"/>
          <w:sz w:val="25"/>
          <w:szCs w:val="25"/>
        </w:rPr>
        <w:t xml:space="preserve"> In view of the order passed by this Court in SLP (C) No. 13302-13316 of 2013 arising out of the common impugned Judgment dated 01.05.2012, we hold that the appellants shall be entitled to compensation at the rate of Rs.7,75,000/- (Rupees Seven Lakhs and Seventy Five Thousand) per acre in place of Rs. 7,50,000/- (Rupees Seven Lakhs and Fifty Thousand) per acre, as awarded by the High Court.</w:t>
      </w:r>
    </w:p>
    <w:p w:rsidR="00171C02" w:rsidRPr="001A4EE8" w:rsidRDefault="00171C02" w:rsidP="001A4EE8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1A4EE8" w:rsidRDefault="00171C02" w:rsidP="001A4EE8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3. </w:t>
      </w:r>
      <w:r w:rsidR="001A4EE8" w:rsidRPr="001A4EE8">
        <w:rPr>
          <w:rFonts w:ascii="Times New Roman" w:hAnsi="Times New Roman" w:cs="Times New Roman"/>
          <w:sz w:val="25"/>
          <w:szCs w:val="25"/>
        </w:rPr>
        <w:t>Needless to say, the appellants shall be entitled to the statutory benefits, except for the period covered by delay.</w:t>
      </w:r>
    </w:p>
    <w:p w:rsidR="00171C02" w:rsidRPr="001A4EE8" w:rsidRDefault="00171C02" w:rsidP="001A4EE8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1A4EE8" w:rsidRDefault="00171C02" w:rsidP="001A4EE8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4. </w:t>
      </w:r>
      <w:r w:rsidR="001A4EE8" w:rsidRPr="001A4EE8">
        <w:rPr>
          <w:rFonts w:ascii="Times New Roman" w:hAnsi="Times New Roman" w:cs="Times New Roman"/>
          <w:sz w:val="25"/>
          <w:szCs w:val="25"/>
        </w:rPr>
        <w:t>With the aforesaid directions, the appeal is disposed of.</w:t>
      </w:r>
    </w:p>
    <w:p w:rsidR="00171C02" w:rsidRPr="001A4EE8" w:rsidRDefault="00171C02" w:rsidP="001A4EE8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1A4EE8" w:rsidRPr="001A4EE8" w:rsidRDefault="00171C02" w:rsidP="001A4EE8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5. </w:t>
      </w:r>
      <w:r w:rsidR="001A4EE8" w:rsidRPr="001A4EE8">
        <w:rPr>
          <w:rFonts w:ascii="Times New Roman" w:hAnsi="Times New Roman" w:cs="Times New Roman"/>
          <w:sz w:val="25"/>
          <w:szCs w:val="25"/>
        </w:rPr>
        <w:t>No costs.</w:t>
      </w:r>
    </w:p>
    <w:p w:rsidR="001A4EE8" w:rsidRPr="00767CA7" w:rsidRDefault="001A4EE8" w:rsidP="001A4EE8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sectPr w:rsidR="001A4EE8" w:rsidRPr="00767CA7" w:rsidSect="000F5DAC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27E2" w:rsidRDefault="008027E2" w:rsidP="00DC2E6A">
      <w:pPr>
        <w:spacing w:after="0" w:line="240" w:lineRule="auto"/>
      </w:pPr>
      <w:r>
        <w:separator/>
      </w:r>
    </w:p>
  </w:endnote>
  <w:endnote w:type="continuationSeparator" w:id="1">
    <w:p w:rsidR="008027E2" w:rsidRDefault="008027E2" w:rsidP="00DC2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3475609"/>
      <w:docPartObj>
        <w:docPartGallery w:val="Page Numbers (Bottom of Page)"/>
        <w:docPartUnique/>
      </w:docPartObj>
    </w:sdtPr>
    <w:sdtContent>
      <w:p w:rsidR="00DC2E6A" w:rsidRPr="00DC2E6A" w:rsidRDefault="00DC2E6A">
        <w:pPr>
          <w:pStyle w:val="Footer"/>
          <w:jc w:val="center"/>
          <w:rPr>
            <w:rFonts w:ascii="Times New Roman" w:hAnsi="Times New Roman" w:cs="Times New Roman"/>
          </w:rPr>
        </w:pPr>
        <w:r w:rsidRPr="00DC2E6A">
          <w:rPr>
            <w:rFonts w:ascii="Times New Roman" w:hAnsi="Times New Roman" w:cs="Times New Roman"/>
          </w:rPr>
          <w:t xml:space="preserve">                                                         </w:t>
        </w:r>
        <w:r w:rsidR="00BA6419" w:rsidRPr="00DC2E6A">
          <w:rPr>
            <w:rFonts w:ascii="Times New Roman" w:hAnsi="Times New Roman" w:cs="Times New Roman"/>
          </w:rPr>
          <w:fldChar w:fldCharType="begin"/>
        </w:r>
        <w:r w:rsidRPr="00DC2E6A">
          <w:rPr>
            <w:rFonts w:ascii="Times New Roman" w:hAnsi="Times New Roman" w:cs="Times New Roman"/>
          </w:rPr>
          <w:instrText xml:space="preserve"> PAGE   \* MERGEFORMAT </w:instrText>
        </w:r>
        <w:r w:rsidR="00BA6419" w:rsidRPr="00DC2E6A">
          <w:rPr>
            <w:rFonts w:ascii="Times New Roman" w:hAnsi="Times New Roman" w:cs="Times New Roman"/>
          </w:rPr>
          <w:fldChar w:fldCharType="separate"/>
        </w:r>
        <w:r w:rsidR="00171C02">
          <w:rPr>
            <w:rFonts w:ascii="Times New Roman" w:hAnsi="Times New Roman" w:cs="Times New Roman"/>
            <w:noProof/>
          </w:rPr>
          <w:t>1</w:t>
        </w:r>
        <w:r w:rsidR="00BA6419" w:rsidRPr="00DC2E6A">
          <w:rPr>
            <w:rFonts w:ascii="Times New Roman" w:hAnsi="Times New Roman" w:cs="Times New Roman"/>
          </w:rPr>
          <w:fldChar w:fldCharType="end"/>
        </w:r>
        <w:r w:rsidRPr="00DC2E6A">
          <w:rPr>
            <w:rFonts w:ascii="Times New Roman" w:hAnsi="Times New Roman" w:cs="Times New Roman"/>
          </w:rPr>
          <w:t xml:space="preserve">                                                                       SpotLaw</w:t>
        </w:r>
      </w:p>
    </w:sdtContent>
  </w:sdt>
  <w:p w:rsidR="00DC2E6A" w:rsidRPr="00DC2E6A" w:rsidRDefault="00DC2E6A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27E2" w:rsidRDefault="008027E2" w:rsidP="00DC2E6A">
      <w:pPr>
        <w:spacing w:after="0" w:line="240" w:lineRule="auto"/>
      </w:pPr>
      <w:r>
        <w:separator/>
      </w:r>
    </w:p>
  </w:footnote>
  <w:footnote w:type="continuationSeparator" w:id="1">
    <w:p w:rsidR="008027E2" w:rsidRDefault="008027E2" w:rsidP="00DC2E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2E6A"/>
    <w:rsid w:val="000E4FDE"/>
    <w:rsid w:val="000F5DAC"/>
    <w:rsid w:val="00171C02"/>
    <w:rsid w:val="001A4EE8"/>
    <w:rsid w:val="001F36B5"/>
    <w:rsid w:val="002234C4"/>
    <w:rsid w:val="003D7119"/>
    <w:rsid w:val="00551A13"/>
    <w:rsid w:val="006605E1"/>
    <w:rsid w:val="00705907"/>
    <w:rsid w:val="00767CA7"/>
    <w:rsid w:val="008027E2"/>
    <w:rsid w:val="009F134C"/>
    <w:rsid w:val="00AF6FCB"/>
    <w:rsid w:val="00BA6419"/>
    <w:rsid w:val="00C97A92"/>
    <w:rsid w:val="00D17A63"/>
    <w:rsid w:val="00DA3E33"/>
    <w:rsid w:val="00DC2E6A"/>
    <w:rsid w:val="00DD5574"/>
    <w:rsid w:val="00F24442"/>
    <w:rsid w:val="00F24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D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2E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C2E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C2E6A"/>
  </w:style>
  <w:style w:type="paragraph" w:styleId="Footer">
    <w:name w:val="footer"/>
    <w:basedOn w:val="Normal"/>
    <w:link w:val="FooterChar"/>
    <w:uiPriority w:val="99"/>
    <w:unhideWhenUsed/>
    <w:rsid w:val="00DC2E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2E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Mantu</cp:lastModifiedBy>
  <cp:revision>2</cp:revision>
  <cp:lastPrinted>2016-12-03T07:47:00Z</cp:lastPrinted>
  <dcterms:created xsi:type="dcterms:W3CDTF">2016-12-03T08:13:00Z</dcterms:created>
  <dcterms:modified xsi:type="dcterms:W3CDTF">2016-12-03T08:13:00Z</dcterms:modified>
</cp:coreProperties>
</file>