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1D8" w:rsidRPr="008121D8" w:rsidRDefault="008121D8" w:rsidP="008121D8">
      <w:pPr>
        <w:jc w:val="center"/>
        <w:rPr>
          <w:b/>
          <w:szCs w:val="20"/>
        </w:rPr>
      </w:pPr>
      <w:r w:rsidRPr="008121D8">
        <w:rPr>
          <w:b/>
          <w:szCs w:val="20"/>
        </w:rPr>
        <w:t>SUPREME COURT OF INDIA</w:t>
      </w:r>
    </w:p>
    <w:p w:rsidR="008121D8" w:rsidRPr="008121D8" w:rsidRDefault="008121D8" w:rsidP="008121D8">
      <w:pPr>
        <w:jc w:val="center"/>
        <w:rPr>
          <w:szCs w:val="20"/>
        </w:rPr>
      </w:pPr>
    </w:p>
    <w:p w:rsidR="008121D8" w:rsidRDefault="008121D8" w:rsidP="008121D8">
      <w:pPr>
        <w:jc w:val="center"/>
        <w:rPr>
          <w:szCs w:val="20"/>
        </w:rPr>
      </w:pPr>
      <w:r>
        <w:rPr>
          <w:szCs w:val="20"/>
        </w:rPr>
        <w:t>B.A.Vani</w:t>
      </w:r>
    </w:p>
    <w:p w:rsidR="008121D8" w:rsidRDefault="008121D8" w:rsidP="008121D8">
      <w:pPr>
        <w:jc w:val="center"/>
        <w:rPr>
          <w:szCs w:val="20"/>
        </w:rPr>
      </w:pPr>
    </w:p>
    <w:p w:rsidR="008121D8" w:rsidRDefault="008121D8" w:rsidP="008121D8">
      <w:pPr>
        <w:jc w:val="center"/>
        <w:rPr>
          <w:szCs w:val="20"/>
        </w:rPr>
      </w:pPr>
      <w:r>
        <w:rPr>
          <w:szCs w:val="20"/>
        </w:rPr>
        <w:t>Vs.</w:t>
      </w:r>
    </w:p>
    <w:p w:rsidR="008121D8" w:rsidRPr="008121D8" w:rsidRDefault="008121D8" w:rsidP="008121D8">
      <w:pPr>
        <w:jc w:val="center"/>
        <w:rPr>
          <w:szCs w:val="20"/>
        </w:rPr>
      </w:pPr>
    </w:p>
    <w:p w:rsidR="008121D8" w:rsidRDefault="008121D8" w:rsidP="008121D8">
      <w:pPr>
        <w:jc w:val="center"/>
        <w:rPr>
          <w:szCs w:val="20"/>
        </w:rPr>
      </w:pPr>
      <w:r>
        <w:rPr>
          <w:szCs w:val="20"/>
        </w:rPr>
        <w:t>Union o</w:t>
      </w:r>
      <w:r w:rsidRPr="008121D8">
        <w:rPr>
          <w:szCs w:val="20"/>
        </w:rPr>
        <w:t xml:space="preserve">f India </w:t>
      </w:r>
      <w:r>
        <w:rPr>
          <w:szCs w:val="20"/>
        </w:rPr>
        <w:t>&amp; Anr.</w:t>
      </w:r>
    </w:p>
    <w:p w:rsidR="008121D8" w:rsidRDefault="008121D8" w:rsidP="008121D8">
      <w:pPr>
        <w:jc w:val="center"/>
        <w:rPr>
          <w:szCs w:val="20"/>
        </w:rPr>
      </w:pPr>
    </w:p>
    <w:p w:rsidR="008121D8" w:rsidRDefault="008121D8" w:rsidP="008121D8">
      <w:pPr>
        <w:jc w:val="center"/>
        <w:rPr>
          <w:szCs w:val="20"/>
        </w:rPr>
      </w:pPr>
      <w:r>
        <w:rPr>
          <w:szCs w:val="20"/>
        </w:rPr>
        <w:t>WP</w:t>
      </w:r>
      <w:r w:rsidRPr="008121D8">
        <w:rPr>
          <w:szCs w:val="20"/>
        </w:rPr>
        <w:t xml:space="preserve"> (C</w:t>
      </w:r>
      <w:r>
        <w:rPr>
          <w:szCs w:val="20"/>
        </w:rPr>
        <w:t>ivil) No.530 of</w:t>
      </w:r>
      <w:r w:rsidRPr="008121D8">
        <w:rPr>
          <w:szCs w:val="20"/>
        </w:rPr>
        <w:t xml:space="preserve"> 2016</w:t>
      </w:r>
    </w:p>
    <w:p w:rsidR="008121D8" w:rsidRDefault="008121D8" w:rsidP="008121D8">
      <w:pPr>
        <w:jc w:val="center"/>
        <w:rPr>
          <w:szCs w:val="20"/>
        </w:rPr>
      </w:pPr>
    </w:p>
    <w:p w:rsidR="008121D8" w:rsidRDefault="008121D8" w:rsidP="008121D8">
      <w:pPr>
        <w:jc w:val="center"/>
        <w:rPr>
          <w:szCs w:val="20"/>
        </w:rPr>
      </w:pPr>
      <w:r>
        <w:rPr>
          <w:szCs w:val="20"/>
        </w:rPr>
        <w:t>(Kurian Joseph and R.K.Agrawal,JJ.,)</w:t>
      </w:r>
    </w:p>
    <w:p w:rsidR="008121D8" w:rsidRDefault="008121D8" w:rsidP="008121D8">
      <w:pPr>
        <w:jc w:val="center"/>
        <w:rPr>
          <w:szCs w:val="20"/>
        </w:rPr>
      </w:pPr>
    </w:p>
    <w:p w:rsidR="008121D8" w:rsidRDefault="008121D8" w:rsidP="008121D8">
      <w:pPr>
        <w:jc w:val="center"/>
        <w:rPr>
          <w:szCs w:val="20"/>
        </w:rPr>
      </w:pPr>
      <w:r>
        <w:rPr>
          <w:szCs w:val="20"/>
        </w:rPr>
        <w:t>07.11.2016</w:t>
      </w:r>
    </w:p>
    <w:p w:rsidR="008121D8" w:rsidRDefault="008121D8" w:rsidP="008121D8">
      <w:pPr>
        <w:jc w:val="center"/>
        <w:rPr>
          <w:szCs w:val="20"/>
        </w:rPr>
      </w:pPr>
    </w:p>
    <w:p w:rsidR="008121D8" w:rsidRPr="008121D8" w:rsidRDefault="008121D8" w:rsidP="008121D8">
      <w:pPr>
        <w:jc w:val="center"/>
        <w:rPr>
          <w:b/>
          <w:szCs w:val="20"/>
        </w:rPr>
      </w:pPr>
      <w:r w:rsidRPr="008121D8">
        <w:rPr>
          <w:b/>
          <w:szCs w:val="20"/>
        </w:rPr>
        <w:t>JUDGMENT</w:t>
      </w:r>
    </w:p>
    <w:p w:rsidR="008121D8" w:rsidRPr="008121D8" w:rsidRDefault="008121D8" w:rsidP="008121D8">
      <w:pPr>
        <w:rPr>
          <w:b/>
          <w:szCs w:val="20"/>
        </w:rPr>
      </w:pPr>
    </w:p>
    <w:p w:rsidR="008121D8" w:rsidRPr="008121D8" w:rsidRDefault="008121D8" w:rsidP="008121D8">
      <w:pPr>
        <w:rPr>
          <w:b/>
          <w:szCs w:val="20"/>
        </w:rPr>
      </w:pPr>
      <w:r w:rsidRPr="008121D8">
        <w:rPr>
          <w:b/>
          <w:szCs w:val="20"/>
        </w:rPr>
        <w:t>Kurian Joseph,J.,</w:t>
      </w:r>
    </w:p>
    <w:p w:rsidR="008121D8" w:rsidRPr="008121D8" w:rsidRDefault="008121D8" w:rsidP="008121D8">
      <w:pPr>
        <w:rPr>
          <w:szCs w:val="20"/>
        </w:rPr>
      </w:pPr>
    </w:p>
    <w:p w:rsidR="008121D8" w:rsidRDefault="008121D8" w:rsidP="008121D8">
      <w:pPr>
        <w:jc w:val="both"/>
        <w:rPr>
          <w:szCs w:val="20"/>
        </w:rPr>
      </w:pPr>
      <w:r>
        <w:rPr>
          <w:szCs w:val="20"/>
        </w:rPr>
        <w:t xml:space="preserve">1.  Thanks to the intervention of </w:t>
      </w:r>
      <w:r w:rsidRPr="008121D8">
        <w:rPr>
          <w:szCs w:val="20"/>
        </w:rPr>
        <w:t>the</w:t>
      </w:r>
      <w:r>
        <w:rPr>
          <w:szCs w:val="20"/>
        </w:rPr>
        <w:t xml:space="preserve"> learned </w:t>
      </w:r>
      <w:r w:rsidRPr="008121D8">
        <w:rPr>
          <w:szCs w:val="20"/>
        </w:rPr>
        <w:t>Amicus</w:t>
      </w:r>
      <w:r>
        <w:rPr>
          <w:szCs w:val="20"/>
        </w:rPr>
        <w:t xml:space="preserve"> </w:t>
      </w:r>
      <w:r w:rsidRPr="008121D8">
        <w:rPr>
          <w:szCs w:val="20"/>
        </w:rPr>
        <w:t>Curiae,</w:t>
      </w:r>
      <w:r>
        <w:rPr>
          <w:szCs w:val="20"/>
        </w:rPr>
        <w:t xml:space="preserve"> it appears that good sense has prevailed upon </w:t>
      </w:r>
      <w:r w:rsidRPr="008121D8">
        <w:rPr>
          <w:szCs w:val="20"/>
        </w:rPr>
        <w:t>the petitioner and the second respondent.</w:t>
      </w:r>
    </w:p>
    <w:p w:rsidR="008121D8" w:rsidRPr="008121D8" w:rsidRDefault="008121D8" w:rsidP="008121D8">
      <w:pPr>
        <w:jc w:val="both"/>
        <w:rPr>
          <w:szCs w:val="20"/>
        </w:rPr>
      </w:pPr>
    </w:p>
    <w:p w:rsidR="008121D8" w:rsidRDefault="008121D8" w:rsidP="008121D8">
      <w:pPr>
        <w:jc w:val="both"/>
        <w:rPr>
          <w:szCs w:val="20"/>
        </w:rPr>
      </w:pPr>
      <w:r>
        <w:rPr>
          <w:szCs w:val="20"/>
        </w:rPr>
        <w:t xml:space="preserve">2. </w:t>
      </w:r>
      <w:r w:rsidRPr="008121D8">
        <w:rPr>
          <w:szCs w:val="20"/>
        </w:rPr>
        <w:t xml:space="preserve"> It is submitted that they have</w:t>
      </w:r>
      <w:r>
        <w:rPr>
          <w:szCs w:val="20"/>
        </w:rPr>
        <w:t xml:space="preserve">, accordingly, filed a petition under Section 13B </w:t>
      </w:r>
      <w:r w:rsidRPr="008121D8">
        <w:rPr>
          <w:szCs w:val="20"/>
        </w:rPr>
        <w:t>of the</w:t>
      </w:r>
      <w:r>
        <w:rPr>
          <w:szCs w:val="20"/>
        </w:rPr>
        <w:t xml:space="preserve"> Hindu </w:t>
      </w:r>
      <w:r w:rsidRPr="008121D8">
        <w:rPr>
          <w:szCs w:val="20"/>
        </w:rPr>
        <w:t>Marriage A</w:t>
      </w:r>
      <w:r>
        <w:rPr>
          <w:szCs w:val="20"/>
        </w:rPr>
        <w:t xml:space="preserve">ct for </w:t>
      </w:r>
      <w:r w:rsidRPr="008121D8">
        <w:rPr>
          <w:szCs w:val="20"/>
        </w:rPr>
        <w:t>a decree of</w:t>
      </w:r>
      <w:r w:rsidRPr="008121D8">
        <w:rPr>
          <w:szCs w:val="20"/>
        </w:rPr>
        <w:tab/>
      </w:r>
      <w:r>
        <w:rPr>
          <w:szCs w:val="20"/>
        </w:rPr>
        <w:t xml:space="preserve"> divorce on mutual </w:t>
      </w:r>
      <w:r w:rsidRPr="008121D8">
        <w:rPr>
          <w:szCs w:val="20"/>
        </w:rPr>
        <w:t>consent.</w:t>
      </w:r>
    </w:p>
    <w:p w:rsidR="008121D8" w:rsidRPr="008121D8" w:rsidRDefault="008121D8" w:rsidP="008121D8">
      <w:pPr>
        <w:jc w:val="both"/>
        <w:rPr>
          <w:szCs w:val="20"/>
        </w:rPr>
      </w:pPr>
    </w:p>
    <w:p w:rsidR="008121D8" w:rsidRDefault="008121D8" w:rsidP="008121D8">
      <w:pPr>
        <w:jc w:val="both"/>
        <w:rPr>
          <w:szCs w:val="20"/>
        </w:rPr>
      </w:pPr>
      <w:r>
        <w:rPr>
          <w:szCs w:val="20"/>
        </w:rPr>
        <w:t xml:space="preserve">3. </w:t>
      </w:r>
      <w:r w:rsidRPr="008121D8">
        <w:rPr>
          <w:szCs w:val="20"/>
        </w:rPr>
        <w:t xml:space="preserve"> Both the petitioner and the second respondent are present before this Court today. Both are Advocates.</w:t>
      </w:r>
    </w:p>
    <w:p w:rsidR="008121D8" w:rsidRPr="008121D8" w:rsidRDefault="008121D8" w:rsidP="008121D8">
      <w:pPr>
        <w:jc w:val="both"/>
        <w:rPr>
          <w:szCs w:val="20"/>
        </w:rPr>
      </w:pPr>
    </w:p>
    <w:p w:rsidR="008121D8" w:rsidRDefault="008121D8" w:rsidP="008121D8">
      <w:pPr>
        <w:jc w:val="both"/>
        <w:rPr>
          <w:szCs w:val="20"/>
        </w:rPr>
      </w:pPr>
      <w:r>
        <w:rPr>
          <w:szCs w:val="20"/>
        </w:rPr>
        <w:t xml:space="preserve">4. </w:t>
      </w:r>
      <w:r w:rsidRPr="008121D8">
        <w:rPr>
          <w:szCs w:val="20"/>
        </w:rPr>
        <w:t xml:space="preserve"> It is submitted by the learned Amicus Curiae that this is an eminently fit case where this Court could invoke its jurisdiction under Article 142 of the Constitution of India for waiving off the six months’ period provided under Section 13B of the Hindu Marriage Act in view of the long separation of seven years between the parties and the several rounds of litigation the parties have gone through.</w:t>
      </w:r>
    </w:p>
    <w:p w:rsidR="008121D8" w:rsidRPr="008121D8" w:rsidRDefault="008121D8" w:rsidP="008121D8">
      <w:pPr>
        <w:jc w:val="both"/>
        <w:rPr>
          <w:szCs w:val="20"/>
        </w:rPr>
      </w:pPr>
    </w:p>
    <w:p w:rsidR="008121D8" w:rsidRDefault="008121D8" w:rsidP="008121D8">
      <w:pPr>
        <w:jc w:val="both"/>
        <w:rPr>
          <w:szCs w:val="20"/>
        </w:rPr>
      </w:pPr>
      <w:r>
        <w:rPr>
          <w:szCs w:val="20"/>
        </w:rPr>
        <w:t xml:space="preserve">5.  Though the Writ </w:t>
      </w:r>
      <w:r w:rsidRPr="008121D8">
        <w:rPr>
          <w:szCs w:val="20"/>
        </w:rPr>
        <w:t>P</w:t>
      </w:r>
      <w:r>
        <w:rPr>
          <w:szCs w:val="20"/>
        </w:rPr>
        <w:t xml:space="preserve">etition is wholly misconceived, in view of the </w:t>
      </w:r>
      <w:r w:rsidRPr="008121D8">
        <w:rPr>
          <w:szCs w:val="20"/>
        </w:rPr>
        <w:t>steps now taken by</w:t>
      </w:r>
      <w:r>
        <w:rPr>
          <w:szCs w:val="20"/>
        </w:rPr>
        <w:t xml:space="preserve"> the petitioner and </w:t>
      </w:r>
      <w:r w:rsidRPr="008121D8">
        <w:rPr>
          <w:szCs w:val="20"/>
        </w:rPr>
        <w:t>for which the second respondent-husband has wholeheartedly supported, we are of the view that the interest of justice would demand that the ordeal should be put to quietus once and for all.</w:t>
      </w:r>
    </w:p>
    <w:p w:rsidR="008121D8" w:rsidRPr="008121D8" w:rsidRDefault="008121D8" w:rsidP="008121D8">
      <w:pPr>
        <w:jc w:val="both"/>
        <w:rPr>
          <w:szCs w:val="20"/>
        </w:rPr>
      </w:pPr>
    </w:p>
    <w:p w:rsidR="008121D8" w:rsidRDefault="008121D8" w:rsidP="008121D8">
      <w:pPr>
        <w:jc w:val="both"/>
        <w:rPr>
          <w:szCs w:val="20"/>
        </w:rPr>
      </w:pPr>
      <w:r>
        <w:rPr>
          <w:szCs w:val="20"/>
        </w:rPr>
        <w:t xml:space="preserve">6. </w:t>
      </w:r>
      <w:r w:rsidRPr="008121D8">
        <w:rPr>
          <w:szCs w:val="20"/>
        </w:rPr>
        <w:t xml:space="preserve"> Accordingly, the marriage between the petitioner </w:t>
      </w:r>
      <w:r>
        <w:rPr>
          <w:szCs w:val="20"/>
        </w:rPr>
        <w:t xml:space="preserve">and the second respondent stand </w:t>
      </w:r>
      <w:r w:rsidRPr="008121D8">
        <w:rPr>
          <w:szCs w:val="20"/>
        </w:rPr>
        <w:t>diss</w:t>
      </w:r>
      <w:r>
        <w:rPr>
          <w:szCs w:val="20"/>
        </w:rPr>
        <w:t>-</w:t>
      </w:r>
      <w:r w:rsidRPr="008121D8">
        <w:rPr>
          <w:szCs w:val="20"/>
        </w:rPr>
        <w:t>olved by way of a decree of divorce on mutual consent, under Section 13B of the Hi</w:t>
      </w:r>
      <w:r>
        <w:rPr>
          <w:szCs w:val="20"/>
        </w:rPr>
        <w:t xml:space="preserve">ndu </w:t>
      </w:r>
      <w:r w:rsidRPr="008121D8">
        <w:rPr>
          <w:szCs w:val="20"/>
        </w:rPr>
        <w:t>Marriage Act.</w:t>
      </w:r>
    </w:p>
    <w:p w:rsidR="008121D8" w:rsidRPr="008121D8" w:rsidRDefault="008121D8" w:rsidP="008121D8">
      <w:pPr>
        <w:jc w:val="both"/>
        <w:rPr>
          <w:szCs w:val="20"/>
        </w:rPr>
      </w:pPr>
    </w:p>
    <w:p w:rsidR="008121D8" w:rsidRDefault="008121D8" w:rsidP="008121D8">
      <w:pPr>
        <w:jc w:val="both"/>
        <w:rPr>
          <w:szCs w:val="20"/>
        </w:rPr>
      </w:pPr>
      <w:r>
        <w:rPr>
          <w:szCs w:val="20"/>
        </w:rPr>
        <w:t xml:space="preserve">7. </w:t>
      </w:r>
      <w:r w:rsidRPr="008121D8">
        <w:rPr>
          <w:szCs w:val="20"/>
        </w:rPr>
        <w:t>Subject to the above relief, the Writ Petition is dismissed.</w:t>
      </w:r>
    </w:p>
    <w:p w:rsidR="008121D8" w:rsidRPr="008121D8" w:rsidRDefault="008121D8" w:rsidP="008121D8">
      <w:pPr>
        <w:jc w:val="both"/>
        <w:rPr>
          <w:szCs w:val="20"/>
        </w:rPr>
      </w:pPr>
    </w:p>
    <w:p w:rsidR="008121D8" w:rsidRDefault="008121D8" w:rsidP="008121D8">
      <w:pPr>
        <w:jc w:val="both"/>
        <w:rPr>
          <w:szCs w:val="20"/>
        </w:rPr>
      </w:pPr>
      <w:r>
        <w:rPr>
          <w:szCs w:val="20"/>
        </w:rPr>
        <w:lastRenderedPageBreak/>
        <w:t>8.  We</w:t>
      </w:r>
      <w:r>
        <w:rPr>
          <w:szCs w:val="20"/>
        </w:rPr>
        <w:tab/>
        <w:t>record</w:t>
      </w:r>
      <w:r>
        <w:rPr>
          <w:szCs w:val="20"/>
        </w:rPr>
        <w:tab/>
        <w:t xml:space="preserve">our appreciation </w:t>
      </w:r>
      <w:r w:rsidRPr="008121D8">
        <w:rPr>
          <w:szCs w:val="20"/>
        </w:rPr>
        <w:t>on the strenuous</w:t>
      </w:r>
      <w:r>
        <w:rPr>
          <w:szCs w:val="20"/>
        </w:rPr>
        <w:t xml:space="preserve"> efforts taken </w:t>
      </w:r>
      <w:r w:rsidRPr="008121D8">
        <w:rPr>
          <w:szCs w:val="20"/>
        </w:rPr>
        <w:t>by</w:t>
      </w:r>
      <w:r w:rsidRPr="008121D8">
        <w:rPr>
          <w:szCs w:val="20"/>
        </w:rPr>
        <w:tab/>
        <w:t>the learned</w:t>
      </w:r>
      <w:r>
        <w:rPr>
          <w:szCs w:val="20"/>
        </w:rPr>
        <w:t xml:space="preserve"> Amicus Curiae in </w:t>
      </w:r>
      <w:r w:rsidRPr="008121D8">
        <w:rPr>
          <w:szCs w:val="20"/>
        </w:rPr>
        <w:t>ass</w:t>
      </w:r>
      <w:r>
        <w:rPr>
          <w:szCs w:val="20"/>
        </w:rPr>
        <w:t xml:space="preserve">isting the Court in the matter. </w:t>
      </w:r>
      <w:r w:rsidRPr="008121D8">
        <w:rPr>
          <w:szCs w:val="20"/>
        </w:rPr>
        <w:t>Pending interlocutory applications, if any, are disposed of.</w:t>
      </w:r>
    </w:p>
    <w:p w:rsidR="00631C3C" w:rsidRPr="008121D8" w:rsidRDefault="00631C3C" w:rsidP="008121D8">
      <w:pPr>
        <w:jc w:val="both"/>
        <w:rPr>
          <w:szCs w:val="20"/>
        </w:rPr>
      </w:pPr>
    </w:p>
    <w:sectPr w:rsidR="00631C3C" w:rsidRPr="008121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5D8" w:rsidRDefault="00D845D8" w:rsidP="00CF3BB7">
      <w:r>
        <w:separator/>
      </w:r>
    </w:p>
  </w:endnote>
  <w:endnote w:type="continuationSeparator" w:id="1">
    <w:p w:rsidR="00D845D8" w:rsidRDefault="00D845D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97B83" w:rsidRPr="00CF3BB7">
          <w:rPr>
            <w:sz w:val="22"/>
            <w:szCs w:val="22"/>
          </w:rPr>
          <w:fldChar w:fldCharType="begin"/>
        </w:r>
        <w:r w:rsidRPr="00CF3BB7">
          <w:rPr>
            <w:sz w:val="22"/>
            <w:szCs w:val="22"/>
          </w:rPr>
          <w:instrText xml:space="preserve"> PAGE   \* MERGEFORMAT </w:instrText>
        </w:r>
        <w:r w:rsidR="00397B83" w:rsidRPr="00CF3BB7">
          <w:rPr>
            <w:sz w:val="22"/>
            <w:szCs w:val="22"/>
          </w:rPr>
          <w:fldChar w:fldCharType="separate"/>
        </w:r>
        <w:r w:rsidR="008121D8">
          <w:rPr>
            <w:noProof/>
            <w:sz w:val="22"/>
            <w:szCs w:val="22"/>
          </w:rPr>
          <w:t>1</w:t>
        </w:r>
        <w:r w:rsidR="00397B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5D8" w:rsidRDefault="00D845D8" w:rsidP="00CF3BB7">
      <w:r>
        <w:separator/>
      </w:r>
    </w:p>
  </w:footnote>
  <w:footnote w:type="continuationSeparator" w:id="1">
    <w:p w:rsidR="00D845D8" w:rsidRDefault="00D845D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97B83"/>
    <w:rsid w:val="003C1F3C"/>
    <w:rsid w:val="003D0FAE"/>
    <w:rsid w:val="003D280E"/>
    <w:rsid w:val="003E7FC3"/>
    <w:rsid w:val="003F2931"/>
    <w:rsid w:val="0041665D"/>
    <w:rsid w:val="00424814"/>
    <w:rsid w:val="0047372E"/>
    <w:rsid w:val="00496ABB"/>
    <w:rsid w:val="004A2554"/>
    <w:rsid w:val="004A724E"/>
    <w:rsid w:val="004D3BE8"/>
    <w:rsid w:val="004D7570"/>
    <w:rsid w:val="0050277A"/>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121D8"/>
    <w:rsid w:val="008540B7"/>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45D8"/>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2016-10-12T07:53:00Z</cp:lastPrinted>
  <dcterms:created xsi:type="dcterms:W3CDTF">2016-11-14T07:22:00Z</dcterms:created>
  <dcterms:modified xsi:type="dcterms:W3CDTF">2016-11-14T07:22:00Z</dcterms:modified>
</cp:coreProperties>
</file>