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9A7" w:rsidRPr="00892B8E" w:rsidRDefault="000C49A7" w:rsidP="00892B8E">
      <w:pPr>
        <w:spacing w:after="0" w:line="240" w:lineRule="auto"/>
        <w:jc w:val="center"/>
        <w:rPr>
          <w:rFonts w:ascii="Times New Roman" w:hAnsi="Times New Roman" w:cs="Times New Roman"/>
          <w:b/>
          <w:sz w:val="25"/>
          <w:szCs w:val="25"/>
        </w:rPr>
      </w:pPr>
      <w:r w:rsidRPr="00892B8E">
        <w:rPr>
          <w:rFonts w:ascii="Times New Roman" w:hAnsi="Times New Roman" w:cs="Times New Roman"/>
          <w:b/>
          <w:sz w:val="25"/>
          <w:szCs w:val="25"/>
        </w:rPr>
        <w:t>SUPREME COURT OF INDIA</w:t>
      </w:r>
    </w:p>
    <w:p w:rsidR="00892B8E" w:rsidRPr="000C49A7" w:rsidRDefault="00892B8E" w:rsidP="00892B8E">
      <w:pPr>
        <w:spacing w:after="0" w:line="240" w:lineRule="auto"/>
        <w:jc w:val="center"/>
        <w:rPr>
          <w:rFonts w:ascii="Times New Roman" w:hAnsi="Times New Roman" w:cs="Times New Roman"/>
          <w:sz w:val="25"/>
          <w:szCs w:val="25"/>
        </w:rPr>
      </w:pPr>
    </w:p>
    <w:p w:rsidR="00892B8E" w:rsidRDefault="00892B8E" w:rsidP="00892B8E">
      <w:pPr>
        <w:spacing w:after="0" w:line="240" w:lineRule="auto"/>
        <w:jc w:val="center"/>
        <w:rPr>
          <w:rFonts w:ascii="Times New Roman" w:hAnsi="Times New Roman" w:cs="Times New Roman"/>
          <w:sz w:val="25"/>
          <w:szCs w:val="25"/>
        </w:rPr>
      </w:pPr>
      <w:r w:rsidRPr="000C49A7">
        <w:rPr>
          <w:rFonts w:ascii="Times New Roman" w:hAnsi="Times New Roman" w:cs="Times New Roman"/>
          <w:sz w:val="25"/>
          <w:szCs w:val="25"/>
        </w:rPr>
        <w:t>Lomesh Vidya Sagar</w:t>
      </w:r>
    </w:p>
    <w:p w:rsidR="00892B8E" w:rsidRDefault="00892B8E" w:rsidP="00892B8E">
      <w:pPr>
        <w:spacing w:after="0" w:line="240" w:lineRule="auto"/>
        <w:jc w:val="center"/>
        <w:rPr>
          <w:rFonts w:ascii="Times New Roman" w:hAnsi="Times New Roman" w:cs="Times New Roman"/>
          <w:sz w:val="25"/>
          <w:szCs w:val="25"/>
        </w:rPr>
      </w:pPr>
    </w:p>
    <w:p w:rsidR="000C49A7" w:rsidRDefault="00892B8E" w:rsidP="00892B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92B8E" w:rsidRPr="000C49A7" w:rsidRDefault="00892B8E" w:rsidP="00892B8E">
      <w:pPr>
        <w:spacing w:after="0" w:line="240" w:lineRule="auto"/>
        <w:jc w:val="center"/>
        <w:rPr>
          <w:rFonts w:ascii="Times New Roman" w:hAnsi="Times New Roman" w:cs="Times New Roman"/>
          <w:sz w:val="25"/>
          <w:szCs w:val="25"/>
        </w:rPr>
      </w:pPr>
    </w:p>
    <w:p w:rsidR="000C49A7" w:rsidRPr="000C49A7" w:rsidRDefault="00892B8E" w:rsidP="00892B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Court o</w:t>
      </w:r>
      <w:r w:rsidRPr="000C49A7">
        <w:rPr>
          <w:rFonts w:ascii="Times New Roman" w:hAnsi="Times New Roman" w:cs="Times New Roman"/>
          <w:sz w:val="25"/>
          <w:szCs w:val="25"/>
        </w:rPr>
        <w:t>f Its Own Motion,</w:t>
      </w:r>
      <w:r>
        <w:rPr>
          <w:rFonts w:ascii="Times New Roman" w:hAnsi="Times New Roman" w:cs="Times New Roman"/>
          <w:sz w:val="25"/>
          <w:szCs w:val="25"/>
        </w:rPr>
        <w:t xml:space="preserve"> </w:t>
      </w:r>
      <w:r w:rsidRPr="000C49A7">
        <w:rPr>
          <w:rFonts w:ascii="Times New Roman" w:hAnsi="Times New Roman" w:cs="Times New Roman"/>
          <w:sz w:val="25"/>
          <w:szCs w:val="25"/>
        </w:rPr>
        <w:t>Punjab And Haryana High Court</w:t>
      </w:r>
    </w:p>
    <w:p w:rsidR="000C49A7" w:rsidRDefault="00892B8E" w:rsidP="00892B8E">
      <w:pPr>
        <w:spacing w:after="0" w:line="240" w:lineRule="auto"/>
        <w:jc w:val="center"/>
        <w:rPr>
          <w:rFonts w:ascii="Times New Roman" w:hAnsi="Times New Roman" w:cs="Times New Roman"/>
          <w:sz w:val="25"/>
          <w:szCs w:val="25"/>
        </w:rPr>
      </w:pPr>
      <w:r w:rsidRPr="000C49A7">
        <w:rPr>
          <w:rFonts w:ascii="Times New Roman" w:hAnsi="Times New Roman" w:cs="Times New Roman"/>
          <w:sz w:val="25"/>
          <w:szCs w:val="25"/>
        </w:rPr>
        <w:t>At Chandigarh, Through Its</w:t>
      </w:r>
      <w:r>
        <w:rPr>
          <w:rFonts w:ascii="Times New Roman" w:hAnsi="Times New Roman" w:cs="Times New Roman"/>
          <w:sz w:val="25"/>
          <w:szCs w:val="25"/>
        </w:rPr>
        <w:t xml:space="preserve"> </w:t>
      </w:r>
      <w:r w:rsidRPr="000C49A7">
        <w:rPr>
          <w:rFonts w:ascii="Times New Roman" w:hAnsi="Times New Roman" w:cs="Times New Roman"/>
          <w:sz w:val="25"/>
          <w:szCs w:val="25"/>
        </w:rPr>
        <w:t>Registrar General</w:t>
      </w:r>
    </w:p>
    <w:p w:rsidR="00892B8E" w:rsidRDefault="00892B8E" w:rsidP="00892B8E">
      <w:pPr>
        <w:spacing w:after="0" w:line="240" w:lineRule="auto"/>
        <w:jc w:val="center"/>
        <w:rPr>
          <w:rFonts w:ascii="Times New Roman" w:hAnsi="Times New Roman" w:cs="Times New Roman"/>
          <w:sz w:val="25"/>
          <w:szCs w:val="25"/>
        </w:rPr>
      </w:pPr>
    </w:p>
    <w:p w:rsidR="00892B8E" w:rsidRDefault="00892B8E" w:rsidP="00892B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Crl.A.No.1176-1178 of</w:t>
      </w:r>
      <w:r w:rsidRPr="000C49A7">
        <w:rPr>
          <w:rFonts w:ascii="Times New Roman" w:hAnsi="Times New Roman" w:cs="Times New Roman"/>
          <w:sz w:val="25"/>
          <w:szCs w:val="25"/>
        </w:rPr>
        <w:t xml:space="preserve"> 2016</w:t>
      </w:r>
    </w:p>
    <w:p w:rsidR="00892B8E" w:rsidRDefault="00892B8E" w:rsidP="00892B8E">
      <w:pPr>
        <w:spacing w:after="0" w:line="240" w:lineRule="auto"/>
        <w:jc w:val="center"/>
        <w:rPr>
          <w:rFonts w:ascii="Times New Roman" w:hAnsi="Times New Roman" w:cs="Times New Roman"/>
          <w:sz w:val="25"/>
          <w:szCs w:val="25"/>
        </w:rPr>
      </w:pPr>
    </w:p>
    <w:p w:rsidR="00892B8E" w:rsidRDefault="00892B8E" w:rsidP="00892B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892B8E" w:rsidRDefault="00892B8E" w:rsidP="00892B8E">
      <w:pPr>
        <w:spacing w:after="0" w:line="240" w:lineRule="auto"/>
        <w:jc w:val="center"/>
        <w:rPr>
          <w:rFonts w:ascii="Times New Roman" w:hAnsi="Times New Roman" w:cs="Times New Roman"/>
          <w:sz w:val="25"/>
          <w:szCs w:val="25"/>
        </w:rPr>
      </w:pPr>
    </w:p>
    <w:p w:rsidR="00892B8E" w:rsidRDefault="00892B8E" w:rsidP="00892B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02.12.2016</w:t>
      </w:r>
    </w:p>
    <w:p w:rsidR="00892B8E" w:rsidRDefault="00892B8E" w:rsidP="00892B8E">
      <w:pPr>
        <w:spacing w:after="0" w:line="240" w:lineRule="auto"/>
        <w:jc w:val="center"/>
        <w:rPr>
          <w:rFonts w:ascii="Times New Roman" w:hAnsi="Times New Roman" w:cs="Times New Roman"/>
          <w:sz w:val="25"/>
          <w:szCs w:val="25"/>
        </w:rPr>
      </w:pPr>
    </w:p>
    <w:p w:rsidR="00892B8E" w:rsidRPr="00892B8E" w:rsidRDefault="00892B8E" w:rsidP="00892B8E">
      <w:pPr>
        <w:spacing w:after="0" w:line="240" w:lineRule="auto"/>
        <w:jc w:val="center"/>
        <w:rPr>
          <w:rFonts w:ascii="Times New Roman" w:hAnsi="Times New Roman" w:cs="Times New Roman"/>
          <w:b/>
          <w:sz w:val="25"/>
          <w:szCs w:val="25"/>
        </w:rPr>
      </w:pPr>
      <w:r w:rsidRPr="00892B8E">
        <w:rPr>
          <w:rFonts w:ascii="Times New Roman" w:hAnsi="Times New Roman" w:cs="Times New Roman"/>
          <w:b/>
          <w:sz w:val="25"/>
          <w:szCs w:val="25"/>
        </w:rPr>
        <w:t>JUDGMENT</w:t>
      </w:r>
    </w:p>
    <w:p w:rsidR="00892B8E" w:rsidRPr="00892B8E" w:rsidRDefault="00892B8E" w:rsidP="00892B8E">
      <w:pPr>
        <w:spacing w:after="0" w:line="240" w:lineRule="auto"/>
        <w:jc w:val="both"/>
        <w:rPr>
          <w:rFonts w:ascii="Times New Roman" w:hAnsi="Times New Roman" w:cs="Times New Roman"/>
          <w:b/>
          <w:sz w:val="25"/>
          <w:szCs w:val="25"/>
        </w:rPr>
      </w:pPr>
    </w:p>
    <w:p w:rsidR="000C49A7" w:rsidRDefault="00892B8E" w:rsidP="000C49A7">
      <w:pPr>
        <w:spacing w:after="0" w:line="240" w:lineRule="auto"/>
        <w:jc w:val="both"/>
        <w:rPr>
          <w:rFonts w:ascii="Times New Roman" w:hAnsi="Times New Roman" w:cs="Times New Roman"/>
          <w:b/>
          <w:sz w:val="25"/>
          <w:szCs w:val="25"/>
        </w:rPr>
      </w:pPr>
      <w:r w:rsidRPr="00892B8E">
        <w:rPr>
          <w:rFonts w:ascii="Times New Roman" w:hAnsi="Times New Roman" w:cs="Times New Roman"/>
          <w:b/>
          <w:sz w:val="25"/>
          <w:szCs w:val="25"/>
        </w:rPr>
        <w:t>Kurian Joseph,J.,</w:t>
      </w:r>
    </w:p>
    <w:p w:rsidR="00892B8E" w:rsidRPr="00892B8E" w:rsidRDefault="00892B8E" w:rsidP="000C49A7">
      <w:pPr>
        <w:spacing w:after="0" w:line="240" w:lineRule="auto"/>
        <w:jc w:val="both"/>
        <w:rPr>
          <w:rFonts w:ascii="Times New Roman" w:hAnsi="Times New Roman" w:cs="Times New Roman"/>
          <w:b/>
          <w:sz w:val="25"/>
          <w:szCs w:val="25"/>
        </w:rPr>
      </w:pPr>
    </w:p>
    <w:p w:rsidR="00892B8E" w:rsidRDefault="00892B8E" w:rsidP="00892B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SLP(Crl.)No.8078-8080 of 2016</w:t>
      </w:r>
    </w:p>
    <w:p w:rsidR="00892B8E" w:rsidRPr="000C49A7" w:rsidRDefault="00892B8E" w:rsidP="000C49A7">
      <w:pPr>
        <w:spacing w:after="0" w:line="240" w:lineRule="auto"/>
        <w:jc w:val="both"/>
        <w:rPr>
          <w:rFonts w:ascii="Times New Roman" w:hAnsi="Times New Roman" w:cs="Times New Roman"/>
          <w:sz w:val="25"/>
          <w:szCs w:val="25"/>
        </w:rPr>
      </w:pPr>
    </w:p>
    <w:p w:rsidR="000C49A7" w:rsidRDefault="00892B8E" w:rsidP="000C49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0C49A7" w:rsidRPr="000C49A7">
        <w:rPr>
          <w:rFonts w:ascii="Times New Roman" w:hAnsi="Times New Roman" w:cs="Times New Roman"/>
          <w:sz w:val="25"/>
          <w:szCs w:val="25"/>
        </w:rPr>
        <w:t>Heard learned counsel for the appellant.</w:t>
      </w:r>
    </w:p>
    <w:p w:rsidR="00892B8E" w:rsidRPr="000C49A7" w:rsidRDefault="00892B8E" w:rsidP="000C49A7">
      <w:pPr>
        <w:spacing w:after="0" w:line="240" w:lineRule="auto"/>
        <w:jc w:val="both"/>
        <w:rPr>
          <w:rFonts w:ascii="Times New Roman" w:hAnsi="Times New Roman" w:cs="Times New Roman"/>
          <w:sz w:val="25"/>
          <w:szCs w:val="25"/>
        </w:rPr>
      </w:pPr>
    </w:p>
    <w:p w:rsidR="000C49A7" w:rsidRDefault="00892B8E" w:rsidP="000C49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0C49A7" w:rsidRPr="000C49A7">
        <w:rPr>
          <w:rFonts w:ascii="Times New Roman" w:hAnsi="Times New Roman" w:cs="Times New Roman"/>
          <w:sz w:val="25"/>
          <w:szCs w:val="25"/>
        </w:rPr>
        <w:t>Leave granted.</w:t>
      </w:r>
    </w:p>
    <w:p w:rsidR="00892B8E" w:rsidRPr="000C49A7" w:rsidRDefault="00892B8E" w:rsidP="000C49A7">
      <w:pPr>
        <w:spacing w:after="0" w:line="240" w:lineRule="auto"/>
        <w:jc w:val="both"/>
        <w:rPr>
          <w:rFonts w:ascii="Times New Roman" w:hAnsi="Times New Roman" w:cs="Times New Roman"/>
          <w:sz w:val="25"/>
          <w:szCs w:val="25"/>
        </w:rPr>
      </w:pPr>
    </w:p>
    <w:p w:rsidR="000C49A7" w:rsidRDefault="00892B8E" w:rsidP="000C49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0C49A7" w:rsidRPr="000C49A7">
        <w:rPr>
          <w:rFonts w:ascii="Times New Roman" w:hAnsi="Times New Roman" w:cs="Times New Roman"/>
          <w:sz w:val="25"/>
          <w:szCs w:val="25"/>
        </w:rPr>
        <w:t>The appellant is aggrieved by the order passed by the High Court whereby he has been convicted under the provisions of the Contempt of Courts Act, 1971 and imposition of penalty to the tune of Rs.1,00,000/- (Rupees One Lac), in all the three cases.</w:t>
      </w:r>
    </w:p>
    <w:p w:rsidR="00892B8E" w:rsidRPr="000C49A7" w:rsidRDefault="00892B8E" w:rsidP="000C49A7">
      <w:pPr>
        <w:spacing w:after="0" w:line="240" w:lineRule="auto"/>
        <w:jc w:val="both"/>
        <w:rPr>
          <w:rFonts w:ascii="Times New Roman" w:hAnsi="Times New Roman" w:cs="Times New Roman"/>
          <w:sz w:val="25"/>
          <w:szCs w:val="25"/>
        </w:rPr>
      </w:pPr>
    </w:p>
    <w:p w:rsidR="000C49A7" w:rsidRDefault="00892B8E" w:rsidP="000C49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0C49A7" w:rsidRPr="000C49A7">
        <w:rPr>
          <w:rFonts w:ascii="Times New Roman" w:hAnsi="Times New Roman" w:cs="Times New Roman"/>
          <w:sz w:val="25"/>
          <w:szCs w:val="25"/>
        </w:rPr>
        <w:t xml:space="preserve">Having regard to the submissions made by the learned counsel for the appellant and taking note of the apologetic stand of the appellant and since the appellant had tendered unconditional and unqualified apology, we are of the considered view that the interest of justice would be served if the conviction as also the penalty be set aside. Ordered accordingly. </w:t>
      </w:r>
    </w:p>
    <w:p w:rsidR="00892B8E" w:rsidRPr="000C49A7" w:rsidRDefault="00892B8E" w:rsidP="000C49A7">
      <w:pPr>
        <w:spacing w:after="0" w:line="240" w:lineRule="auto"/>
        <w:jc w:val="both"/>
        <w:rPr>
          <w:rFonts w:ascii="Times New Roman" w:hAnsi="Times New Roman" w:cs="Times New Roman"/>
          <w:sz w:val="25"/>
          <w:szCs w:val="25"/>
        </w:rPr>
      </w:pPr>
    </w:p>
    <w:p w:rsidR="000C49A7" w:rsidRPr="000C49A7" w:rsidRDefault="00892B8E" w:rsidP="000C49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0C49A7" w:rsidRPr="000C49A7">
        <w:rPr>
          <w:rFonts w:ascii="Times New Roman" w:hAnsi="Times New Roman" w:cs="Times New Roman"/>
          <w:sz w:val="25"/>
          <w:szCs w:val="25"/>
        </w:rPr>
        <w:t>The appeals are allowed.</w:t>
      </w:r>
    </w:p>
    <w:p w:rsidR="000C49A7" w:rsidRPr="000C49A7" w:rsidRDefault="000C49A7" w:rsidP="000C49A7">
      <w:pPr>
        <w:spacing w:after="0" w:line="240" w:lineRule="auto"/>
        <w:jc w:val="both"/>
        <w:rPr>
          <w:rFonts w:ascii="Times New Roman" w:hAnsi="Times New Roman" w:cs="Times New Roman"/>
          <w:sz w:val="25"/>
          <w:szCs w:val="25"/>
        </w:rPr>
      </w:pPr>
    </w:p>
    <w:p w:rsidR="000C49A7" w:rsidRPr="000C49A7" w:rsidRDefault="000C49A7" w:rsidP="000C49A7">
      <w:pPr>
        <w:spacing w:after="0" w:line="240" w:lineRule="auto"/>
        <w:jc w:val="both"/>
        <w:rPr>
          <w:rFonts w:ascii="Times New Roman" w:hAnsi="Times New Roman" w:cs="Times New Roman"/>
          <w:sz w:val="25"/>
          <w:szCs w:val="25"/>
        </w:rPr>
      </w:pPr>
    </w:p>
    <w:sectPr w:rsidR="000C49A7" w:rsidRPr="000C49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8FA" w:rsidRDefault="00D278FA" w:rsidP="00DC2E6A">
      <w:pPr>
        <w:spacing w:after="0" w:line="240" w:lineRule="auto"/>
      </w:pPr>
      <w:r>
        <w:separator/>
      </w:r>
    </w:p>
  </w:endnote>
  <w:endnote w:type="continuationSeparator" w:id="1">
    <w:p w:rsidR="00D278FA" w:rsidRDefault="00D278FA"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F77B52"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F77B52" w:rsidRPr="00DC2E6A">
          <w:rPr>
            <w:rFonts w:ascii="Times New Roman" w:hAnsi="Times New Roman" w:cs="Times New Roman"/>
          </w:rPr>
          <w:fldChar w:fldCharType="separate"/>
        </w:r>
        <w:r w:rsidR="00892B8E">
          <w:rPr>
            <w:rFonts w:ascii="Times New Roman" w:hAnsi="Times New Roman" w:cs="Times New Roman"/>
            <w:noProof/>
          </w:rPr>
          <w:t>1</w:t>
        </w:r>
        <w:r w:rsidR="00F77B52"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8FA" w:rsidRDefault="00D278FA" w:rsidP="00DC2E6A">
      <w:pPr>
        <w:spacing w:after="0" w:line="240" w:lineRule="auto"/>
      </w:pPr>
      <w:r>
        <w:separator/>
      </w:r>
    </w:p>
  </w:footnote>
  <w:footnote w:type="continuationSeparator" w:id="1">
    <w:p w:rsidR="00D278FA" w:rsidRDefault="00D278FA"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C49A7"/>
    <w:rsid w:val="000D6AE8"/>
    <w:rsid w:val="000E4FDE"/>
    <w:rsid w:val="000F5DAC"/>
    <w:rsid w:val="003678FB"/>
    <w:rsid w:val="00506D51"/>
    <w:rsid w:val="00767CA7"/>
    <w:rsid w:val="00892B8E"/>
    <w:rsid w:val="009F134C"/>
    <w:rsid w:val="00A44CDA"/>
    <w:rsid w:val="00BB59B2"/>
    <w:rsid w:val="00C97A92"/>
    <w:rsid w:val="00D17A63"/>
    <w:rsid w:val="00D278FA"/>
    <w:rsid w:val="00D9047D"/>
    <w:rsid w:val="00DA3E33"/>
    <w:rsid w:val="00DC2E6A"/>
    <w:rsid w:val="00DD5574"/>
    <w:rsid w:val="00F60CE6"/>
    <w:rsid w:val="00F77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2016-12-12T10:08:00Z</dcterms:created>
  <dcterms:modified xsi:type="dcterms:W3CDTF">2016-12-12T10:08:00Z</dcterms:modified>
</cp:coreProperties>
</file>