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4DB" w:rsidRPr="005424DB" w:rsidRDefault="005424DB" w:rsidP="005424DB">
      <w:pPr>
        <w:spacing w:after="0" w:line="240" w:lineRule="auto"/>
        <w:jc w:val="center"/>
        <w:rPr>
          <w:rFonts w:ascii="Times New Roman" w:hAnsi="Times New Roman" w:cs="Times New Roman"/>
          <w:b/>
          <w:sz w:val="25"/>
          <w:szCs w:val="25"/>
        </w:rPr>
      </w:pPr>
      <w:r w:rsidRPr="005424DB">
        <w:rPr>
          <w:rFonts w:ascii="Times New Roman" w:hAnsi="Times New Roman" w:cs="Times New Roman"/>
          <w:b/>
          <w:sz w:val="25"/>
          <w:szCs w:val="25"/>
        </w:rPr>
        <w:t>SUPREME COURT OF INDIA</w:t>
      </w:r>
    </w:p>
    <w:p w:rsidR="005424DB" w:rsidRDefault="005424DB" w:rsidP="005424DB">
      <w:pPr>
        <w:spacing w:after="0" w:line="240" w:lineRule="auto"/>
        <w:jc w:val="center"/>
        <w:rPr>
          <w:rFonts w:ascii="Times New Roman" w:hAnsi="Times New Roman" w:cs="Times New Roman"/>
          <w:sz w:val="25"/>
          <w:szCs w:val="25"/>
        </w:rPr>
      </w:pPr>
    </w:p>
    <w:p w:rsidR="005424DB" w:rsidRDefault="005424DB" w:rsidP="005424DB">
      <w:pPr>
        <w:spacing w:after="0" w:line="240" w:lineRule="auto"/>
        <w:jc w:val="center"/>
        <w:rPr>
          <w:rFonts w:ascii="Times New Roman" w:hAnsi="Times New Roman" w:cs="Times New Roman"/>
          <w:sz w:val="25"/>
          <w:szCs w:val="25"/>
        </w:rPr>
      </w:pPr>
      <w:r w:rsidRPr="005424DB">
        <w:rPr>
          <w:rFonts w:ascii="Times New Roman" w:hAnsi="Times New Roman" w:cs="Times New Roman"/>
          <w:sz w:val="25"/>
          <w:szCs w:val="25"/>
        </w:rPr>
        <w:t>Delhi Development Authority</w:t>
      </w:r>
    </w:p>
    <w:p w:rsidR="005424DB" w:rsidRDefault="005424DB" w:rsidP="005424DB">
      <w:pPr>
        <w:spacing w:after="0" w:line="240" w:lineRule="auto"/>
        <w:jc w:val="center"/>
        <w:rPr>
          <w:rFonts w:ascii="Times New Roman" w:hAnsi="Times New Roman" w:cs="Times New Roman"/>
          <w:sz w:val="25"/>
          <w:szCs w:val="25"/>
        </w:rPr>
      </w:pPr>
    </w:p>
    <w:p w:rsidR="005424DB" w:rsidRDefault="005424DB" w:rsidP="005424D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424DB" w:rsidRPr="005424DB" w:rsidRDefault="005424DB" w:rsidP="005424DB">
      <w:pPr>
        <w:spacing w:after="0" w:line="240" w:lineRule="auto"/>
        <w:jc w:val="center"/>
        <w:rPr>
          <w:rFonts w:ascii="Times New Roman" w:hAnsi="Times New Roman" w:cs="Times New Roman"/>
          <w:sz w:val="25"/>
          <w:szCs w:val="25"/>
        </w:rPr>
      </w:pPr>
    </w:p>
    <w:p w:rsidR="005424DB" w:rsidRDefault="005424DB" w:rsidP="005424DB">
      <w:pPr>
        <w:spacing w:after="0" w:line="240" w:lineRule="auto"/>
        <w:jc w:val="center"/>
        <w:rPr>
          <w:rFonts w:ascii="Times New Roman" w:hAnsi="Times New Roman" w:cs="Times New Roman"/>
          <w:sz w:val="25"/>
          <w:szCs w:val="25"/>
        </w:rPr>
      </w:pPr>
      <w:r w:rsidRPr="005424DB">
        <w:rPr>
          <w:rFonts w:ascii="Times New Roman" w:hAnsi="Times New Roman" w:cs="Times New Roman"/>
          <w:sz w:val="25"/>
          <w:szCs w:val="25"/>
        </w:rPr>
        <w:t>Radha Nagpal &amp; Ors.</w:t>
      </w:r>
    </w:p>
    <w:p w:rsidR="005424DB" w:rsidRDefault="005424DB" w:rsidP="005424DB">
      <w:pPr>
        <w:spacing w:after="0" w:line="240" w:lineRule="auto"/>
        <w:jc w:val="center"/>
        <w:rPr>
          <w:rFonts w:ascii="Times New Roman" w:hAnsi="Times New Roman" w:cs="Times New Roman"/>
          <w:sz w:val="25"/>
          <w:szCs w:val="25"/>
        </w:rPr>
      </w:pPr>
    </w:p>
    <w:p w:rsidR="005424DB" w:rsidRDefault="005424DB" w:rsidP="005424D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C.A.No.12072 of </w:t>
      </w:r>
      <w:r w:rsidRPr="005424DB">
        <w:rPr>
          <w:rFonts w:ascii="Times New Roman" w:hAnsi="Times New Roman" w:cs="Times New Roman"/>
          <w:sz w:val="25"/>
          <w:szCs w:val="25"/>
        </w:rPr>
        <w:t>2016</w:t>
      </w:r>
    </w:p>
    <w:p w:rsidR="005424DB" w:rsidRDefault="005424DB" w:rsidP="005424DB">
      <w:pPr>
        <w:spacing w:after="0" w:line="240" w:lineRule="auto"/>
        <w:jc w:val="center"/>
        <w:rPr>
          <w:rFonts w:ascii="Times New Roman" w:hAnsi="Times New Roman" w:cs="Times New Roman"/>
          <w:sz w:val="25"/>
          <w:szCs w:val="25"/>
        </w:rPr>
      </w:pPr>
    </w:p>
    <w:p w:rsidR="005424DB" w:rsidRDefault="005424DB" w:rsidP="005424D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5424DB" w:rsidRDefault="005424DB" w:rsidP="005424DB">
      <w:pPr>
        <w:spacing w:after="0" w:line="240" w:lineRule="auto"/>
        <w:jc w:val="center"/>
        <w:rPr>
          <w:rFonts w:ascii="Times New Roman" w:hAnsi="Times New Roman" w:cs="Times New Roman"/>
          <w:sz w:val="25"/>
          <w:szCs w:val="25"/>
        </w:rPr>
      </w:pPr>
    </w:p>
    <w:p w:rsidR="005424DB" w:rsidRDefault="005424DB" w:rsidP="005424D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14.12.2016</w:t>
      </w:r>
    </w:p>
    <w:p w:rsidR="005424DB" w:rsidRDefault="005424DB" w:rsidP="005424DB">
      <w:pPr>
        <w:spacing w:after="0" w:line="240" w:lineRule="auto"/>
        <w:jc w:val="center"/>
        <w:rPr>
          <w:rFonts w:ascii="Times New Roman" w:hAnsi="Times New Roman" w:cs="Times New Roman"/>
          <w:sz w:val="25"/>
          <w:szCs w:val="25"/>
        </w:rPr>
      </w:pPr>
    </w:p>
    <w:p w:rsidR="005424DB" w:rsidRPr="005424DB" w:rsidRDefault="005424DB" w:rsidP="005424DB">
      <w:pPr>
        <w:spacing w:after="0" w:line="240" w:lineRule="auto"/>
        <w:jc w:val="center"/>
        <w:rPr>
          <w:rFonts w:ascii="Times New Roman" w:hAnsi="Times New Roman" w:cs="Times New Roman"/>
          <w:b/>
          <w:sz w:val="25"/>
          <w:szCs w:val="25"/>
        </w:rPr>
      </w:pPr>
      <w:r w:rsidRPr="005424DB">
        <w:rPr>
          <w:rFonts w:ascii="Times New Roman" w:hAnsi="Times New Roman" w:cs="Times New Roman"/>
          <w:b/>
          <w:sz w:val="25"/>
          <w:szCs w:val="25"/>
        </w:rPr>
        <w:t>JUDGMENT</w:t>
      </w:r>
    </w:p>
    <w:p w:rsidR="005424DB" w:rsidRPr="005424DB" w:rsidRDefault="005424DB" w:rsidP="005424DB">
      <w:pPr>
        <w:spacing w:after="0" w:line="240" w:lineRule="auto"/>
        <w:jc w:val="both"/>
        <w:rPr>
          <w:rFonts w:ascii="Times New Roman" w:hAnsi="Times New Roman" w:cs="Times New Roman"/>
          <w:b/>
          <w:sz w:val="25"/>
          <w:szCs w:val="25"/>
        </w:rPr>
      </w:pPr>
    </w:p>
    <w:p w:rsidR="005424DB" w:rsidRPr="005424DB" w:rsidRDefault="005424DB" w:rsidP="005424DB">
      <w:pPr>
        <w:spacing w:after="0" w:line="240" w:lineRule="auto"/>
        <w:jc w:val="both"/>
        <w:rPr>
          <w:rFonts w:ascii="Times New Roman" w:hAnsi="Times New Roman" w:cs="Times New Roman"/>
          <w:b/>
          <w:sz w:val="25"/>
          <w:szCs w:val="25"/>
        </w:rPr>
      </w:pPr>
      <w:r w:rsidRPr="005424DB">
        <w:rPr>
          <w:rFonts w:ascii="Times New Roman" w:hAnsi="Times New Roman" w:cs="Times New Roman"/>
          <w:b/>
          <w:sz w:val="25"/>
          <w:szCs w:val="25"/>
        </w:rPr>
        <w:t>Kurian Joseph,J.,</w:t>
      </w:r>
    </w:p>
    <w:p w:rsidR="005424DB" w:rsidRDefault="005424DB" w:rsidP="005424DB">
      <w:pPr>
        <w:spacing w:after="0" w:line="240" w:lineRule="auto"/>
        <w:jc w:val="both"/>
        <w:rPr>
          <w:rFonts w:ascii="Times New Roman" w:hAnsi="Times New Roman" w:cs="Times New Roman"/>
          <w:sz w:val="25"/>
          <w:szCs w:val="25"/>
        </w:rPr>
      </w:pPr>
    </w:p>
    <w:p w:rsidR="005424DB" w:rsidRDefault="005424DB" w:rsidP="005424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SLP(Civil)No.36617</w:t>
      </w:r>
      <w:r>
        <w:rPr>
          <w:rFonts w:ascii="Times New Roman" w:hAnsi="Times New Roman" w:cs="Times New Roman"/>
          <w:sz w:val="25"/>
          <w:szCs w:val="25"/>
        </w:rPr>
        <w:tab/>
        <w:t xml:space="preserve"> of </w:t>
      </w:r>
      <w:r w:rsidRPr="005424DB">
        <w:rPr>
          <w:rFonts w:ascii="Times New Roman" w:hAnsi="Times New Roman" w:cs="Times New Roman"/>
          <w:sz w:val="25"/>
          <w:szCs w:val="25"/>
        </w:rPr>
        <w:t>2016</w:t>
      </w:r>
    </w:p>
    <w:p w:rsidR="005424DB" w:rsidRPr="005424DB" w:rsidRDefault="005424DB" w:rsidP="005424DB">
      <w:pPr>
        <w:spacing w:after="0" w:line="240" w:lineRule="auto"/>
        <w:jc w:val="both"/>
        <w:rPr>
          <w:rFonts w:ascii="Times New Roman" w:hAnsi="Times New Roman" w:cs="Times New Roman"/>
          <w:sz w:val="25"/>
          <w:szCs w:val="25"/>
        </w:rPr>
      </w:pPr>
    </w:p>
    <w:p w:rsidR="005424DB" w:rsidRDefault="005424DB" w:rsidP="005424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5424DB">
        <w:rPr>
          <w:rFonts w:ascii="Times New Roman" w:hAnsi="Times New Roman" w:cs="Times New Roman"/>
          <w:sz w:val="25"/>
          <w:szCs w:val="25"/>
        </w:rPr>
        <w:t>Delay condoned.</w:t>
      </w:r>
    </w:p>
    <w:p w:rsidR="005424DB" w:rsidRPr="005424DB" w:rsidRDefault="005424DB" w:rsidP="005424DB">
      <w:pPr>
        <w:spacing w:after="0" w:line="240" w:lineRule="auto"/>
        <w:jc w:val="both"/>
        <w:rPr>
          <w:rFonts w:ascii="Times New Roman" w:hAnsi="Times New Roman" w:cs="Times New Roman"/>
          <w:sz w:val="25"/>
          <w:szCs w:val="25"/>
        </w:rPr>
      </w:pPr>
    </w:p>
    <w:p w:rsidR="005424DB" w:rsidRDefault="005424DB" w:rsidP="005424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5424DB">
        <w:rPr>
          <w:rFonts w:ascii="Times New Roman" w:hAnsi="Times New Roman" w:cs="Times New Roman"/>
          <w:sz w:val="25"/>
          <w:szCs w:val="25"/>
        </w:rPr>
        <w:t>Leave granted.</w:t>
      </w:r>
    </w:p>
    <w:p w:rsidR="005424DB" w:rsidRPr="005424DB" w:rsidRDefault="005424DB" w:rsidP="005424DB">
      <w:pPr>
        <w:spacing w:after="0" w:line="240" w:lineRule="auto"/>
        <w:jc w:val="both"/>
        <w:rPr>
          <w:rFonts w:ascii="Times New Roman" w:hAnsi="Times New Roman" w:cs="Times New Roman"/>
          <w:sz w:val="25"/>
          <w:szCs w:val="25"/>
        </w:rPr>
      </w:pPr>
    </w:p>
    <w:p w:rsidR="005424DB" w:rsidRDefault="005424DB" w:rsidP="005424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5424DB">
        <w:rPr>
          <w:rFonts w:ascii="Times New Roman" w:hAnsi="Times New Roman" w:cs="Times New Roman"/>
          <w:sz w:val="25"/>
          <w:szCs w:val="25"/>
        </w:rPr>
        <w:t xml:space="preserve"> The learned counsel for the appellant submits that the award could not be passed on account of the operation of stay. Apparently, there is no stay after 2010. If that be so, there is no merit in the contention taken by the appellant that the stay order granted by the Court prevented the award being passed within the time permitted under Section 11A of the Land Acquisition Act, 1894.</w:t>
      </w:r>
    </w:p>
    <w:p w:rsidR="005424DB" w:rsidRPr="005424DB" w:rsidRDefault="005424DB" w:rsidP="005424DB">
      <w:pPr>
        <w:spacing w:after="0" w:line="240" w:lineRule="auto"/>
        <w:jc w:val="both"/>
        <w:rPr>
          <w:rFonts w:ascii="Times New Roman" w:hAnsi="Times New Roman" w:cs="Times New Roman"/>
          <w:sz w:val="25"/>
          <w:szCs w:val="25"/>
        </w:rPr>
      </w:pPr>
    </w:p>
    <w:p w:rsidR="005424DB" w:rsidRDefault="005424DB" w:rsidP="005424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5424DB">
        <w:rPr>
          <w:rFonts w:ascii="Times New Roman" w:hAnsi="Times New Roman" w:cs="Times New Roman"/>
          <w:sz w:val="25"/>
          <w:szCs w:val="25"/>
        </w:rPr>
        <w:t xml:space="preserve"> Therefore, this appeal is dismissed.</w:t>
      </w:r>
    </w:p>
    <w:p w:rsidR="005424DB" w:rsidRPr="005424DB" w:rsidRDefault="005424DB" w:rsidP="005424DB">
      <w:pPr>
        <w:spacing w:after="0" w:line="240" w:lineRule="auto"/>
        <w:jc w:val="both"/>
        <w:rPr>
          <w:rFonts w:ascii="Times New Roman" w:hAnsi="Times New Roman" w:cs="Times New Roman"/>
          <w:sz w:val="25"/>
          <w:szCs w:val="25"/>
        </w:rPr>
      </w:pPr>
    </w:p>
    <w:p w:rsidR="005424DB" w:rsidRPr="005424DB" w:rsidRDefault="005424DB" w:rsidP="005424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5424DB">
        <w:rPr>
          <w:rFonts w:ascii="Times New Roman" w:hAnsi="Times New Roman" w:cs="Times New Roman"/>
          <w:sz w:val="25"/>
          <w:szCs w:val="25"/>
        </w:rPr>
        <w:t>No costs.</w:t>
      </w:r>
    </w:p>
    <w:p w:rsidR="000776EC" w:rsidRPr="007F7B16" w:rsidRDefault="000776EC" w:rsidP="005424DB">
      <w:pPr>
        <w:spacing w:after="0" w:line="240" w:lineRule="auto"/>
        <w:jc w:val="both"/>
        <w:rPr>
          <w:rFonts w:ascii="Times New Roman" w:hAnsi="Times New Roman" w:cs="Times New Roman"/>
          <w:sz w:val="25"/>
          <w:szCs w:val="25"/>
        </w:rPr>
      </w:pPr>
    </w:p>
    <w:sectPr w:rsidR="000776EC" w:rsidRPr="007F7B16"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15A4" w:rsidRDefault="004B15A4" w:rsidP="00DC2E6A">
      <w:pPr>
        <w:spacing w:after="0" w:line="240" w:lineRule="auto"/>
      </w:pPr>
      <w:r>
        <w:separator/>
      </w:r>
    </w:p>
  </w:endnote>
  <w:endnote w:type="continuationSeparator" w:id="1">
    <w:p w:rsidR="004B15A4" w:rsidRDefault="004B15A4"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B1726C"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B1726C" w:rsidRPr="00DC2E6A">
          <w:rPr>
            <w:rFonts w:ascii="Times New Roman" w:hAnsi="Times New Roman" w:cs="Times New Roman"/>
          </w:rPr>
          <w:fldChar w:fldCharType="separate"/>
        </w:r>
        <w:r w:rsidR="005424DB">
          <w:rPr>
            <w:rFonts w:ascii="Times New Roman" w:hAnsi="Times New Roman" w:cs="Times New Roman"/>
            <w:noProof/>
          </w:rPr>
          <w:t>1</w:t>
        </w:r>
        <w:r w:rsidR="00B1726C"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15A4" w:rsidRDefault="004B15A4" w:rsidP="00DC2E6A">
      <w:pPr>
        <w:spacing w:after="0" w:line="240" w:lineRule="auto"/>
      </w:pPr>
      <w:r>
        <w:separator/>
      </w:r>
    </w:p>
  </w:footnote>
  <w:footnote w:type="continuationSeparator" w:id="1">
    <w:p w:rsidR="004B15A4" w:rsidRDefault="004B15A4"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776EC"/>
    <w:rsid w:val="000E4FDE"/>
    <w:rsid w:val="000F5DAC"/>
    <w:rsid w:val="001447FC"/>
    <w:rsid w:val="001C3F52"/>
    <w:rsid w:val="00282883"/>
    <w:rsid w:val="003B6F42"/>
    <w:rsid w:val="004034E3"/>
    <w:rsid w:val="00457B92"/>
    <w:rsid w:val="004B15A4"/>
    <w:rsid w:val="004C0353"/>
    <w:rsid w:val="00510AEF"/>
    <w:rsid w:val="005123D0"/>
    <w:rsid w:val="005424DB"/>
    <w:rsid w:val="00611B5B"/>
    <w:rsid w:val="00642B44"/>
    <w:rsid w:val="00664BA1"/>
    <w:rsid w:val="006673C9"/>
    <w:rsid w:val="0070525D"/>
    <w:rsid w:val="00767CA7"/>
    <w:rsid w:val="007F7B16"/>
    <w:rsid w:val="00871704"/>
    <w:rsid w:val="008B559C"/>
    <w:rsid w:val="00913B09"/>
    <w:rsid w:val="009F134C"/>
    <w:rsid w:val="00AD69AA"/>
    <w:rsid w:val="00B1726C"/>
    <w:rsid w:val="00B64949"/>
    <w:rsid w:val="00B83BAC"/>
    <w:rsid w:val="00C10AA4"/>
    <w:rsid w:val="00C97A92"/>
    <w:rsid w:val="00D17A63"/>
    <w:rsid w:val="00D240D5"/>
    <w:rsid w:val="00D56B1E"/>
    <w:rsid w:val="00D62A1C"/>
    <w:rsid w:val="00DA3E33"/>
    <w:rsid w:val="00DC2E6A"/>
    <w:rsid w:val="00DD4218"/>
    <w:rsid w:val="00DD5574"/>
    <w:rsid w:val="00E55B70"/>
    <w:rsid w:val="00EB6214"/>
    <w:rsid w:val="00ED3C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103</Words>
  <Characters>590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2016-12-22T11:53:00Z</cp:lastPrinted>
  <dcterms:created xsi:type="dcterms:W3CDTF">2016-12-22T13:01:00Z</dcterms:created>
  <dcterms:modified xsi:type="dcterms:W3CDTF">2016-12-22T13:01:00Z</dcterms:modified>
</cp:coreProperties>
</file>