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7F" w:rsidRPr="00EB6F7F" w:rsidRDefault="00EB6F7F" w:rsidP="00EB6F7F">
      <w:pPr>
        <w:jc w:val="center"/>
        <w:rPr>
          <w:rFonts w:ascii="Times New Roman" w:hAnsi="Times New Roman" w:cs="Times New Roman"/>
          <w:b/>
        </w:rPr>
      </w:pPr>
      <w:r w:rsidRPr="00EB6F7F">
        <w:rPr>
          <w:b/>
        </w:rPr>
        <w:t>SUPREME COURT OF INDIA</w:t>
      </w:r>
    </w:p>
    <w:p w:rsidR="00EB6F7F" w:rsidRDefault="00EB6F7F" w:rsidP="00EB6F7F">
      <w:pPr>
        <w:jc w:val="center"/>
      </w:pPr>
    </w:p>
    <w:p w:rsidR="00EB6F7F" w:rsidRDefault="00EB6F7F" w:rsidP="00EB6F7F">
      <w:pPr>
        <w:jc w:val="center"/>
      </w:pPr>
      <w:r>
        <w:t>Chief Controller, Tamil Nadu Generation &amp;</w:t>
      </w:r>
    </w:p>
    <w:p w:rsidR="00EB6F7F" w:rsidRDefault="00EB6F7F" w:rsidP="00EB6F7F">
      <w:pPr>
        <w:jc w:val="center"/>
      </w:pPr>
      <w:r>
        <w:t>Distribution Co. Ltd.</w:t>
      </w:r>
    </w:p>
    <w:p w:rsidR="00EB6F7F" w:rsidRDefault="00EB6F7F" w:rsidP="00EB6F7F">
      <w:pPr>
        <w:jc w:val="center"/>
      </w:pPr>
    </w:p>
    <w:p w:rsidR="00EB6F7F" w:rsidRDefault="00EB6F7F" w:rsidP="00EB6F7F">
      <w:pPr>
        <w:jc w:val="center"/>
      </w:pPr>
      <w:r>
        <w:t>Vs.</w:t>
      </w:r>
    </w:p>
    <w:p w:rsidR="00EB6F7F" w:rsidRDefault="00EB6F7F" w:rsidP="00EB6F7F">
      <w:pPr>
        <w:jc w:val="center"/>
      </w:pPr>
    </w:p>
    <w:p w:rsidR="00EB6F7F" w:rsidRDefault="00EB6F7F" w:rsidP="00EB6F7F">
      <w:pPr>
        <w:jc w:val="center"/>
      </w:pPr>
      <w:r>
        <w:t>T.T.Industries Ltd. &amp; Anr.</w:t>
      </w:r>
    </w:p>
    <w:p w:rsidR="00EB6F7F" w:rsidRDefault="00EB6F7F" w:rsidP="00EB6F7F">
      <w:pPr>
        <w:jc w:val="center"/>
      </w:pPr>
    </w:p>
    <w:p w:rsidR="00EB6F7F" w:rsidRDefault="00EB6F7F" w:rsidP="00EB6F7F">
      <w:pPr>
        <w:jc w:val="center"/>
      </w:pPr>
      <w:r>
        <w:t>C.A.No.4859-4860/2015</w:t>
      </w:r>
    </w:p>
    <w:p w:rsidR="00EB6F7F" w:rsidRDefault="00EB6F7F" w:rsidP="00EB6F7F">
      <w:pPr>
        <w:jc w:val="center"/>
      </w:pPr>
    </w:p>
    <w:p w:rsidR="00EB6F7F" w:rsidRDefault="00EB6F7F" w:rsidP="00EB6F7F">
      <w:pPr>
        <w:jc w:val="center"/>
      </w:pPr>
      <w:r>
        <w:t>(Kurian Joseph and R.F.Nariman,JJ.,)</w:t>
      </w:r>
    </w:p>
    <w:p w:rsidR="00EB6F7F" w:rsidRDefault="00EB6F7F" w:rsidP="00EB6F7F">
      <w:pPr>
        <w:jc w:val="center"/>
      </w:pPr>
    </w:p>
    <w:p w:rsidR="00EB6F7F" w:rsidRDefault="00EB6F7F" w:rsidP="00EB6F7F">
      <w:pPr>
        <w:jc w:val="center"/>
      </w:pPr>
      <w:r>
        <w:t>16.12.2016</w:t>
      </w:r>
    </w:p>
    <w:p w:rsidR="00EB6F7F" w:rsidRPr="00EB6F7F" w:rsidRDefault="00EB6F7F" w:rsidP="00EB6F7F">
      <w:pPr>
        <w:jc w:val="center"/>
        <w:rPr>
          <w:b/>
        </w:rPr>
      </w:pPr>
    </w:p>
    <w:p w:rsidR="00EB6F7F" w:rsidRDefault="00EB6F7F" w:rsidP="00EB6F7F">
      <w:pPr>
        <w:jc w:val="center"/>
        <w:rPr>
          <w:b/>
        </w:rPr>
      </w:pPr>
      <w:r w:rsidRPr="00EB6F7F">
        <w:rPr>
          <w:b/>
        </w:rPr>
        <w:t>JUDGMENT</w:t>
      </w:r>
    </w:p>
    <w:p w:rsidR="00EB6F7F" w:rsidRPr="00EB6F7F" w:rsidRDefault="00EB6F7F" w:rsidP="00EB6F7F">
      <w:pPr>
        <w:rPr>
          <w:b/>
        </w:rPr>
      </w:pPr>
    </w:p>
    <w:p w:rsidR="00EB6F7F" w:rsidRPr="00EB6F7F" w:rsidRDefault="00EB6F7F" w:rsidP="00EB6F7F">
      <w:pPr>
        <w:rPr>
          <w:b/>
        </w:rPr>
      </w:pPr>
      <w:r w:rsidRPr="00EB6F7F">
        <w:rPr>
          <w:b/>
        </w:rPr>
        <w:t>Kurian Joseph,J.,</w:t>
      </w:r>
    </w:p>
    <w:p w:rsidR="00EB6F7F" w:rsidRDefault="00EB6F7F" w:rsidP="00EB6F7F"/>
    <w:p w:rsidR="00EB6F7F" w:rsidRDefault="00EB6F7F" w:rsidP="00EB6F7F">
      <w:r>
        <w:t>1.  It is not in dispute that the appeals on identical issues have been dismissed maintaining the award of simple interest @ 10% per annum on the amount outstanding against the app-ellant, as ordered by the Appellate Tribunal for Electricity.</w:t>
      </w:r>
    </w:p>
    <w:p w:rsidR="00EB6F7F" w:rsidRDefault="00EB6F7F" w:rsidP="00EB6F7F"/>
    <w:p w:rsidR="00EB6F7F" w:rsidRDefault="00EB6F7F" w:rsidP="00EB6F7F">
      <w:r>
        <w:t>2. Therefore, these appeals are also dismissed.</w:t>
      </w:r>
    </w:p>
    <w:p w:rsidR="00EB6F7F" w:rsidRDefault="00EB6F7F" w:rsidP="00EB6F7F"/>
    <w:p w:rsidR="00EB6F7F" w:rsidRDefault="00EB6F7F" w:rsidP="00EB6F7F">
      <w:r>
        <w:t>3. The I.As stand disposed of.</w:t>
      </w:r>
    </w:p>
    <w:sectPr w:rsidR="00EB6F7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0A" w:rsidRDefault="00B1700A" w:rsidP="00CF3BB7">
      <w:r>
        <w:separator/>
      </w:r>
    </w:p>
  </w:endnote>
  <w:endnote w:type="continuationSeparator" w:id="1">
    <w:p w:rsidR="00B1700A" w:rsidRDefault="00B1700A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F605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F6051" w:rsidRPr="00CF3BB7">
          <w:rPr>
            <w:sz w:val="22"/>
            <w:szCs w:val="22"/>
          </w:rPr>
          <w:fldChar w:fldCharType="separate"/>
        </w:r>
        <w:r w:rsidR="00EB6F7F">
          <w:rPr>
            <w:noProof/>
            <w:sz w:val="22"/>
            <w:szCs w:val="22"/>
          </w:rPr>
          <w:t>1</w:t>
        </w:r>
        <w:r w:rsidR="003F605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0A" w:rsidRDefault="00B1700A" w:rsidP="00CF3BB7">
      <w:r>
        <w:separator/>
      </w:r>
    </w:p>
  </w:footnote>
  <w:footnote w:type="continuationSeparator" w:id="1">
    <w:p w:rsidR="00B1700A" w:rsidRDefault="00B1700A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08C2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3027"/>
    <w:rsid w:val="001454CD"/>
    <w:rsid w:val="001513DE"/>
    <w:rsid w:val="00151806"/>
    <w:rsid w:val="00152C9B"/>
    <w:rsid w:val="00153521"/>
    <w:rsid w:val="001622A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6FBC"/>
    <w:rsid w:val="001B7E52"/>
    <w:rsid w:val="001C323F"/>
    <w:rsid w:val="001C7BC9"/>
    <w:rsid w:val="001D3ED1"/>
    <w:rsid w:val="001D7FCD"/>
    <w:rsid w:val="001E2867"/>
    <w:rsid w:val="001E3EA2"/>
    <w:rsid w:val="001F2CFE"/>
    <w:rsid w:val="001F2DB7"/>
    <w:rsid w:val="001F6633"/>
    <w:rsid w:val="00200FBF"/>
    <w:rsid w:val="00217B16"/>
    <w:rsid w:val="00231151"/>
    <w:rsid w:val="00231FAD"/>
    <w:rsid w:val="002413BF"/>
    <w:rsid w:val="00242E71"/>
    <w:rsid w:val="0024357B"/>
    <w:rsid w:val="0024581F"/>
    <w:rsid w:val="002474B1"/>
    <w:rsid w:val="002626DC"/>
    <w:rsid w:val="00264DE7"/>
    <w:rsid w:val="00270A94"/>
    <w:rsid w:val="00274268"/>
    <w:rsid w:val="0028535C"/>
    <w:rsid w:val="002908D1"/>
    <w:rsid w:val="00291A83"/>
    <w:rsid w:val="00294B7D"/>
    <w:rsid w:val="002968D4"/>
    <w:rsid w:val="002A4242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1423"/>
    <w:rsid w:val="003F2931"/>
    <w:rsid w:val="003F59E8"/>
    <w:rsid w:val="003F6051"/>
    <w:rsid w:val="00405572"/>
    <w:rsid w:val="00414404"/>
    <w:rsid w:val="0042068E"/>
    <w:rsid w:val="004213F2"/>
    <w:rsid w:val="00436DEF"/>
    <w:rsid w:val="0043732E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2C9"/>
    <w:rsid w:val="00493760"/>
    <w:rsid w:val="00496ABB"/>
    <w:rsid w:val="004A2554"/>
    <w:rsid w:val="004A3B9C"/>
    <w:rsid w:val="004A724E"/>
    <w:rsid w:val="004A79B6"/>
    <w:rsid w:val="004B51E9"/>
    <w:rsid w:val="004B70EA"/>
    <w:rsid w:val="004C04C2"/>
    <w:rsid w:val="004C15D7"/>
    <w:rsid w:val="004C286E"/>
    <w:rsid w:val="004C46B2"/>
    <w:rsid w:val="004C73E5"/>
    <w:rsid w:val="004D4A97"/>
    <w:rsid w:val="004D50D2"/>
    <w:rsid w:val="004D5809"/>
    <w:rsid w:val="004D7570"/>
    <w:rsid w:val="004E06DD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1515"/>
    <w:rsid w:val="00543F15"/>
    <w:rsid w:val="00545662"/>
    <w:rsid w:val="00555CFC"/>
    <w:rsid w:val="005611F4"/>
    <w:rsid w:val="00563B2E"/>
    <w:rsid w:val="00563D31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6A4F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37430"/>
    <w:rsid w:val="006556E4"/>
    <w:rsid w:val="006564FF"/>
    <w:rsid w:val="00670ED8"/>
    <w:rsid w:val="00672B7C"/>
    <w:rsid w:val="006766A7"/>
    <w:rsid w:val="006774F1"/>
    <w:rsid w:val="00677E70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248"/>
    <w:rsid w:val="00697D39"/>
    <w:rsid w:val="006A3F2C"/>
    <w:rsid w:val="006B2F60"/>
    <w:rsid w:val="006B399C"/>
    <w:rsid w:val="006B5A8D"/>
    <w:rsid w:val="006D205A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4854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D7EF1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31D9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2008"/>
    <w:rsid w:val="00894B21"/>
    <w:rsid w:val="008B5CDE"/>
    <w:rsid w:val="008B6C12"/>
    <w:rsid w:val="008B7E1B"/>
    <w:rsid w:val="008C049F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660C8"/>
    <w:rsid w:val="00972723"/>
    <w:rsid w:val="00973494"/>
    <w:rsid w:val="00976FBB"/>
    <w:rsid w:val="0097729A"/>
    <w:rsid w:val="009822CF"/>
    <w:rsid w:val="00982C77"/>
    <w:rsid w:val="00994ED4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9F6E8A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0ED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97600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5BDF"/>
    <w:rsid w:val="00AE7368"/>
    <w:rsid w:val="00AE77E3"/>
    <w:rsid w:val="00AF35C6"/>
    <w:rsid w:val="00B00632"/>
    <w:rsid w:val="00B02851"/>
    <w:rsid w:val="00B02A67"/>
    <w:rsid w:val="00B0331E"/>
    <w:rsid w:val="00B03E1C"/>
    <w:rsid w:val="00B05DDA"/>
    <w:rsid w:val="00B07DBC"/>
    <w:rsid w:val="00B1700A"/>
    <w:rsid w:val="00B27786"/>
    <w:rsid w:val="00B36362"/>
    <w:rsid w:val="00B37CAA"/>
    <w:rsid w:val="00B401C9"/>
    <w:rsid w:val="00B42AB9"/>
    <w:rsid w:val="00B439EE"/>
    <w:rsid w:val="00B47F65"/>
    <w:rsid w:val="00B526AF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20E"/>
    <w:rsid w:val="00BB430E"/>
    <w:rsid w:val="00BB6B82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0AB5"/>
    <w:rsid w:val="00C15F04"/>
    <w:rsid w:val="00C16A40"/>
    <w:rsid w:val="00C17F6B"/>
    <w:rsid w:val="00C21B30"/>
    <w:rsid w:val="00C24855"/>
    <w:rsid w:val="00C24AB0"/>
    <w:rsid w:val="00C311E1"/>
    <w:rsid w:val="00C34FB1"/>
    <w:rsid w:val="00C4315C"/>
    <w:rsid w:val="00C47211"/>
    <w:rsid w:val="00C512B5"/>
    <w:rsid w:val="00C528A1"/>
    <w:rsid w:val="00C528C9"/>
    <w:rsid w:val="00C5560B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C3339"/>
    <w:rsid w:val="00CD351B"/>
    <w:rsid w:val="00CD3653"/>
    <w:rsid w:val="00CE0D36"/>
    <w:rsid w:val="00CE175D"/>
    <w:rsid w:val="00CE76A1"/>
    <w:rsid w:val="00CF3BB7"/>
    <w:rsid w:val="00CF3D07"/>
    <w:rsid w:val="00D00922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387B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02701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377E"/>
    <w:rsid w:val="00E75BE2"/>
    <w:rsid w:val="00E80987"/>
    <w:rsid w:val="00E84624"/>
    <w:rsid w:val="00E86F28"/>
    <w:rsid w:val="00E87E28"/>
    <w:rsid w:val="00E87F53"/>
    <w:rsid w:val="00E9272E"/>
    <w:rsid w:val="00EA4D63"/>
    <w:rsid w:val="00EA54F7"/>
    <w:rsid w:val="00EA5CB1"/>
    <w:rsid w:val="00EB03FD"/>
    <w:rsid w:val="00EB4DEE"/>
    <w:rsid w:val="00EB56B1"/>
    <w:rsid w:val="00EB58E6"/>
    <w:rsid w:val="00EB6B15"/>
    <w:rsid w:val="00EB6F7F"/>
    <w:rsid w:val="00EC034E"/>
    <w:rsid w:val="00EC048C"/>
    <w:rsid w:val="00EC178E"/>
    <w:rsid w:val="00EC1CF0"/>
    <w:rsid w:val="00EC2B6E"/>
    <w:rsid w:val="00EC3C74"/>
    <w:rsid w:val="00EC7C50"/>
    <w:rsid w:val="00ED0862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7E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2017-01-09T12:04:00Z</cp:lastPrinted>
  <dcterms:created xsi:type="dcterms:W3CDTF">2017-01-09T12:58:00Z</dcterms:created>
  <dcterms:modified xsi:type="dcterms:W3CDTF">2017-01-09T12:58:00Z</dcterms:modified>
</cp:coreProperties>
</file>