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CFC" w:rsidRDefault="00C32CFC" w:rsidP="00C32CFC">
      <w:pPr>
        <w:jc w:val="center"/>
        <w:rPr>
          <w:rFonts w:ascii="Times New Roman" w:hAnsi="Times New Roman" w:cs="Times New Roman"/>
          <w:b/>
        </w:rPr>
      </w:pPr>
      <w:r>
        <w:rPr>
          <w:rFonts w:ascii="Times New Roman" w:hAnsi="Times New Roman" w:cs="Times New Roman"/>
          <w:b/>
        </w:rPr>
        <w:t>SUPRME COURT OF INDIA</w:t>
      </w:r>
    </w:p>
    <w:p w:rsidR="00C32CFC" w:rsidRPr="00C32CFC" w:rsidRDefault="00C32CFC" w:rsidP="00C32CFC">
      <w:pPr>
        <w:rPr>
          <w:rFonts w:ascii="Times New Roman" w:hAnsi="Times New Roman" w:cs="Times New Roman"/>
          <w:i/>
        </w:rPr>
      </w:pPr>
    </w:p>
    <w:p w:rsidR="00C32CFC" w:rsidRPr="00C32CFC" w:rsidRDefault="00C32CFC" w:rsidP="00C32CFC">
      <w:pPr>
        <w:jc w:val="center"/>
        <w:rPr>
          <w:rFonts w:ascii="Times New Roman" w:hAnsi="Times New Roman" w:cs="Times New Roman"/>
        </w:rPr>
      </w:pPr>
      <w:r>
        <w:rPr>
          <w:rFonts w:ascii="Times New Roman" w:hAnsi="Times New Roman" w:cs="Times New Roman"/>
        </w:rPr>
        <w:t>Board of Control f</w:t>
      </w:r>
      <w:r w:rsidRPr="00C32CFC">
        <w:rPr>
          <w:rFonts w:ascii="Times New Roman" w:hAnsi="Times New Roman" w:cs="Times New Roman"/>
        </w:rPr>
        <w:t>or Cricket</w:t>
      </w:r>
    </w:p>
    <w:p w:rsidR="00C32CFC" w:rsidRPr="00C32CFC" w:rsidRDefault="00C32CFC" w:rsidP="00C32CFC">
      <w:pPr>
        <w:jc w:val="center"/>
        <w:rPr>
          <w:rFonts w:ascii="Times New Roman" w:hAnsi="Times New Roman" w:cs="Times New Roman"/>
        </w:rPr>
      </w:pPr>
    </w:p>
    <w:p w:rsidR="00C32CFC" w:rsidRDefault="00C32CFC" w:rsidP="00C32CFC">
      <w:pPr>
        <w:jc w:val="center"/>
        <w:rPr>
          <w:rFonts w:ascii="Times New Roman" w:hAnsi="Times New Roman" w:cs="Times New Roman"/>
        </w:rPr>
      </w:pPr>
      <w:r>
        <w:rPr>
          <w:rFonts w:ascii="Times New Roman" w:hAnsi="Times New Roman" w:cs="Times New Roman"/>
        </w:rPr>
        <w:t>Vs.</w:t>
      </w:r>
    </w:p>
    <w:p w:rsidR="00C32CFC" w:rsidRPr="00C32CFC" w:rsidRDefault="00C32CFC" w:rsidP="00C32CFC">
      <w:pPr>
        <w:jc w:val="center"/>
        <w:rPr>
          <w:rFonts w:ascii="Times New Roman" w:hAnsi="Times New Roman" w:cs="Times New Roman"/>
        </w:rPr>
      </w:pPr>
    </w:p>
    <w:p w:rsidR="00C32CFC" w:rsidRDefault="00C32CFC" w:rsidP="00C32CFC">
      <w:pPr>
        <w:jc w:val="center"/>
        <w:rPr>
          <w:rFonts w:ascii="Times New Roman" w:hAnsi="Times New Roman" w:cs="Times New Roman"/>
        </w:rPr>
      </w:pPr>
      <w:r>
        <w:rPr>
          <w:rFonts w:ascii="Times New Roman" w:hAnsi="Times New Roman" w:cs="Times New Roman"/>
        </w:rPr>
        <w:t>Cricket Aasociation o</w:t>
      </w:r>
      <w:r w:rsidRPr="00C32CFC">
        <w:rPr>
          <w:rFonts w:ascii="Times New Roman" w:hAnsi="Times New Roman" w:cs="Times New Roman"/>
        </w:rPr>
        <w:t>f Bihar &amp; Ors.</w:t>
      </w:r>
    </w:p>
    <w:p w:rsidR="00C32CFC" w:rsidRDefault="00C32CFC" w:rsidP="00C32CFC">
      <w:pPr>
        <w:jc w:val="center"/>
        <w:rPr>
          <w:rFonts w:ascii="Times New Roman" w:hAnsi="Times New Roman" w:cs="Times New Roman"/>
        </w:rPr>
      </w:pPr>
    </w:p>
    <w:p w:rsidR="00C32CFC" w:rsidRPr="00C32CFC" w:rsidRDefault="00C32CFC" w:rsidP="00C32CFC">
      <w:pPr>
        <w:jc w:val="center"/>
        <w:rPr>
          <w:rFonts w:ascii="Times New Roman" w:hAnsi="Times New Roman" w:cs="Times New Roman"/>
        </w:rPr>
      </w:pPr>
      <w:r>
        <w:rPr>
          <w:rFonts w:ascii="Times New Roman" w:hAnsi="Times New Roman" w:cs="Times New Roman"/>
        </w:rPr>
        <w:t>C.A.No</w:t>
      </w:r>
      <w:r w:rsidRPr="00C32CFC">
        <w:rPr>
          <w:rFonts w:ascii="Times New Roman" w:hAnsi="Times New Roman" w:cs="Times New Roman"/>
        </w:rPr>
        <w:t>.4235/2014</w:t>
      </w:r>
    </w:p>
    <w:p w:rsidR="00C32CFC" w:rsidRDefault="00C32CFC" w:rsidP="00C32CFC">
      <w:pPr>
        <w:jc w:val="center"/>
        <w:rPr>
          <w:rFonts w:ascii="Times New Roman" w:hAnsi="Times New Roman" w:cs="Times New Roman"/>
        </w:rPr>
      </w:pPr>
    </w:p>
    <w:p w:rsidR="00C32CFC" w:rsidRDefault="00C32CFC" w:rsidP="00C32CFC">
      <w:pPr>
        <w:jc w:val="center"/>
        <w:rPr>
          <w:rFonts w:ascii="Times New Roman" w:hAnsi="Times New Roman" w:cs="Times New Roman"/>
        </w:rPr>
      </w:pPr>
      <w:r>
        <w:rPr>
          <w:rFonts w:ascii="Times New Roman" w:hAnsi="Times New Roman" w:cs="Times New Roman"/>
        </w:rPr>
        <w:t>(Dipak Misra,J., A.M. Khanwilkar and D.Y.</w:t>
      </w:r>
      <w:r w:rsidRPr="00C32CFC">
        <w:rPr>
          <w:rFonts w:ascii="Times New Roman" w:hAnsi="Times New Roman" w:cs="Times New Roman"/>
        </w:rPr>
        <w:t>Chandrachud</w:t>
      </w:r>
      <w:r>
        <w:rPr>
          <w:rFonts w:ascii="Times New Roman" w:hAnsi="Times New Roman" w:cs="Times New Roman"/>
        </w:rPr>
        <w:t>,JJ.,)</w:t>
      </w:r>
    </w:p>
    <w:p w:rsidR="00C32CFC" w:rsidRPr="00C32CFC" w:rsidRDefault="00C32CFC" w:rsidP="00C32CFC">
      <w:pPr>
        <w:jc w:val="center"/>
        <w:rPr>
          <w:rFonts w:ascii="Times New Roman" w:hAnsi="Times New Roman" w:cs="Times New Roman"/>
        </w:rPr>
      </w:pPr>
    </w:p>
    <w:p w:rsidR="00C32CFC" w:rsidRDefault="00C32CFC" w:rsidP="00C32CFC">
      <w:pPr>
        <w:jc w:val="center"/>
        <w:rPr>
          <w:rFonts w:ascii="Times New Roman" w:hAnsi="Times New Roman" w:cs="Times New Roman"/>
        </w:rPr>
      </w:pPr>
      <w:r>
        <w:rPr>
          <w:rFonts w:ascii="Times New Roman" w:hAnsi="Times New Roman" w:cs="Times New Roman"/>
        </w:rPr>
        <w:t>20.01.2</w:t>
      </w:r>
      <w:r w:rsidRPr="00C32CFC">
        <w:rPr>
          <w:rFonts w:ascii="Times New Roman" w:hAnsi="Times New Roman" w:cs="Times New Roman"/>
        </w:rPr>
        <w:t>017</w:t>
      </w:r>
    </w:p>
    <w:p w:rsidR="00C32CFC" w:rsidRPr="00C32CFC" w:rsidRDefault="00C32CFC" w:rsidP="00C32CFC">
      <w:pPr>
        <w:jc w:val="center"/>
        <w:rPr>
          <w:rFonts w:ascii="Times New Roman" w:hAnsi="Times New Roman" w:cs="Times New Roman"/>
        </w:rPr>
      </w:pPr>
    </w:p>
    <w:p w:rsidR="00C32CFC" w:rsidRPr="00C32CFC" w:rsidRDefault="00C32CFC" w:rsidP="00C32CFC">
      <w:pPr>
        <w:jc w:val="center"/>
        <w:rPr>
          <w:rFonts w:ascii="Times New Roman" w:hAnsi="Times New Roman" w:cs="Times New Roman"/>
          <w:b/>
        </w:rPr>
      </w:pPr>
      <w:r w:rsidRPr="00C32CFC">
        <w:rPr>
          <w:rFonts w:ascii="Times New Roman" w:hAnsi="Times New Roman" w:cs="Times New Roman"/>
          <w:b/>
        </w:rPr>
        <w:t>ORDER</w:t>
      </w:r>
    </w:p>
    <w:p w:rsidR="00C32CFC" w:rsidRDefault="00C32CFC" w:rsidP="00C32CFC">
      <w:pPr>
        <w:jc w:val="both"/>
        <w:rPr>
          <w:rFonts w:ascii="Times New Roman" w:hAnsi="Times New Roman" w:cs="Times New Roman"/>
        </w:rPr>
      </w:pPr>
    </w:p>
    <w:p w:rsidR="00C32CFC" w:rsidRPr="00C32CFC" w:rsidRDefault="00C32CFC" w:rsidP="00C32CFC">
      <w:pPr>
        <w:jc w:val="both"/>
        <w:rPr>
          <w:rFonts w:ascii="Times New Roman" w:hAnsi="Times New Roman" w:cs="Times New Roman"/>
        </w:rPr>
      </w:pPr>
      <w:r>
        <w:rPr>
          <w:rFonts w:ascii="Times New Roman" w:hAnsi="Times New Roman" w:cs="Times New Roman"/>
        </w:rPr>
        <w:t xml:space="preserve">1. </w:t>
      </w:r>
      <w:r w:rsidRPr="00C32CFC">
        <w:rPr>
          <w:rFonts w:ascii="Times New Roman" w:hAnsi="Times New Roman" w:cs="Times New Roman"/>
        </w:rPr>
        <w:t>Heard Mr. Mukul Rohatgi, learned Attorney General for India, Mr. Gopal Subramaniam and Mr. Anil B. Divan, learned Amicus Curiae, Mr. Kapil Sibal, Mr. Dinesh Dwivedi and Mr. Shyam Divan, learned senior counsel for the other contesting parties.</w:t>
      </w:r>
    </w:p>
    <w:p w:rsidR="00C32CFC" w:rsidRDefault="00C32CFC" w:rsidP="00C32CFC">
      <w:pPr>
        <w:jc w:val="both"/>
        <w:rPr>
          <w:rFonts w:ascii="Times New Roman" w:hAnsi="Times New Roman" w:cs="Times New Roman"/>
        </w:rPr>
      </w:pPr>
    </w:p>
    <w:p w:rsidR="00C32CFC" w:rsidRDefault="00C32CFC" w:rsidP="00C32CFC">
      <w:pPr>
        <w:jc w:val="both"/>
        <w:rPr>
          <w:rFonts w:ascii="Times New Roman" w:hAnsi="Times New Roman" w:cs="Times New Roman"/>
        </w:rPr>
      </w:pPr>
      <w:r>
        <w:rPr>
          <w:rFonts w:ascii="Times New Roman" w:hAnsi="Times New Roman" w:cs="Times New Roman"/>
        </w:rPr>
        <w:t xml:space="preserve">2. </w:t>
      </w:r>
      <w:r w:rsidRPr="00C32CFC">
        <w:rPr>
          <w:rFonts w:ascii="Times New Roman" w:hAnsi="Times New Roman" w:cs="Times New Roman"/>
        </w:rPr>
        <w:t>On 2nd January, 2017, this Court had issued several directions. The relevant directions which need to be reproduced are:</w:t>
      </w:r>
      <w:r w:rsidRPr="00C32CFC">
        <w:rPr>
          <w:rFonts w:ascii="Times New Roman" w:hAnsi="Times New Roman" w:cs="Times New Roman" w:hint="eastAsia"/>
        </w:rPr>
        <w:t>¬</w:t>
      </w:r>
    </w:p>
    <w:p w:rsidR="00C32CFC" w:rsidRDefault="00C32CFC" w:rsidP="00C32CFC">
      <w:pPr>
        <w:jc w:val="both"/>
        <w:rPr>
          <w:rFonts w:ascii="Times New Roman" w:hAnsi="Times New Roman" w:cs="Times New Roman"/>
        </w:rPr>
      </w:pPr>
    </w:p>
    <w:p w:rsidR="00C32CFC" w:rsidRDefault="00C32CFC" w:rsidP="00C32CFC">
      <w:pPr>
        <w:ind w:left="720"/>
        <w:jc w:val="both"/>
        <w:rPr>
          <w:rFonts w:ascii="Times New Roman" w:hAnsi="Times New Roman" w:cs="Times New Roman"/>
        </w:rPr>
      </w:pPr>
      <w:r w:rsidRPr="00C32CFC">
        <w:rPr>
          <w:rFonts w:ascii="Times New Roman" w:hAnsi="Times New Roman" w:cs="Times New Roman"/>
        </w:rPr>
        <w:t>" (vi) This Court shall by a separate order nominate the persons who shall form part of the Committee of administrators. In order to enable the Court to have the benefit of objective assistance in making the nominations, we request Mr Fali S Nariman, learned Senior Counsel and Mr Gopal Subramaniam, the learned Amicus Curiae to assist the Court by suggesting names of persons with integrity and experience in managing a similar enterprise. We request the learned Counsel appearing on behalf of the parties to also place their suggestions before the Court so as to facilitate a considered decision;</w:t>
      </w:r>
    </w:p>
    <w:p w:rsidR="00C32CFC" w:rsidRPr="00C32CFC" w:rsidRDefault="00C32CFC" w:rsidP="00C32CFC">
      <w:pPr>
        <w:ind w:left="720"/>
        <w:jc w:val="both"/>
        <w:rPr>
          <w:rFonts w:ascii="Times New Roman" w:hAnsi="Times New Roman" w:cs="Times New Roman"/>
        </w:rPr>
      </w:pPr>
    </w:p>
    <w:p w:rsidR="00C32CFC" w:rsidRDefault="00C32CFC" w:rsidP="00C32CFC">
      <w:pPr>
        <w:ind w:left="720"/>
        <w:jc w:val="both"/>
        <w:rPr>
          <w:rFonts w:ascii="Times New Roman" w:hAnsi="Times New Roman" w:cs="Times New Roman"/>
        </w:rPr>
      </w:pPr>
      <w:r>
        <w:rPr>
          <w:rFonts w:ascii="Times New Roman" w:hAnsi="Times New Roman" w:cs="Times New Roman"/>
        </w:rPr>
        <w:t xml:space="preserve">(vii) </w:t>
      </w:r>
      <w:r w:rsidRPr="00C32CFC">
        <w:rPr>
          <w:rFonts w:ascii="Times New Roman" w:hAnsi="Times New Roman" w:cs="Times New Roman"/>
        </w:rPr>
        <w:t xml:space="preserve"> In addition to the function assigned in (v) above, the Committee of administrators shall also ensure that the directions contained in the judgment of this Court dated 18 July 2016 (which accepted the report of the Committee with modifications) are fulfilled and to adopt all necessary and consequential steps for that purpose;</w:t>
      </w:r>
    </w:p>
    <w:p w:rsidR="00C32CFC" w:rsidRPr="00C32CFC" w:rsidRDefault="00C32CFC" w:rsidP="00C32CFC">
      <w:pPr>
        <w:ind w:left="720"/>
        <w:jc w:val="both"/>
        <w:rPr>
          <w:rFonts w:ascii="Times New Roman" w:hAnsi="Times New Roman" w:cs="Times New Roman"/>
        </w:rPr>
      </w:pPr>
    </w:p>
    <w:p w:rsidR="00C32CFC" w:rsidRPr="00C32CFC" w:rsidRDefault="00C32CFC" w:rsidP="00C32CFC">
      <w:pPr>
        <w:ind w:left="720"/>
        <w:jc w:val="both"/>
        <w:rPr>
          <w:rFonts w:ascii="Times New Roman" w:hAnsi="Times New Roman" w:cs="Times New Roman"/>
        </w:rPr>
      </w:pPr>
      <w:r>
        <w:rPr>
          <w:rFonts w:ascii="Times New Roman" w:hAnsi="Times New Roman" w:cs="Times New Roman"/>
        </w:rPr>
        <w:t>(viii)</w:t>
      </w:r>
      <w:r>
        <w:rPr>
          <w:rFonts w:ascii="Times New Roman" w:hAnsi="Times New Roman" w:cs="Times New Roman"/>
        </w:rPr>
        <w:tab/>
        <w:t xml:space="preserve">In view of </w:t>
      </w:r>
      <w:r w:rsidRPr="00C32CFC">
        <w:rPr>
          <w:rFonts w:ascii="Times New Roman" w:hAnsi="Times New Roman" w:cs="Times New Roman"/>
        </w:rPr>
        <w:t>the</w:t>
      </w:r>
      <w:r>
        <w:rPr>
          <w:rFonts w:ascii="Times New Roman" w:hAnsi="Times New Roman" w:cs="Times New Roman"/>
        </w:rPr>
        <w:t xml:space="preserve">  directions </w:t>
      </w:r>
      <w:r w:rsidRPr="00C32CFC">
        <w:rPr>
          <w:rFonts w:ascii="Times New Roman" w:hAnsi="Times New Roman" w:cs="Times New Roman"/>
        </w:rPr>
        <w:t>contained</w:t>
      </w:r>
      <w:r>
        <w:rPr>
          <w:rFonts w:ascii="Times New Roman" w:hAnsi="Times New Roman" w:cs="Times New Roman"/>
        </w:rPr>
        <w:t xml:space="preserve">  </w:t>
      </w:r>
      <w:r w:rsidRPr="00C32CFC">
        <w:rPr>
          <w:rFonts w:ascii="Times New Roman" w:hAnsi="Times New Roman" w:cs="Times New Roman"/>
        </w:rPr>
        <w:t>in</w:t>
      </w:r>
    </w:p>
    <w:p w:rsidR="00C32CFC" w:rsidRDefault="00C32CFC" w:rsidP="00C32CFC">
      <w:pPr>
        <w:ind w:left="720"/>
        <w:jc w:val="both"/>
        <w:rPr>
          <w:rFonts w:ascii="Times New Roman" w:hAnsi="Times New Roman" w:cs="Times New Roman"/>
        </w:rPr>
      </w:pPr>
    </w:p>
    <w:p w:rsidR="00C32CFC" w:rsidRDefault="00C32CFC" w:rsidP="00C32CFC">
      <w:pPr>
        <w:ind w:left="720"/>
        <w:jc w:val="both"/>
        <w:rPr>
          <w:rFonts w:ascii="Times New Roman" w:hAnsi="Times New Roman" w:cs="Times New Roman"/>
        </w:rPr>
      </w:pPr>
      <w:r w:rsidRPr="00C32CFC">
        <w:rPr>
          <w:rFonts w:ascii="Times New Roman" w:hAnsi="Times New Roman" w:cs="Times New Roman"/>
        </w:rPr>
        <w:t xml:space="preserve">(ii) above, the senior most Vice-President of BCCI shall perform the duties of the President, BCCI and the Joint Secretary shall perform the duties of Secretary. Those of the office bearers of BCCI who are not disqualified in terms of clause (i) above (other than the President and Secretary) may continue subject to their filing an unconditional undertaking before this Court within four weeks of the date of this </w:t>
      </w:r>
      <w:r w:rsidRPr="00C32CFC">
        <w:rPr>
          <w:rFonts w:ascii="Times New Roman" w:hAnsi="Times New Roman" w:cs="Times New Roman"/>
        </w:rPr>
        <w:lastRenderedPageBreak/>
        <w:t>order to abide by and implement the directions contained in the judgment dated 18 July 2016. Upon the Committee of administrators as nominated by this Court assuming charge, the existing office bearers shall function subject to the supervision and control of the Committee of administrators. The Committee of administrators would have the power to issue all appropriate directions to facilitate due supervision and control; and</w:t>
      </w:r>
    </w:p>
    <w:p w:rsidR="00C32CFC" w:rsidRPr="00C32CFC" w:rsidRDefault="00C32CFC" w:rsidP="00C32CFC">
      <w:pPr>
        <w:ind w:left="720"/>
        <w:jc w:val="both"/>
        <w:rPr>
          <w:rFonts w:ascii="Times New Roman" w:hAnsi="Times New Roman" w:cs="Times New Roman"/>
        </w:rPr>
      </w:pPr>
    </w:p>
    <w:p w:rsidR="00C32CFC" w:rsidRDefault="00C32CFC" w:rsidP="00C32CFC">
      <w:pPr>
        <w:ind w:left="720"/>
        <w:jc w:val="both"/>
        <w:rPr>
          <w:rFonts w:ascii="Times New Roman" w:hAnsi="Times New Roman" w:cs="Times New Roman"/>
        </w:rPr>
      </w:pPr>
      <w:r>
        <w:rPr>
          <w:rFonts w:ascii="Times New Roman" w:hAnsi="Times New Roman" w:cs="Times New Roman"/>
        </w:rPr>
        <w:t xml:space="preserve">(ix) </w:t>
      </w:r>
      <w:r w:rsidRPr="00C32CFC">
        <w:rPr>
          <w:rFonts w:ascii="Times New Roman" w:hAnsi="Times New Roman" w:cs="Times New Roman"/>
        </w:rPr>
        <w:t xml:space="preserve"> The remuneration payable to the members of the Committee of Administrators shall be fixed in consultation with the Committee consisting of Mr Justice R M Lodha, Mr Justice Ashok Bhan and Mr Justice R V Raveendran. The role of the Justice R M Lodha Committee shall hereafter be confined to overall policy and direction on such matters as may be referred by this Court.</w:t>
      </w:r>
    </w:p>
    <w:p w:rsidR="00C32CFC" w:rsidRPr="00C32CFC" w:rsidRDefault="00C32CFC" w:rsidP="00C32CFC">
      <w:pPr>
        <w:ind w:left="720"/>
        <w:jc w:val="both"/>
        <w:rPr>
          <w:rFonts w:ascii="Times New Roman" w:hAnsi="Times New Roman" w:cs="Times New Roman"/>
        </w:rPr>
      </w:pPr>
    </w:p>
    <w:p w:rsidR="00C32CFC" w:rsidRDefault="00C32CFC" w:rsidP="00C32CFC">
      <w:pPr>
        <w:ind w:left="720"/>
        <w:jc w:val="both"/>
        <w:rPr>
          <w:rFonts w:ascii="Times New Roman" w:hAnsi="Times New Roman" w:cs="Times New Roman"/>
        </w:rPr>
      </w:pPr>
      <w:r>
        <w:rPr>
          <w:rFonts w:ascii="Times New Roman" w:hAnsi="Times New Roman" w:cs="Times New Roman"/>
        </w:rPr>
        <w:t xml:space="preserve">(x) </w:t>
      </w:r>
      <w:r w:rsidRPr="00C32CFC">
        <w:rPr>
          <w:rFonts w:ascii="Times New Roman" w:hAnsi="Times New Roman" w:cs="Times New Roman"/>
        </w:rPr>
        <w:t xml:space="preserve">We would request the leaned Senior Counsel and the learned Amicus Curiae to endeavour to submit their suggestions to this Court within two weeks. The proceedings shall be listed before this Court on 19 January 2017 for pronouncement of directions in regard to the names of the administrators." </w:t>
      </w:r>
    </w:p>
    <w:p w:rsidR="00C32CFC" w:rsidRPr="00C32CFC" w:rsidRDefault="00C32CFC" w:rsidP="00C32CFC">
      <w:pPr>
        <w:ind w:left="720"/>
        <w:jc w:val="both"/>
        <w:rPr>
          <w:rFonts w:ascii="Times New Roman" w:hAnsi="Times New Roman" w:cs="Times New Roman"/>
        </w:rPr>
      </w:pPr>
    </w:p>
    <w:p w:rsidR="00C32CFC" w:rsidRPr="00C32CFC" w:rsidRDefault="00C32CFC" w:rsidP="00C32CFC">
      <w:pPr>
        <w:jc w:val="both"/>
        <w:rPr>
          <w:rFonts w:ascii="Times New Roman" w:hAnsi="Times New Roman" w:cs="Times New Roman"/>
        </w:rPr>
      </w:pPr>
      <w:r>
        <w:rPr>
          <w:rFonts w:ascii="Times New Roman" w:hAnsi="Times New Roman" w:cs="Times New Roman"/>
        </w:rPr>
        <w:t xml:space="preserve">3. </w:t>
      </w:r>
      <w:r w:rsidRPr="00C32CFC">
        <w:rPr>
          <w:rFonts w:ascii="Times New Roman" w:hAnsi="Times New Roman" w:cs="Times New Roman"/>
        </w:rPr>
        <w:t>Be it noted, there was modification of the order as far as the direction No.(vi) is concerned, and that is instead of Mr. Fali S. Nariman, learned senior counsel, Mr. Anil B. Divan, learned senior counsel, was requested to suggest the names.</w:t>
      </w:r>
    </w:p>
    <w:p w:rsidR="00F002B4" w:rsidRDefault="00F002B4" w:rsidP="00C32CFC">
      <w:pPr>
        <w:jc w:val="both"/>
        <w:rPr>
          <w:rFonts w:ascii="Times New Roman" w:hAnsi="Times New Roman" w:cs="Times New Roman"/>
        </w:rPr>
      </w:pPr>
    </w:p>
    <w:p w:rsidR="00F002B4" w:rsidRDefault="00F002B4" w:rsidP="00C32CFC">
      <w:pPr>
        <w:jc w:val="both"/>
        <w:rPr>
          <w:rFonts w:ascii="Times New Roman" w:hAnsi="Times New Roman" w:cs="Times New Roman"/>
        </w:rPr>
      </w:pPr>
      <w:r>
        <w:rPr>
          <w:rFonts w:ascii="Times New Roman" w:hAnsi="Times New Roman" w:cs="Times New Roman"/>
        </w:rPr>
        <w:t xml:space="preserve">4. </w:t>
      </w:r>
      <w:r w:rsidR="00C32CFC" w:rsidRPr="00C32CFC">
        <w:rPr>
          <w:rFonts w:ascii="Times New Roman" w:hAnsi="Times New Roman" w:cs="Times New Roman"/>
        </w:rPr>
        <w:t>Mr. Gopal Subramaniam and Mr. Anil B. Divan, learned Amicus Curiae have suggested certain names for formation of the Committee of Administrators for the Board of Control for Cricket (BCCI). The said suggestions were filed in two sealed covers</w:t>
      </w:r>
      <w:r w:rsidR="00C32CFC" w:rsidRPr="00C32CFC">
        <w:rPr>
          <w:rFonts w:ascii="Times New Roman" w:hAnsi="Times New Roman" w:cs="Times New Roman"/>
        </w:rPr>
        <w:tab/>
        <w:t>before the Court, one</w:t>
      </w:r>
      <w:r>
        <w:rPr>
          <w:rFonts w:ascii="Times New Roman" w:hAnsi="Times New Roman" w:cs="Times New Roman"/>
        </w:rPr>
        <w:t xml:space="preserve"> containing the names and the other the methodology adopted </w:t>
      </w:r>
      <w:r w:rsidR="00C32CFC" w:rsidRPr="00C32CFC">
        <w:rPr>
          <w:rFonts w:ascii="Times New Roman" w:hAnsi="Times New Roman" w:cs="Times New Roman"/>
        </w:rPr>
        <w:t>by it. It is</w:t>
      </w:r>
      <w:r>
        <w:rPr>
          <w:rFonts w:ascii="Times New Roman" w:hAnsi="Times New Roman" w:cs="Times New Roman"/>
        </w:rPr>
        <w:t xml:space="preserve"> submitted by</w:t>
      </w:r>
      <w:r>
        <w:rPr>
          <w:rFonts w:ascii="Times New Roman" w:hAnsi="Times New Roman" w:cs="Times New Roman"/>
        </w:rPr>
        <w:tab/>
        <w:t xml:space="preserve"> Mr. </w:t>
      </w:r>
    </w:p>
    <w:p w:rsidR="00C32CFC" w:rsidRPr="00C32CFC" w:rsidRDefault="00C32CFC" w:rsidP="00C32CFC">
      <w:pPr>
        <w:jc w:val="both"/>
        <w:rPr>
          <w:rFonts w:ascii="Times New Roman" w:hAnsi="Times New Roman" w:cs="Times New Roman"/>
        </w:rPr>
      </w:pPr>
      <w:r w:rsidRPr="00C32CFC">
        <w:rPr>
          <w:rFonts w:ascii="Times New Roman" w:hAnsi="Times New Roman" w:cs="Times New Roman"/>
        </w:rPr>
        <w:t>Subramaniam that neither Mr. Divan nor he has any objection to circulate the names and give copie</w:t>
      </w:r>
      <w:r w:rsidR="00F002B4">
        <w:rPr>
          <w:rFonts w:ascii="Times New Roman" w:hAnsi="Times New Roman" w:cs="Times New Roman"/>
        </w:rPr>
        <w:t xml:space="preserve">s of the documents filed before </w:t>
      </w:r>
      <w:r w:rsidRPr="00C32CFC">
        <w:rPr>
          <w:rFonts w:ascii="Times New Roman" w:hAnsi="Times New Roman" w:cs="Times New Roman"/>
        </w:rPr>
        <w:t>this Court to</w:t>
      </w:r>
      <w:r w:rsidRPr="00C32CFC">
        <w:rPr>
          <w:rFonts w:ascii="Times New Roman" w:hAnsi="Times New Roman" w:cs="Times New Roman"/>
        </w:rPr>
        <w:tab/>
        <w:t>all th</w:t>
      </w:r>
      <w:r w:rsidR="00F002B4">
        <w:rPr>
          <w:rFonts w:ascii="Times New Roman" w:hAnsi="Times New Roman" w:cs="Times New Roman"/>
        </w:rPr>
        <w:t>e</w:t>
      </w:r>
      <w:r w:rsidR="00F002B4">
        <w:rPr>
          <w:rFonts w:ascii="Times New Roman" w:hAnsi="Times New Roman" w:cs="Times New Roman"/>
        </w:rPr>
        <w:tab/>
        <w:t>learned counsel contesting</w:t>
      </w:r>
      <w:r w:rsidR="00F002B4">
        <w:rPr>
          <w:rFonts w:ascii="Times New Roman" w:hAnsi="Times New Roman" w:cs="Times New Roman"/>
        </w:rPr>
        <w:tab/>
        <w:t xml:space="preserve">or </w:t>
      </w:r>
      <w:r w:rsidR="00F002B4" w:rsidRPr="00C32CFC">
        <w:rPr>
          <w:rFonts w:ascii="Times New Roman" w:hAnsi="Times New Roman" w:cs="Times New Roman"/>
        </w:rPr>
        <w:t>S</w:t>
      </w:r>
      <w:r w:rsidRPr="00C32CFC">
        <w:rPr>
          <w:rFonts w:ascii="Times New Roman" w:hAnsi="Times New Roman" w:cs="Times New Roman"/>
        </w:rPr>
        <w:t>upporting the directions. While so submitting, he has left it to the discretion of this Court.</w:t>
      </w:r>
    </w:p>
    <w:p w:rsidR="00C32CFC" w:rsidRDefault="00F002B4" w:rsidP="00C32CFC">
      <w:pPr>
        <w:jc w:val="both"/>
        <w:rPr>
          <w:rFonts w:ascii="Times New Roman" w:hAnsi="Times New Roman" w:cs="Times New Roman"/>
        </w:rPr>
      </w:pPr>
      <w:r>
        <w:rPr>
          <w:rFonts w:ascii="Times New Roman" w:hAnsi="Times New Roman" w:cs="Times New Roman"/>
        </w:rPr>
        <w:t>Having heard</w:t>
      </w:r>
      <w:r>
        <w:rPr>
          <w:rFonts w:ascii="Times New Roman" w:hAnsi="Times New Roman" w:cs="Times New Roman"/>
        </w:rPr>
        <w:tab/>
        <w:t xml:space="preserve">learned counsel for the parties, we </w:t>
      </w:r>
      <w:r w:rsidR="00C32CFC" w:rsidRPr="00C32CFC">
        <w:rPr>
          <w:rFonts w:ascii="Times New Roman" w:hAnsi="Times New Roman" w:cs="Times New Roman"/>
        </w:rPr>
        <w:t>think it appropriate that the documents in the sealed covers which have been opened in the Court should be sealed and, after due deliberation, certain number of members shall be chosen, who can administer the day-to-day affairs of the B.C.C.I. We have been apprised that presently the C.E.O. is functioning and looking after the working of the B.C.C.I. and he shall continue to do so till we nominate the Committee, under whose supervision he shall work.</w:t>
      </w:r>
    </w:p>
    <w:p w:rsidR="00F002B4" w:rsidRPr="00C32CFC" w:rsidRDefault="00F002B4" w:rsidP="00C32CFC">
      <w:pPr>
        <w:jc w:val="both"/>
        <w:rPr>
          <w:rFonts w:ascii="Times New Roman" w:hAnsi="Times New Roman" w:cs="Times New Roman"/>
        </w:rPr>
      </w:pPr>
    </w:p>
    <w:p w:rsidR="00C32CFC" w:rsidRDefault="00F002B4" w:rsidP="00C32CFC">
      <w:pPr>
        <w:jc w:val="both"/>
        <w:rPr>
          <w:rFonts w:ascii="Times New Roman" w:hAnsi="Times New Roman" w:cs="Times New Roman"/>
        </w:rPr>
      </w:pPr>
      <w:r>
        <w:rPr>
          <w:rFonts w:ascii="Times New Roman" w:hAnsi="Times New Roman" w:cs="Times New Roman"/>
        </w:rPr>
        <w:t xml:space="preserve">5. </w:t>
      </w:r>
      <w:r w:rsidR="00C32CFC" w:rsidRPr="00C32CFC">
        <w:rPr>
          <w:rFonts w:ascii="Times New Roman" w:hAnsi="Times New Roman" w:cs="Times New Roman"/>
        </w:rPr>
        <w:t>At this juncture, Mr. Mukul Rohatgi, learned Attorney General for India has submitted that two of the directions passed on 2nd January, 2017, have seriously affected the Railways, Inter-Services team of the Armed Forces and Association of Indian Universities, for they are disqualified to become office bearers. He has drawn our attention to the disqualification enumerated in paragraphs 25(i)(a),</w:t>
      </w:r>
      <w:r w:rsidR="00C32CFC" w:rsidRPr="00C32CFC">
        <w:rPr>
          <w:rFonts w:ascii="Times New Roman" w:hAnsi="Times New Roman" w:cs="Times New Roman"/>
        </w:rPr>
        <w:tab/>
        <w:t>(d) and (f), especially Clause 25(i)(f) that has been modified vide order 3rd January, 2017. Paragraphs 25(i) (d) and 25(i)(f) which find mention in the order dated 2nd January, 2017, read as under:-</w:t>
      </w:r>
    </w:p>
    <w:p w:rsidR="00F002B4" w:rsidRPr="00C32CFC" w:rsidRDefault="00F002B4" w:rsidP="00C32CFC">
      <w:pPr>
        <w:jc w:val="both"/>
        <w:rPr>
          <w:rFonts w:ascii="Times New Roman" w:hAnsi="Times New Roman" w:cs="Times New Roman"/>
        </w:rPr>
      </w:pPr>
    </w:p>
    <w:p w:rsidR="00C32CFC" w:rsidRPr="00C32CFC" w:rsidRDefault="00C32CFC" w:rsidP="00F002B4">
      <w:pPr>
        <w:ind w:left="720"/>
        <w:jc w:val="both"/>
        <w:rPr>
          <w:rFonts w:ascii="Times New Roman" w:hAnsi="Times New Roman" w:cs="Times New Roman"/>
        </w:rPr>
      </w:pPr>
      <w:r w:rsidRPr="00C32CFC">
        <w:rPr>
          <w:rFonts w:ascii="Times New Roman" w:hAnsi="Times New Roman" w:cs="Times New Roman"/>
        </w:rPr>
        <w:t>"25(i)(d) Is a Minister or government servant;</w:t>
      </w:r>
    </w:p>
    <w:p w:rsidR="00C32CFC" w:rsidRPr="00C32CFC" w:rsidRDefault="00C32CFC" w:rsidP="00F002B4">
      <w:pPr>
        <w:ind w:left="720"/>
        <w:jc w:val="both"/>
        <w:rPr>
          <w:rFonts w:ascii="Times New Roman" w:hAnsi="Times New Roman" w:cs="Times New Roman"/>
        </w:rPr>
      </w:pPr>
      <w:r w:rsidRPr="00C32CFC">
        <w:rPr>
          <w:rFonts w:ascii="Times New Roman" w:hAnsi="Times New Roman" w:cs="Times New Roman"/>
        </w:rPr>
        <w:t>(f) Has been an Office Bearer of the BCCI for a cumulative period of 9 years."</w:t>
      </w:r>
    </w:p>
    <w:p w:rsidR="00C32CFC" w:rsidRPr="00C32CFC" w:rsidRDefault="00C32CFC" w:rsidP="00F002B4">
      <w:pPr>
        <w:ind w:left="720"/>
        <w:jc w:val="both"/>
        <w:rPr>
          <w:rFonts w:ascii="Times New Roman" w:hAnsi="Times New Roman" w:cs="Times New Roman"/>
        </w:rPr>
      </w:pPr>
      <w:r w:rsidRPr="00C32CFC">
        <w:rPr>
          <w:rFonts w:ascii="Times New Roman" w:hAnsi="Times New Roman" w:cs="Times New Roman"/>
        </w:rPr>
        <w:t>On 3rd January, 2017, clause (f) has been modified to the following extent:-</w:t>
      </w:r>
    </w:p>
    <w:p w:rsidR="00F002B4" w:rsidRDefault="00F002B4" w:rsidP="00F002B4">
      <w:pPr>
        <w:ind w:left="720"/>
        <w:jc w:val="both"/>
        <w:rPr>
          <w:rFonts w:ascii="Times New Roman" w:hAnsi="Times New Roman" w:cs="Times New Roman"/>
        </w:rPr>
      </w:pPr>
    </w:p>
    <w:p w:rsidR="00C32CFC" w:rsidRPr="00C32CFC" w:rsidRDefault="00C32CFC" w:rsidP="00F002B4">
      <w:pPr>
        <w:ind w:left="720"/>
        <w:jc w:val="both"/>
        <w:rPr>
          <w:rFonts w:ascii="Times New Roman" w:hAnsi="Times New Roman" w:cs="Times New Roman"/>
        </w:rPr>
      </w:pPr>
      <w:r w:rsidRPr="00C32CFC">
        <w:rPr>
          <w:rFonts w:ascii="Times New Roman" w:hAnsi="Times New Roman" w:cs="Times New Roman"/>
        </w:rPr>
        <w:t>"25(i)(f) Has been an Office Bearer of the BCCI or a State Association for a cumulative period of 9 years."</w:t>
      </w:r>
    </w:p>
    <w:p w:rsidR="00F002B4" w:rsidRDefault="00F002B4" w:rsidP="00F002B4">
      <w:pPr>
        <w:ind w:left="720"/>
        <w:jc w:val="both"/>
        <w:rPr>
          <w:rFonts w:ascii="Times New Roman" w:hAnsi="Times New Roman" w:cs="Times New Roman"/>
        </w:rPr>
      </w:pPr>
    </w:p>
    <w:p w:rsidR="00C32CFC" w:rsidRPr="00C32CFC" w:rsidRDefault="00C32CFC" w:rsidP="00F002B4">
      <w:pPr>
        <w:ind w:left="720"/>
        <w:jc w:val="both"/>
        <w:rPr>
          <w:rFonts w:ascii="Times New Roman" w:hAnsi="Times New Roman" w:cs="Times New Roman"/>
        </w:rPr>
      </w:pPr>
      <w:r w:rsidRPr="00C32CFC">
        <w:rPr>
          <w:rFonts w:ascii="Times New Roman" w:hAnsi="Times New Roman" w:cs="Times New Roman"/>
        </w:rPr>
        <w:t>The clarificatory order dated 3rd January, 2017, referring to office bearers of the B.C.C.I. or a State Association for a "cumulative period" of nine years is likely to create some ambiguity and, therefore, we clarify clause 25(i)(f) which should be read as follows:</w:t>
      </w:r>
    </w:p>
    <w:p w:rsidR="00F002B4" w:rsidRDefault="00F002B4" w:rsidP="00F002B4">
      <w:pPr>
        <w:ind w:left="720"/>
        <w:jc w:val="both"/>
        <w:rPr>
          <w:rFonts w:ascii="Times New Roman" w:hAnsi="Times New Roman" w:cs="Times New Roman"/>
        </w:rPr>
      </w:pPr>
    </w:p>
    <w:p w:rsidR="00C32CFC" w:rsidRDefault="00C32CFC" w:rsidP="00F002B4">
      <w:pPr>
        <w:ind w:left="720"/>
        <w:jc w:val="both"/>
        <w:rPr>
          <w:rFonts w:ascii="Times New Roman" w:hAnsi="Times New Roman" w:cs="Times New Roman"/>
        </w:rPr>
      </w:pPr>
      <w:r w:rsidRPr="00C32CFC">
        <w:rPr>
          <w:rFonts w:ascii="Times New Roman" w:hAnsi="Times New Roman" w:cs="Times New Roman"/>
        </w:rPr>
        <w:t>"has been an office bearer of the B.C.C.I. for nine years or a State Association for the same period."</w:t>
      </w:r>
    </w:p>
    <w:p w:rsidR="00F002B4" w:rsidRPr="00C32CFC" w:rsidRDefault="00F002B4" w:rsidP="00F002B4">
      <w:pPr>
        <w:ind w:left="720"/>
        <w:jc w:val="both"/>
        <w:rPr>
          <w:rFonts w:ascii="Times New Roman" w:hAnsi="Times New Roman" w:cs="Times New Roman"/>
        </w:rPr>
      </w:pPr>
    </w:p>
    <w:p w:rsidR="00C32CFC" w:rsidRDefault="00F002B4" w:rsidP="00C32CFC">
      <w:pPr>
        <w:jc w:val="both"/>
        <w:rPr>
          <w:rFonts w:ascii="Times New Roman" w:hAnsi="Times New Roman" w:cs="Times New Roman"/>
        </w:rPr>
      </w:pPr>
      <w:r>
        <w:rPr>
          <w:rFonts w:ascii="Times New Roman" w:hAnsi="Times New Roman" w:cs="Times New Roman"/>
        </w:rPr>
        <w:t xml:space="preserve">6. </w:t>
      </w:r>
      <w:r w:rsidR="00C32CFC" w:rsidRPr="00C32CFC">
        <w:rPr>
          <w:rFonts w:ascii="Times New Roman" w:hAnsi="Times New Roman" w:cs="Times New Roman"/>
        </w:rPr>
        <w:t>Mr. Subramaniam, learned Amicus Curiae has also submitted that the applications for review and the curative petitions have already been dismissed.</w:t>
      </w:r>
    </w:p>
    <w:p w:rsidR="00F002B4" w:rsidRPr="00C32CFC" w:rsidRDefault="00F002B4" w:rsidP="00C32CFC">
      <w:pPr>
        <w:jc w:val="both"/>
        <w:rPr>
          <w:rFonts w:ascii="Times New Roman" w:hAnsi="Times New Roman" w:cs="Times New Roman"/>
        </w:rPr>
      </w:pPr>
    </w:p>
    <w:p w:rsidR="00C32CFC" w:rsidRPr="00C32CFC" w:rsidRDefault="00F002B4" w:rsidP="00C32CFC">
      <w:pPr>
        <w:jc w:val="both"/>
        <w:rPr>
          <w:rFonts w:ascii="Times New Roman" w:hAnsi="Times New Roman" w:cs="Times New Roman"/>
        </w:rPr>
      </w:pPr>
      <w:r>
        <w:rPr>
          <w:rFonts w:ascii="Times New Roman" w:hAnsi="Times New Roman" w:cs="Times New Roman"/>
        </w:rPr>
        <w:t xml:space="preserve">7. </w:t>
      </w:r>
      <w:r w:rsidR="00C32CFC" w:rsidRPr="00C32CFC">
        <w:rPr>
          <w:rFonts w:ascii="Times New Roman" w:hAnsi="Times New Roman" w:cs="Times New Roman"/>
        </w:rPr>
        <w:t>Needless to say, the contentions are recorded as advanced today.</w:t>
      </w:r>
    </w:p>
    <w:p w:rsidR="00F002B4" w:rsidRDefault="00F002B4" w:rsidP="00C32CFC">
      <w:pPr>
        <w:jc w:val="both"/>
        <w:rPr>
          <w:rFonts w:ascii="Times New Roman" w:hAnsi="Times New Roman" w:cs="Times New Roman"/>
        </w:rPr>
      </w:pPr>
    </w:p>
    <w:p w:rsidR="00C32CFC" w:rsidRDefault="00F002B4" w:rsidP="00C32CFC">
      <w:pPr>
        <w:jc w:val="both"/>
        <w:rPr>
          <w:rFonts w:ascii="Times New Roman" w:hAnsi="Times New Roman" w:cs="Times New Roman"/>
        </w:rPr>
      </w:pPr>
      <w:r>
        <w:rPr>
          <w:rFonts w:ascii="Times New Roman" w:hAnsi="Times New Roman" w:cs="Times New Roman"/>
        </w:rPr>
        <w:t xml:space="preserve">8. </w:t>
      </w:r>
      <w:r w:rsidR="00C32CFC" w:rsidRPr="00C32CFC">
        <w:rPr>
          <w:rFonts w:ascii="Times New Roman" w:hAnsi="Times New Roman" w:cs="Times New Roman"/>
        </w:rPr>
        <w:t>We will be failing in our duty if we do not record the submissions advanced by Mr. Kapil Sibal, learned senior counsel appearing for some of the Associations. He has drawn our attention to direction No.(ix) which reads as follows:- </w:t>
      </w:r>
    </w:p>
    <w:p w:rsidR="00F002B4" w:rsidRPr="00C32CFC" w:rsidRDefault="00F002B4" w:rsidP="00C32CFC">
      <w:pPr>
        <w:jc w:val="both"/>
        <w:rPr>
          <w:rFonts w:ascii="Times New Roman" w:hAnsi="Times New Roman" w:cs="Times New Roman"/>
        </w:rPr>
      </w:pPr>
    </w:p>
    <w:p w:rsidR="00C32CFC" w:rsidRDefault="00C32CFC" w:rsidP="00F002B4">
      <w:pPr>
        <w:ind w:left="720"/>
        <w:jc w:val="both"/>
        <w:rPr>
          <w:rFonts w:ascii="Times New Roman" w:hAnsi="Times New Roman" w:cs="Times New Roman"/>
        </w:rPr>
      </w:pPr>
      <w:r w:rsidRPr="00C32CFC">
        <w:rPr>
          <w:rFonts w:ascii="Times New Roman" w:hAnsi="Times New Roman" w:cs="Times New Roman"/>
        </w:rPr>
        <w:t>"(ix) The remuneration payable to the members of the Committee of Administrators shall be fixed in consultation with the Committee consisting of Mr. Justice R M Lodha, Mr Justice Ashok Bhan and Mr Justice R V Raveendran. The role of the Justice R M Lodha Committee shall hereafter be confined to overall policy and direction on such matters as may be referred by this Court."</w:t>
      </w:r>
    </w:p>
    <w:p w:rsidR="00F002B4" w:rsidRPr="00C32CFC" w:rsidRDefault="00F002B4" w:rsidP="00F002B4">
      <w:pPr>
        <w:ind w:left="720"/>
        <w:jc w:val="both"/>
        <w:rPr>
          <w:rFonts w:ascii="Times New Roman" w:hAnsi="Times New Roman" w:cs="Times New Roman"/>
        </w:rPr>
      </w:pPr>
    </w:p>
    <w:p w:rsidR="00C32CFC" w:rsidRPr="00C32CFC" w:rsidRDefault="00F002B4" w:rsidP="00C32CFC">
      <w:pPr>
        <w:jc w:val="both"/>
        <w:rPr>
          <w:rFonts w:ascii="Times New Roman" w:hAnsi="Times New Roman" w:cs="Times New Roman"/>
        </w:rPr>
      </w:pPr>
      <w:r>
        <w:rPr>
          <w:rFonts w:ascii="Times New Roman" w:hAnsi="Times New Roman" w:cs="Times New Roman"/>
        </w:rPr>
        <w:t>9. It is urged by him</w:t>
      </w:r>
      <w:r>
        <w:rPr>
          <w:rFonts w:ascii="Times New Roman" w:hAnsi="Times New Roman" w:cs="Times New Roman"/>
        </w:rPr>
        <w:tab/>
        <w:t xml:space="preserve">that the Committee is still </w:t>
      </w:r>
      <w:r w:rsidR="00C32CFC" w:rsidRPr="00C32CFC">
        <w:rPr>
          <w:rFonts w:ascii="Times New Roman" w:hAnsi="Times New Roman" w:cs="Times New Roman"/>
        </w:rPr>
        <w:t>sending certain FAQs. Whether the FAQs would come under direction No.(ix) or not, shall be deliberated on the next date of hearing.</w:t>
      </w:r>
    </w:p>
    <w:p w:rsidR="00C32CFC" w:rsidRDefault="00C32CFC" w:rsidP="00C32CFC">
      <w:pPr>
        <w:jc w:val="both"/>
        <w:rPr>
          <w:rFonts w:ascii="Times New Roman" w:hAnsi="Times New Roman" w:cs="Times New Roman"/>
        </w:rPr>
      </w:pPr>
      <w:r w:rsidRPr="00C32CFC">
        <w:rPr>
          <w:rFonts w:ascii="Times New Roman" w:hAnsi="Times New Roman" w:cs="Times New Roman"/>
        </w:rPr>
        <w:t>It is submitted by Mr. Ro</w:t>
      </w:r>
      <w:r w:rsidR="00F002B4">
        <w:rPr>
          <w:rFonts w:ascii="Times New Roman" w:hAnsi="Times New Roman" w:cs="Times New Roman"/>
        </w:rPr>
        <w:t xml:space="preserve">hatgi, that the Railways and </w:t>
      </w:r>
      <w:r w:rsidRPr="00C32CFC">
        <w:rPr>
          <w:rFonts w:ascii="Times New Roman" w:hAnsi="Times New Roman" w:cs="Times New Roman"/>
        </w:rPr>
        <w:t>the</w:t>
      </w:r>
      <w:r w:rsidR="00F002B4">
        <w:rPr>
          <w:rFonts w:ascii="Times New Roman" w:hAnsi="Times New Roman" w:cs="Times New Roman"/>
        </w:rPr>
        <w:t xml:space="preserve"> </w:t>
      </w:r>
      <w:r w:rsidRPr="00C32CFC">
        <w:rPr>
          <w:rFonts w:ascii="Times New Roman" w:hAnsi="Times New Roman" w:cs="Times New Roman"/>
        </w:rPr>
        <w:tab/>
        <w:t>inter-services team</w:t>
      </w:r>
      <w:r w:rsidRPr="00C32CFC">
        <w:rPr>
          <w:rFonts w:ascii="Times New Roman" w:hAnsi="Times New Roman" w:cs="Times New Roman"/>
        </w:rPr>
        <w:tab/>
        <w:t>of</w:t>
      </w:r>
      <w:r w:rsidR="00F002B4">
        <w:rPr>
          <w:rFonts w:ascii="Times New Roman" w:hAnsi="Times New Roman" w:cs="Times New Roman"/>
        </w:rPr>
        <w:t xml:space="preserve"> Armed Forces have only </w:t>
      </w:r>
      <w:r w:rsidRPr="00C32CFC">
        <w:rPr>
          <w:rFonts w:ascii="Times New Roman" w:hAnsi="Times New Roman" w:cs="Times New Roman"/>
        </w:rPr>
        <w:t>government servants and if a government servant is debarred, neither the Railways nor the Armed Forces can be represented by outsiders. The same principle, it is urged, will apply to the Association of Universities.</w:t>
      </w:r>
    </w:p>
    <w:p w:rsidR="00F002B4" w:rsidRPr="00C32CFC" w:rsidRDefault="00F002B4" w:rsidP="00C32CFC">
      <w:pPr>
        <w:jc w:val="both"/>
        <w:rPr>
          <w:rFonts w:ascii="Times New Roman" w:hAnsi="Times New Roman" w:cs="Times New Roman"/>
        </w:rPr>
      </w:pPr>
    </w:p>
    <w:p w:rsidR="00C32CFC" w:rsidRPr="00C32CFC" w:rsidRDefault="00F002B4" w:rsidP="00C32CFC">
      <w:pPr>
        <w:jc w:val="both"/>
        <w:rPr>
          <w:rFonts w:ascii="Times New Roman" w:hAnsi="Times New Roman" w:cs="Times New Roman"/>
        </w:rPr>
      </w:pPr>
      <w:r>
        <w:rPr>
          <w:rFonts w:ascii="Times New Roman" w:hAnsi="Times New Roman" w:cs="Times New Roman"/>
        </w:rPr>
        <w:t xml:space="preserve">10. </w:t>
      </w:r>
      <w:r w:rsidR="00C32CFC" w:rsidRPr="00C32CFC">
        <w:rPr>
          <w:rFonts w:ascii="Times New Roman" w:hAnsi="Times New Roman" w:cs="Times New Roman"/>
        </w:rPr>
        <w:t>Mr. Gopal Subramaniam, learned Amicus Curiae submits that this aspect had been dealt with in the principal judgment and in consonance with the recommendations of the Justice Lodha Committee. The said issue shall be adverted to at a later stage.</w:t>
      </w:r>
    </w:p>
    <w:p w:rsidR="00F002B4" w:rsidRDefault="00F002B4" w:rsidP="00C32CFC">
      <w:pPr>
        <w:jc w:val="both"/>
        <w:rPr>
          <w:rFonts w:ascii="Times New Roman" w:hAnsi="Times New Roman" w:cs="Times New Roman"/>
        </w:rPr>
      </w:pPr>
    </w:p>
    <w:p w:rsidR="00C32CFC" w:rsidRPr="00C32CFC" w:rsidRDefault="00F002B4" w:rsidP="00C32CFC">
      <w:pPr>
        <w:jc w:val="both"/>
        <w:rPr>
          <w:rFonts w:ascii="Times New Roman" w:hAnsi="Times New Roman" w:cs="Times New Roman"/>
        </w:rPr>
      </w:pPr>
      <w:r>
        <w:rPr>
          <w:rFonts w:ascii="Times New Roman" w:hAnsi="Times New Roman" w:cs="Times New Roman"/>
        </w:rPr>
        <w:t xml:space="preserve">11. </w:t>
      </w:r>
      <w:r w:rsidR="00C32CFC" w:rsidRPr="00C32CFC">
        <w:rPr>
          <w:rFonts w:ascii="Times New Roman" w:hAnsi="Times New Roman" w:cs="Times New Roman"/>
        </w:rPr>
        <w:t>Let the m</w:t>
      </w:r>
      <w:r>
        <w:rPr>
          <w:rFonts w:ascii="Times New Roman" w:hAnsi="Times New Roman" w:cs="Times New Roman"/>
        </w:rPr>
        <w:t>atter be</w:t>
      </w:r>
      <w:r>
        <w:rPr>
          <w:rFonts w:ascii="Times New Roman" w:hAnsi="Times New Roman" w:cs="Times New Roman"/>
        </w:rPr>
        <w:tab/>
        <w:t>listed</w:t>
      </w:r>
      <w:r>
        <w:rPr>
          <w:rFonts w:ascii="Times New Roman" w:hAnsi="Times New Roman" w:cs="Times New Roman"/>
        </w:rPr>
        <w:tab/>
        <w:t>at 2.00</w:t>
      </w:r>
      <w:r>
        <w:rPr>
          <w:rFonts w:ascii="Times New Roman" w:hAnsi="Times New Roman" w:cs="Times New Roman"/>
        </w:rPr>
        <w:tab/>
        <w:t xml:space="preserve">p.m. on </w:t>
      </w:r>
      <w:r w:rsidR="00C32CFC" w:rsidRPr="00C32CFC">
        <w:rPr>
          <w:rFonts w:ascii="Times New Roman" w:hAnsi="Times New Roman" w:cs="Times New Roman"/>
        </w:rPr>
        <w:t>24</w:t>
      </w:r>
      <w:r>
        <w:rPr>
          <w:rFonts w:ascii="Times New Roman" w:hAnsi="Times New Roman" w:cs="Times New Roman"/>
        </w:rPr>
        <w:t>th</w:t>
      </w:r>
      <w:r>
        <w:rPr>
          <w:rFonts w:ascii="Times New Roman" w:hAnsi="Times New Roman" w:cs="Times New Roman"/>
        </w:rPr>
        <w:tab/>
        <w:t xml:space="preserve">January, 2017. The documents </w:t>
      </w:r>
      <w:r w:rsidR="00C32CFC" w:rsidRPr="00C32CFC">
        <w:rPr>
          <w:rFonts w:ascii="Times New Roman" w:hAnsi="Times New Roman" w:cs="Times New Roman"/>
        </w:rPr>
        <w:t>that</w:t>
      </w:r>
      <w:r>
        <w:rPr>
          <w:rFonts w:ascii="Times New Roman" w:hAnsi="Times New Roman" w:cs="Times New Roman"/>
        </w:rPr>
        <w:t xml:space="preserve"> have been filed by </w:t>
      </w:r>
      <w:r w:rsidR="00C32CFC" w:rsidRPr="00C32CFC">
        <w:rPr>
          <w:rFonts w:ascii="Times New Roman" w:hAnsi="Times New Roman" w:cs="Times New Roman"/>
        </w:rPr>
        <w:t xml:space="preserve">Mr. Gopal Subramaniam and Mr. Anil B. Divan, learned Amicus Curiae, be kept in a sealed cover. </w:t>
      </w:r>
    </w:p>
    <w:p w:rsidR="00C32CFC" w:rsidRPr="00563D31" w:rsidRDefault="00C32CFC" w:rsidP="00D346FE">
      <w:pPr>
        <w:jc w:val="both"/>
        <w:rPr>
          <w:rFonts w:ascii="Times New Roman" w:hAnsi="Times New Roman" w:cs="Times New Roman"/>
        </w:rPr>
      </w:pPr>
    </w:p>
    <w:sectPr w:rsidR="00C32CFC" w:rsidRPr="00563D3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2563" w:rsidRDefault="00602563" w:rsidP="00CF3BB7">
      <w:r>
        <w:separator/>
      </w:r>
    </w:p>
  </w:endnote>
  <w:endnote w:type="continuationSeparator" w:id="1">
    <w:p w:rsidR="00602563" w:rsidRDefault="0060256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045BF0" w:rsidRPr="00CF3BB7">
          <w:rPr>
            <w:sz w:val="22"/>
            <w:szCs w:val="22"/>
          </w:rPr>
          <w:fldChar w:fldCharType="begin"/>
        </w:r>
        <w:r w:rsidRPr="00CF3BB7">
          <w:rPr>
            <w:sz w:val="22"/>
            <w:szCs w:val="22"/>
          </w:rPr>
          <w:instrText xml:space="preserve"> PAGE   \* MERGEFORMAT </w:instrText>
        </w:r>
        <w:r w:rsidR="00045BF0" w:rsidRPr="00CF3BB7">
          <w:rPr>
            <w:sz w:val="22"/>
            <w:szCs w:val="22"/>
          </w:rPr>
          <w:fldChar w:fldCharType="separate"/>
        </w:r>
        <w:r w:rsidR="00602563">
          <w:rPr>
            <w:noProof/>
            <w:sz w:val="22"/>
            <w:szCs w:val="22"/>
          </w:rPr>
          <w:t>1</w:t>
        </w:r>
        <w:r w:rsidR="00045B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2563" w:rsidRDefault="00602563" w:rsidP="00CF3BB7">
      <w:r>
        <w:separator/>
      </w:r>
    </w:p>
  </w:footnote>
  <w:footnote w:type="continuationSeparator" w:id="1">
    <w:p w:rsidR="00602563" w:rsidRDefault="0060256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32DA7"/>
    <w:rsid w:val="00034C7B"/>
    <w:rsid w:val="00035E36"/>
    <w:rsid w:val="00043A27"/>
    <w:rsid w:val="00045BF0"/>
    <w:rsid w:val="00056A55"/>
    <w:rsid w:val="000654DC"/>
    <w:rsid w:val="00066B19"/>
    <w:rsid w:val="00067750"/>
    <w:rsid w:val="000708C2"/>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3027"/>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6FBC"/>
    <w:rsid w:val="001B7E52"/>
    <w:rsid w:val="001C323F"/>
    <w:rsid w:val="001C7BC9"/>
    <w:rsid w:val="001D3ED1"/>
    <w:rsid w:val="001D7FCD"/>
    <w:rsid w:val="001E2867"/>
    <w:rsid w:val="001F2CFE"/>
    <w:rsid w:val="001F2DB7"/>
    <w:rsid w:val="001F6633"/>
    <w:rsid w:val="00200FBF"/>
    <w:rsid w:val="00217B16"/>
    <w:rsid w:val="00231151"/>
    <w:rsid w:val="00231FAD"/>
    <w:rsid w:val="002413BF"/>
    <w:rsid w:val="00242E71"/>
    <w:rsid w:val="0024357B"/>
    <w:rsid w:val="0024581F"/>
    <w:rsid w:val="002474B1"/>
    <w:rsid w:val="002626DC"/>
    <w:rsid w:val="00270A94"/>
    <w:rsid w:val="00274268"/>
    <w:rsid w:val="0028535C"/>
    <w:rsid w:val="002908D1"/>
    <w:rsid w:val="00291A83"/>
    <w:rsid w:val="00294B7D"/>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1423"/>
    <w:rsid w:val="003F2931"/>
    <w:rsid w:val="003F59E8"/>
    <w:rsid w:val="00405572"/>
    <w:rsid w:val="00414404"/>
    <w:rsid w:val="0042068E"/>
    <w:rsid w:val="004213F2"/>
    <w:rsid w:val="00436DEF"/>
    <w:rsid w:val="0043732E"/>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12C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06DD"/>
    <w:rsid w:val="004E31E0"/>
    <w:rsid w:val="004F08B3"/>
    <w:rsid w:val="00506099"/>
    <w:rsid w:val="0050697A"/>
    <w:rsid w:val="00511642"/>
    <w:rsid w:val="0051308B"/>
    <w:rsid w:val="00513F88"/>
    <w:rsid w:val="005154F5"/>
    <w:rsid w:val="005269DC"/>
    <w:rsid w:val="00527212"/>
    <w:rsid w:val="005272ED"/>
    <w:rsid w:val="00530341"/>
    <w:rsid w:val="00534C31"/>
    <w:rsid w:val="005413EE"/>
    <w:rsid w:val="00543F15"/>
    <w:rsid w:val="00545662"/>
    <w:rsid w:val="00555CFC"/>
    <w:rsid w:val="005611F4"/>
    <w:rsid w:val="00563B2E"/>
    <w:rsid w:val="00563D31"/>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5F6A4F"/>
    <w:rsid w:val="00602563"/>
    <w:rsid w:val="00603EBC"/>
    <w:rsid w:val="006112E8"/>
    <w:rsid w:val="006117DD"/>
    <w:rsid w:val="006124F8"/>
    <w:rsid w:val="00613610"/>
    <w:rsid w:val="0061383A"/>
    <w:rsid w:val="0061577E"/>
    <w:rsid w:val="00622CC4"/>
    <w:rsid w:val="00625D6A"/>
    <w:rsid w:val="00627A9D"/>
    <w:rsid w:val="006339A9"/>
    <w:rsid w:val="00633C06"/>
    <w:rsid w:val="00633FF8"/>
    <w:rsid w:val="00634506"/>
    <w:rsid w:val="00637430"/>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4248"/>
    <w:rsid w:val="00697D39"/>
    <w:rsid w:val="006A3F2C"/>
    <w:rsid w:val="006B2F60"/>
    <w:rsid w:val="006B399C"/>
    <w:rsid w:val="006B5A8D"/>
    <w:rsid w:val="006D205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64854"/>
    <w:rsid w:val="00775430"/>
    <w:rsid w:val="0077605F"/>
    <w:rsid w:val="0078255B"/>
    <w:rsid w:val="00785D66"/>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2008"/>
    <w:rsid w:val="00894B21"/>
    <w:rsid w:val="008B5CDE"/>
    <w:rsid w:val="008B6C12"/>
    <w:rsid w:val="008B7E1B"/>
    <w:rsid w:val="008C049F"/>
    <w:rsid w:val="008C0EBA"/>
    <w:rsid w:val="008D5912"/>
    <w:rsid w:val="008D6E0D"/>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0632"/>
    <w:rsid w:val="00B02851"/>
    <w:rsid w:val="00B02A67"/>
    <w:rsid w:val="00B0331E"/>
    <w:rsid w:val="00B03E1C"/>
    <w:rsid w:val="00B05DDA"/>
    <w:rsid w:val="00B07DBC"/>
    <w:rsid w:val="00B27786"/>
    <w:rsid w:val="00B36362"/>
    <w:rsid w:val="00B37CAA"/>
    <w:rsid w:val="00B401C9"/>
    <w:rsid w:val="00B439EE"/>
    <w:rsid w:val="00B47F65"/>
    <w:rsid w:val="00B55805"/>
    <w:rsid w:val="00B55C63"/>
    <w:rsid w:val="00B57112"/>
    <w:rsid w:val="00B603AD"/>
    <w:rsid w:val="00B60710"/>
    <w:rsid w:val="00B65A9C"/>
    <w:rsid w:val="00B704CC"/>
    <w:rsid w:val="00B7061D"/>
    <w:rsid w:val="00B76506"/>
    <w:rsid w:val="00B80CC7"/>
    <w:rsid w:val="00B94B8E"/>
    <w:rsid w:val="00B95F53"/>
    <w:rsid w:val="00B979A7"/>
    <w:rsid w:val="00B97D17"/>
    <w:rsid w:val="00BA1BCF"/>
    <w:rsid w:val="00BA7EE4"/>
    <w:rsid w:val="00BB033C"/>
    <w:rsid w:val="00BB09D0"/>
    <w:rsid w:val="00BB420E"/>
    <w:rsid w:val="00BB430E"/>
    <w:rsid w:val="00BB6B82"/>
    <w:rsid w:val="00BB74FE"/>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855"/>
    <w:rsid w:val="00C24AB0"/>
    <w:rsid w:val="00C311E1"/>
    <w:rsid w:val="00C32CFC"/>
    <w:rsid w:val="00C34FB1"/>
    <w:rsid w:val="00C4315C"/>
    <w:rsid w:val="00C47211"/>
    <w:rsid w:val="00C512B5"/>
    <w:rsid w:val="00C528A1"/>
    <w:rsid w:val="00C528C9"/>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C3339"/>
    <w:rsid w:val="00CD351B"/>
    <w:rsid w:val="00CD3653"/>
    <w:rsid w:val="00CE0D36"/>
    <w:rsid w:val="00CE175D"/>
    <w:rsid w:val="00CE76A1"/>
    <w:rsid w:val="00CF3BB7"/>
    <w:rsid w:val="00CF3D07"/>
    <w:rsid w:val="00D00922"/>
    <w:rsid w:val="00D015C6"/>
    <w:rsid w:val="00D10EB6"/>
    <w:rsid w:val="00D13341"/>
    <w:rsid w:val="00D1634B"/>
    <w:rsid w:val="00D22831"/>
    <w:rsid w:val="00D24090"/>
    <w:rsid w:val="00D26587"/>
    <w:rsid w:val="00D27016"/>
    <w:rsid w:val="00D3313E"/>
    <w:rsid w:val="00D3352B"/>
    <w:rsid w:val="00D34634"/>
    <w:rsid w:val="00D346EC"/>
    <w:rsid w:val="00D346FE"/>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4624"/>
    <w:rsid w:val="00E86F28"/>
    <w:rsid w:val="00E87E28"/>
    <w:rsid w:val="00E87F53"/>
    <w:rsid w:val="00E9272E"/>
    <w:rsid w:val="00EA4D63"/>
    <w:rsid w:val="00EA54F7"/>
    <w:rsid w:val="00EA5CB1"/>
    <w:rsid w:val="00EB4DEE"/>
    <w:rsid w:val="00EB58E6"/>
    <w:rsid w:val="00EB6B15"/>
    <w:rsid w:val="00EC034E"/>
    <w:rsid w:val="00EC048C"/>
    <w:rsid w:val="00EC178E"/>
    <w:rsid w:val="00EC1CF0"/>
    <w:rsid w:val="00EC2B6E"/>
    <w:rsid w:val="00EC3C74"/>
    <w:rsid w:val="00EC5BF6"/>
    <w:rsid w:val="00EC7C50"/>
    <w:rsid w:val="00ED0862"/>
    <w:rsid w:val="00ED4987"/>
    <w:rsid w:val="00ED5629"/>
    <w:rsid w:val="00EE2962"/>
    <w:rsid w:val="00EE550E"/>
    <w:rsid w:val="00EF139B"/>
    <w:rsid w:val="00EF5913"/>
    <w:rsid w:val="00EF7E3A"/>
    <w:rsid w:val="00F002B4"/>
    <w:rsid w:val="00F0326C"/>
    <w:rsid w:val="00F0642B"/>
    <w:rsid w:val="00F07C4B"/>
    <w:rsid w:val="00F10CB3"/>
    <w:rsid w:val="00F10F1D"/>
    <w:rsid w:val="00F20074"/>
    <w:rsid w:val="00F20203"/>
    <w:rsid w:val="00F2520C"/>
    <w:rsid w:val="00F2557E"/>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2F1C-22AE-4A4D-97F2-37817A84A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2017-01-24T05:07:00Z</cp:lastPrinted>
  <dcterms:created xsi:type="dcterms:W3CDTF">2017-01-24T05:13:00Z</dcterms:created>
  <dcterms:modified xsi:type="dcterms:W3CDTF">2017-01-24T05:13:00Z</dcterms:modified>
</cp:coreProperties>
</file>