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F6" w:rsidRPr="00E907F6" w:rsidRDefault="00E907F6" w:rsidP="00E907F6">
      <w:pPr>
        <w:jc w:val="center"/>
        <w:rPr>
          <w:rFonts w:ascii="Times New Roman" w:hAnsi="Times New Roman" w:cs="Times New Roman"/>
          <w:b/>
        </w:rPr>
      </w:pPr>
      <w:r w:rsidRPr="00E907F6">
        <w:rPr>
          <w:rFonts w:ascii="Times New Roman" w:hAnsi="Times New Roman" w:cs="Times New Roman"/>
          <w:b/>
        </w:rPr>
        <w:t>SUPREME COURT OF INDIA</w:t>
      </w:r>
    </w:p>
    <w:p w:rsidR="00E907F6" w:rsidRPr="00E907F6" w:rsidRDefault="00E907F6" w:rsidP="00E907F6">
      <w:pPr>
        <w:jc w:val="center"/>
        <w:rPr>
          <w:rFonts w:ascii="Times New Roman" w:hAnsi="Times New Roman" w:cs="Times New Roman"/>
        </w:rPr>
      </w:pPr>
    </w:p>
    <w:p w:rsidR="00E907F6" w:rsidRDefault="00E907F6" w:rsidP="00E907F6">
      <w:pPr>
        <w:jc w:val="center"/>
        <w:rPr>
          <w:rFonts w:ascii="Times New Roman" w:hAnsi="Times New Roman" w:cs="Times New Roman"/>
        </w:rPr>
      </w:pPr>
      <w:r w:rsidRPr="00E907F6">
        <w:rPr>
          <w:rFonts w:ascii="Times New Roman" w:hAnsi="Times New Roman" w:cs="Times New Roman"/>
        </w:rPr>
        <w:t>Agyapaul Singh</w:t>
      </w:r>
    </w:p>
    <w:p w:rsidR="00E907F6" w:rsidRDefault="00E907F6" w:rsidP="00E907F6">
      <w:pPr>
        <w:jc w:val="center"/>
        <w:rPr>
          <w:rFonts w:ascii="Times New Roman" w:hAnsi="Times New Roman" w:cs="Times New Roman"/>
        </w:rPr>
      </w:pPr>
    </w:p>
    <w:p w:rsidR="00E907F6" w:rsidRDefault="00E907F6" w:rsidP="00E907F6">
      <w:pPr>
        <w:jc w:val="center"/>
        <w:rPr>
          <w:rFonts w:ascii="Times New Roman" w:hAnsi="Times New Roman" w:cs="Times New Roman"/>
        </w:rPr>
      </w:pPr>
      <w:r>
        <w:rPr>
          <w:rFonts w:ascii="Times New Roman" w:hAnsi="Times New Roman" w:cs="Times New Roman"/>
        </w:rPr>
        <w:t>Vs.</w:t>
      </w:r>
    </w:p>
    <w:p w:rsidR="00E907F6" w:rsidRPr="00E907F6" w:rsidRDefault="00E907F6" w:rsidP="00E907F6">
      <w:pPr>
        <w:jc w:val="center"/>
        <w:rPr>
          <w:rFonts w:ascii="Times New Roman" w:hAnsi="Times New Roman" w:cs="Times New Roman"/>
        </w:rPr>
      </w:pPr>
    </w:p>
    <w:p w:rsidR="00E907F6" w:rsidRDefault="00E907F6" w:rsidP="00E907F6">
      <w:pPr>
        <w:jc w:val="center"/>
        <w:rPr>
          <w:rFonts w:ascii="Times New Roman" w:hAnsi="Times New Roman" w:cs="Times New Roman"/>
        </w:rPr>
      </w:pPr>
      <w:r>
        <w:rPr>
          <w:rFonts w:ascii="Times New Roman" w:hAnsi="Times New Roman" w:cs="Times New Roman"/>
        </w:rPr>
        <w:t>State Bank o</w:t>
      </w:r>
      <w:r w:rsidRPr="00E907F6">
        <w:rPr>
          <w:rFonts w:ascii="Times New Roman" w:hAnsi="Times New Roman" w:cs="Times New Roman"/>
        </w:rPr>
        <w:t>f India</w:t>
      </w:r>
    </w:p>
    <w:p w:rsidR="00E907F6" w:rsidRDefault="00E907F6" w:rsidP="00E907F6">
      <w:pPr>
        <w:jc w:val="center"/>
        <w:rPr>
          <w:rFonts w:ascii="Times New Roman" w:hAnsi="Times New Roman" w:cs="Times New Roman"/>
        </w:rPr>
      </w:pPr>
    </w:p>
    <w:p w:rsidR="00E907F6" w:rsidRDefault="00E907F6" w:rsidP="00E907F6">
      <w:pPr>
        <w:jc w:val="center"/>
        <w:rPr>
          <w:rFonts w:ascii="Times New Roman" w:hAnsi="Times New Roman" w:cs="Times New Roman"/>
        </w:rPr>
      </w:pPr>
      <w:r>
        <w:rPr>
          <w:rFonts w:ascii="Times New Roman" w:hAnsi="Times New Roman" w:cs="Times New Roman"/>
        </w:rPr>
        <w:t>C.A.No.831 of</w:t>
      </w:r>
      <w:r w:rsidRPr="00E907F6">
        <w:rPr>
          <w:rFonts w:ascii="Times New Roman" w:hAnsi="Times New Roman" w:cs="Times New Roman"/>
        </w:rPr>
        <w:t xml:space="preserve"> 2017</w:t>
      </w:r>
    </w:p>
    <w:p w:rsidR="00E907F6" w:rsidRDefault="00E907F6" w:rsidP="00E907F6">
      <w:pPr>
        <w:jc w:val="center"/>
        <w:rPr>
          <w:rFonts w:ascii="Times New Roman" w:hAnsi="Times New Roman" w:cs="Times New Roman"/>
        </w:rPr>
      </w:pPr>
    </w:p>
    <w:p w:rsidR="00E907F6" w:rsidRDefault="00E907F6" w:rsidP="00E907F6">
      <w:pPr>
        <w:jc w:val="center"/>
        <w:rPr>
          <w:rFonts w:ascii="Times New Roman" w:hAnsi="Times New Roman" w:cs="Times New Roman"/>
        </w:rPr>
      </w:pPr>
      <w:r>
        <w:rPr>
          <w:rFonts w:ascii="Times New Roman" w:hAnsi="Times New Roman" w:cs="Times New Roman"/>
        </w:rPr>
        <w:t>(Kurian Joseph and A.M.Khanwilkar,JJ.,)</w:t>
      </w:r>
    </w:p>
    <w:p w:rsidR="00E907F6" w:rsidRDefault="00E907F6" w:rsidP="00E907F6">
      <w:pPr>
        <w:jc w:val="center"/>
        <w:rPr>
          <w:rFonts w:ascii="Times New Roman" w:hAnsi="Times New Roman" w:cs="Times New Roman"/>
        </w:rPr>
      </w:pPr>
    </w:p>
    <w:p w:rsidR="00E907F6" w:rsidRDefault="00E907F6" w:rsidP="00E907F6">
      <w:pPr>
        <w:jc w:val="center"/>
        <w:rPr>
          <w:rFonts w:ascii="Times New Roman" w:hAnsi="Times New Roman" w:cs="Times New Roman"/>
        </w:rPr>
      </w:pPr>
      <w:r>
        <w:rPr>
          <w:rFonts w:ascii="Times New Roman" w:hAnsi="Times New Roman" w:cs="Times New Roman"/>
        </w:rPr>
        <w:t>23.01.2017</w:t>
      </w:r>
    </w:p>
    <w:p w:rsidR="00E907F6" w:rsidRPr="00E907F6" w:rsidRDefault="00E907F6" w:rsidP="00E907F6">
      <w:pPr>
        <w:jc w:val="center"/>
        <w:rPr>
          <w:rFonts w:ascii="Times New Roman" w:hAnsi="Times New Roman" w:cs="Times New Roman"/>
          <w:b/>
        </w:rPr>
      </w:pPr>
    </w:p>
    <w:p w:rsidR="00E907F6" w:rsidRPr="00E907F6" w:rsidRDefault="00E907F6" w:rsidP="00E907F6">
      <w:pPr>
        <w:jc w:val="center"/>
        <w:rPr>
          <w:rFonts w:ascii="Times New Roman" w:hAnsi="Times New Roman" w:cs="Times New Roman"/>
          <w:b/>
        </w:rPr>
      </w:pPr>
      <w:r w:rsidRPr="00E907F6">
        <w:rPr>
          <w:rFonts w:ascii="Times New Roman" w:hAnsi="Times New Roman" w:cs="Times New Roman"/>
          <w:b/>
        </w:rPr>
        <w:t>JUDGMENT</w:t>
      </w:r>
    </w:p>
    <w:p w:rsidR="00E907F6" w:rsidRPr="00E907F6" w:rsidRDefault="00E907F6" w:rsidP="00E907F6">
      <w:pPr>
        <w:jc w:val="both"/>
        <w:rPr>
          <w:rFonts w:ascii="Times New Roman" w:hAnsi="Times New Roman" w:cs="Times New Roman"/>
          <w:b/>
        </w:rPr>
      </w:pPr>
    </w:p>
    <w:p w:rsidR="00E907F6" w:rsidRPr="00E907F6" w:rsidRDefault="00E907F6" w:rsidP="00E907F6">
      <w:pPr>
        <w:jc w:val="both"/>
        <w:rPr>
          <w:rFonts w:ascii="Times New Roman" w:hAnsi="Times New Roman" w:cs="Times New Roman"/>
          <w:b/>
        </w:rPr>
      </w:pPr>
      <w:r w:rsidRPr="00E907F6">
        <w:rPr>
          <w:rFonts w:ascii="Times New Roman" w:hAnsi="Times New Roman" w:cs="Times New Roman"/>
          <w:b/>
        </w:rPr>
        <w:t>Kurian Joseph,J.,</w:t>
      </w:r>
    </w:p>
    <w:p w:rsidR="00E907F6" w:rsidRDefault="00E907F6" w:rsidP="00E907F6">
      <w:pPr>
        <w:jc w:val="both"/>
        <w:rPr>
          <w:rFonts w:ascii="Times New Roman" w:hAnsi="Times New Roman" w:cs="Times New Roman"/>
        </w:rPr>
      </w:pPr>
    </w:p>
    <w:p w:rsidR="00E907F6" w:rsidRDefault="00E907F6" w:rsidP="00E907F6">
      <w:pPr>
        <w:jc w:val="both"/>
        <w:rPr>
          <w:rFonts w:ascii="Times New Roman" w:hAnsi="Times New Roman" w:cs="Times New Roman"/>
        </w:rPr>
      </w:pPr>
      <w:r>
        <w:rPr>
          <w:rFonts w:ascii="Times New Roman" w:hAnsi="Times New Roman" w:cs="Times New Roman"/>
        </w:rPr>
        <w:t xml:space="preserve">SLP(Civil)No.1739 of 2017 </w:t>
      </w:r>
    </w:p>
    <w:p w:rsidR="00E907F6" w:rsidRPr="00E907F6" w:rsidRDefault="00E907F6" w:rsidP="00E907F6">
      <w:pPr>
        <w:jc w:val="both"/>
        <w:rPr>
          <w:rFonts w:ascii="Times New Roman" w:hAnsi="Times New Roman" w:cs="Times New Roman"/>
        </w:rPr>
      </w:pPr>
    </w:p>
    <w:p w:rsidR="00E907F6" w:rsidRDefault="00E907F6" w:rsidP="00E907F6">
      <w:pPr>
        <w:jc w:val="both"/>
        <w:rPr>
          <w:rFonts w:ascii="Times New Roman" w:hAnsi="Times New Roman" w:cs="Times New Roman"/>
        </w:rPr>
      </w:pPr>
      <w:r w:rsidRPr="00E907F6">
        <w:rPr>
          <w:rFonts w:ascii="Times New Roman" w:hAnsi="Times New Roman" w:cs="Times New Roman"/>
        </w:rPr>
        <w:t>1.</w:t>
      </w:r>
      <w:r>
        <w:rPr>
          <w:rFonts w:ascii="Times New Roman" w:hAnsi="Times New Roman" w:cs="Times New Roman"/>
        </w:rPr>
        <w:t xml:space="preserve"> </w:t>
      </w:r>
      <w:r w:rsidRPr="00E907F6">
        <w:rPr>
          <w:rFonts w:ascii="Times New Roman" w:hAnsi="Times New Roman" w:cs="Times New Roman"/>
        </w:rPr>
        <w:t>Leave granted.</w:t>
      </w:r>
    </w:p>
    <w:p w:rsidR="00E907F6" w:rsidRPr="00E907F6" w:rsidRDefault="00E907F6" w:rsidP="00E907F6">
      <w:pPr>
        <w:jc w:val="both"/>
        <w:rPr>
          <w:rFonts w:ascii="Times New Roman" w:hAnsi="Times New Roman" w:cs="Times New Roman"/>
        </w:rPr>
      </w:pPr>
    </w:p>
    <w:p w:rsidR="00E907F6" w:rsidRPr="00E907F6" w:rsidRDefault="00E907F6" w:rsidP="00E907F6">
      <w:pPr>
        <w:jc w:val="both"/>
        <w:rPr>
          <w:rFonts w:ascii="Times New Roman" w:hAnsi="Times New Roman" w:cs="Times New Roman"/>
        </w:rPr>
      </w:pPr>
      <w:r>
        <w:rPr>
          <w:rFonts w:ascii="Times New Roman" w:hAnsi="Times New Roman" w:cs="Times New Roman"/>
        </w:rPr>
        <w:t>2.</w:t>
      </w:r>
      <w:r w:rsidRPr="00E907F6">
        <w:rPr>
          <w:rFonts w:ascii="Times New Roman" w:hAnsi="Times New Roman" w:cs="Times New Roman"/>
        </w:rPr>
        <w:t xml:space="preserve"> In the peculiar facts of this case, it is not necessary to issue notice to the respondent.</w:t>
      </w:r>
    </w:p>
    <w:p w:rsidR="00E907F6" w:rsidRDefault="00E907F6" w:rsidP="00E907F6">
      <w:pPr>
        <w:jc w:val="both"/>
        <w:rPr>
          <w:rFonts w:ascii="Times New Roman" w:hAnsi="Times New Roman" w:cs="Times New Roman"/>
        </w:rPr>
      </w:pPr>
    </w:p>
    <w:p w:rsidR="00E907F6" w:rsidRDefault="00E907F6" w:rsidP="00E907F6">
      <w:pPr>
        <w:jc w:val="both"/>
        <w:rPr>
          <w:rFonts w:ascii="Times New Roman" w:hAnsi="Times New Roman" w:cs="Times New Roman"/>
        </w:rPr>
      </w:pPr>
      <w:r>
        <w:rPr>
          <w:rFonts w:ascii="Times New Roman" w:hAnsi="Times New Roman" w:cs="Times New Roman"/>
        </w:rPr>
        <w:t>3.</w:t>
      </w:r>
      <w:r w:rsidRPr="00E907F6">
        <w:rPr>
          <w:rFonts w:ascii="Times New Roman" w:hAnsi="Times New Roman" w:cs="Times New Roman"/>
        </w:rPr>
        <w:t xml:space="preserve"> The appellant is aggrieved by the impugned order dated 23.12.2016 passed by the High Court of Punjab and Haryana in COCP No. 2084 of 2016. According to the High Court, the appellant is to be proceeded against for violating the order dated 01.06.2016 passed by the High Court. The order dated 01.06.2016 reads as follows :-</w:t>
      </w:r>
    </w:p>
    <w:p w:rsidR="00E907F6" w:rsidRPr="00E907F6" w:rsidRDefault="00E907F6" w:rsidP="00E907F6">
      <w:pPr>
        <w:jc w:val="both"/>
        <w:rPr>
          <w:rFonts w:ascii="Times New Roman" w:hAnsi="Times New Roman" w:cs="Times New Roman"/>
        </w:rPr>
      </w:pPr>
    </w:p>
    <w:p w:rsidR="00E907F6" w:rsidRDefault="00E907F6" w:rsidP="00E907F6">
      <w:pPr>
        <w:ind w:left="720"/>
        <w:jc w:val="both"/>
        <w:rPr>
          <w:rFonts w:ascii="Times New Roman" w:hAnsi="Times New Roman" w:cs="Times New Roman"/>
        </w:rPr>
      </w:pPr>
      <w:r w:rsidRPr="00E907F6">
        <w:rPr>
          <w:rFonts w:ascii="Times New Roman" w:hAnsi="Times New Roman" w:cs="Times New Roman"/>
        </w:rPr>
        <w:t>"The petition is allowed to be withdrawn with liberty to avail the alternate</w:t>
      </w:r>
      <w:r w:rsidRPr="00E907F6">
        <w:rPr>
          <w:rFonts w:ascii="Times New Roman" w:hAnsi="Times New Roman" w:cs="Times New Roman"/>
        </w:rPr>
        <w:tab/>
        <w:t>remedy</w:t>
      </w:r>
      <w:r>
        <w:rPr>
          <w:rFonts w:ascii="Times New Roman" w:hAnsi="Times New Roman" w:cs="Times New Roman"/>
        </w:rPr>
        <w:t xml:space="preserve"> </w:t>
      </w:r>
      <w:r w:rsidRPr="00E907F6">
        <w:rPr>
          <w:rFonts w:ascii="Times New Roman" w:hAnsi="Times New Roman" w:cs="Times New Roman"/>
        </w:rPr>
        <w:t>under</w:t>
      </w:r>
      <w:r>
        <w:rPr>
          <w:rFonts w:ascii="Times New Roman" w:hAnsi="Times New Roman" w:cs="Times New Roman"/>
        </w:rPr>
        <w:t xml:space="preserve"> the </w:t>
      </w:r>
      <w:r w:rsidRPr="00E907F6">
        <w:rPr>
          <w:rFonts w:ascii="Times New Roman" w:hAnsi="Times New Roman" w:cs="Times New Roman"/>
        </w:rPr>
        <w:t>Securitization and Reconstruction of Financial Assets and Enforcement of Security Interest Act, 2002 (in short SARFAESI Act).</w:t>
      </w:r>
      <w:r>
        <w:rPr>
          <w:rFonts w:ascii="Times New Roman" w:hAnsi="Times New Roman" w:cs="Times New Roman"/>
        </w:rPr>
        <w:t>”</w:t>
      </w:r>
    </w:p>
    <w:p w:rsidR="00E907F6" w:rsidRPr="00E907F6" w:rsidRDefault="00E907F6" w:rsidP="00E907F6">
      <w:pPr>
        <w:jc w:val="both"/>
        <w:rPr>
          <w:rFonts w:ascii="Times New Roman" w:hAnsi="Times New Roman" w:cs="Times New Roman"/>
        </w:rPr>
      </w:pPr>
    </w:p>
    <w:p w:rsidR="00E907F6" w:rsidRDefault="00E907F6" w:rsidP="00E907F6">
      <w:pPr>
        <w:jc w:val="both"/>
        <w:rPr>
          <w:rFonts w:ascii="Times New Roman" w:hAnsi="Times New Roman" w:cs="Times New Roman"/>
        </w:rPr>
      </w:pPr>
      <w:r>
        <w:rPr>
          <w:rFonts w:ascii="Times New Roman" w:hAnsi="Times New Roman" w:cs="Times New Roman"/>
        </w:rPr>
        <w:t xml:space="preserve">2. The only concession that we are </w:t>
      </w:r>
      <w:r w:rsidRPr="00E907F6">
        <w:rPr>
          <w:rFonts w:ascii="Times New Roman" w:hAnsi="Times New Roman" w:cs="Times New Roman"/>
        </w:rPr>
        <w:t>inclined to grant to the petitioners an opportunity to make an application for interim reliefs before the Debts Recovery Tribunal. For this purpose alone we direct the bank not to encash the cheque dated 25.06.2016 till 25.07.2016 and further direct that the District Magistrate, Ludhiana shall adjourn the hearing of the application under Section 14 of the SARFAESI Act till 31.07.2016. This is in view of the express undertaking given to the Court that the cheque will be honoured upon presentation on or after 25.07.2016."</w:t>
      </w:r>
    </w:p>
    <w:p w:rsidR="00E907F6" w:rsidRPr="00E907F6" w:rsidRDefault="00E907F6" w:rsidP="00E907F6">
      <w:pPr>
        <w:jc w:val="both"/>
        <w:rPr>
          <w:rFonts w:ascii="Times New Roman" w:hAnsi="Times New Roman" w:cs="Times New Roman"/>
        </w:rPr>
      </w:pPr>
    </w:p>
    <w:p w:rsidR="00E907F6" w:rsidRDefault="00E907F6" w:rsidP="00E907F6">
      <w:pPr>
        <w:jc w:val="both"/>
        <w:rPr>
          <w:rFonts w:ascii="Times New Roman" w:hAnsi="Times New Roman" w:cs="Times New Roman"/>
        </w:rPr>
      </w:pPr>
      <w:r>
        <w:rPr>
          <w:rFonts w:ascii="Times New Roman" w:hAnsi="Times New Roman" w:cs="Times New Roman"/>
        </w:rPr>
        <w:t xml:space="preserve">4. </w:t>
      </w:r>
      <w:r w:rsidRPr="00E907F6">
        <w:rPr>
          <w:rFonts w:ascii="Times New Roman" w:hAnsi="Times New Roman" w:cs="Times New Roman"/>
        </w:rPr>
        <w:t xml:space="preserve"> It is not in dispute that a cheque for an amount of Rs. 7</w:t>
      </w:r>
      <w:r>
        <w:rPr>
          <w:rFonts w:ascii="Times New Roman" w:hAnsi="Times New Roman" w:cs="Times New Roman"/>
        </w:rPr>
        <w:t xml:space="preserve">.5 crores </w:t>
      </w:r>
      <w:r w:rsidRPr="00E907F6">
        <w:rPr>
          <w:rFonts w:ascii="Times New Roman" w:hAnsi="Times New Roman" w:cs="Times New Roman"/>
        </w:rPr>
        <w:t>(Rupees</w:t>
      </w:r>
      <w:r w:rsidRPr="00E907F6">
        <w:rPr>
          <w:rFonts w:ascii="Times New Roman" w:hAnsi="Times New Roman" w:cs="Times New Roman"/>
        </w:rPr>
        <w:tab/>
        <w:t>Seven Crores</w:t>
      </w:r>
      <w:r>
        <w:rPr>
          <w:rFonts w:ascii="Times New Roman" w:hAnsi="Times New Roman" w:cs="Times New Roman"/>
        </w:rPr>
        <w:t xml:space="preserve"> </w:t>
      </w:r>
      <w:r w:rsidRPr="00E907F6">
        <w:rPr>
          <w:rFonts w:ascii="Times New Roman" w:hAnsi="Times New Roman" w:cs="Times New Roman"/>
        </w:rPr>
        <w:t>and Fifty</w:t>
      </w:r>
      <w:r>
        <w:rPr>
          <w:rFonts w:ascii="Times New Roman" w:hAnsi="Times New Roman" w:cs="Times New Roman"/>
        </w:rPr>
        <w:t xml:space="preserve"> </w:t>
      </w:r>
      <w:r w:rsidRPr="00E907F6">
        <w:rPr>
          <w:rFonts w:ascii="Times New Roman" w:hAnsi="Times New Roman" w:cs="Times New Roman"/>
        </w:rPr>
        <w:t>Lakhs) presented to the bank was dishonoured. It is the case of the appellant that only on this fact, he is not liable to be proceeded with in proceedings for Contempt of Court Act. If only there is a willful disobedience, the appellant may be punished.</w:t>
      </w:r>
    </w:p>
    <w:p w:rsidR="00E907F6" w:rsidRPr="00E907F6" w:rsidRDefault="00E907F6" w:rsidP="00E907F6">
      <w:pPr>
        <w:jc w:val="both"/>
        <w:rPr>
          <w:rFonts w:ascii="Times New Roman" w:hAnsi="Times New Roman" w:cs="Times New Roman"/>
        </w:rPr>
      </w:pPr>
    </w:p>
    <w:p w:rsidR="00E907F6" w:rsidRDefault="00E907F6" w:rsidP="00E907F6">
      <w:pPr>
        <w:jc w:val="both"/>
        <w:rPr>
          <w:rFonts w:ascii="Times New Roman" w:hAnsi="Times New Roman" w:cs="Times New Roman"/>
        </w:rPr>
      </w:pPr>
      <w:r w:rsidRPr="00E907F6">
        <w:rPr>
          <w:rFonts w:ascii="Times New Roman" w:hAnsi="Times New Roman" w:cs="Times New Roman"/>
        </w:rPr>
        <w:t>5.</w:t>
      </w:r>
      <w:r>
        <w:rPr>
          <w:rFonts w:ascii="Times New Roman" w:hAnsi="Times New Roman" w:cs="Times New Roman"/>
        </w:rPr>
        <w:t xml:space="preserve">  Whether there </w:t>
      </w:r>
      <w:r w:rsidRPr="00E907F6">
        <w:rPr>
          <w:rFonts w:ascii="Times New Roman" w:hAnsi="Times New Roman" w:cs="Times New Roman"/>
        </w:rPr>
        <w:t>is a</w:t>
      </w:r>
      <w:r w:rsidRPr="00E907F6">
        <w:rPr>
          <w:rFonts w:ascii="Times New Roman" w:hAnsi="Times New Roman" w:cs="Times New Roman"/>
        </w:rPr>
        <w:tab/>
      </w:r>
      <w:r>
        <w:rPr>
          <w:rFonts w:ascii="Times New Roman" w:hAnsi="Times New Roman" w:cs="Times New Roman"/>
        </w:rPr>
        <w:t xml:space="preserve"> willful or deliberate </w:t>
      </w:r>
      <w:r w:rsidRPr="00E907F6">
        <w:rPr>
          <w:rFonts w:ascii="Times New Roman" w:hAnsi="Times New Roman" w:cs="Times New Roman"/>
        </w:rPr>
        <w:t>disobedience</w:t>
      </w:r>
      <w:r w:rsidRPr="00E907F6">
        <w:rPr>
          <w:rFonts w:ascii="Times New Roman" w:hAnsi="Times New Roman" w:cs="Times New Roman"/>
        </w:rPr>
        <w:tab/>
        <w:t>of t</w:t>
      </w:r>
      <w:r>
        <w:rPr>
          <w:rFonts w:ascii="Times New Roman" w:hAnsi="Times New Roman" w:cs="Times New Roman"/>
        </w:rPr>
        <w:t>he</w:t>
      </w:r>
      <w:r>
        <w:rPr>
          <w:rFonts w:ascii="Times New Roman" w:hAnsi="Times New Roman" w:cs="Times New Roman"/>
        </w:rPr>
        <w:tab/>
        <w:t>order</w:t>
      </w:r>
      <w:r>
        <w:rPr>
          <w:rFonts w:ascii="Times New Roman" w:hAnsi="Times New Roman" w:cs="Times New Roman"/>
        </w:rPr>
        <w:tab/>
        <w:t>passed by the</w:t>
      </w:r>
      <w:r>
        <w:rPr>
          <w:rFonts w:ascii="Times New Roman" w:hAnsi="Times New Roman" w:cs="Times New Roman"/>
        </w:rPr>
        <w:tab/>
        <w:t xml:space="preserve">Court is something to </w:t>
      </w:r>
      <w:r w:rsidRPr="00E907F6">
        <w:rPr>
          <w:rFonts w:ascii="Times New Roman" w:hAnsi="Times New Roman" w:cs="Times New Roman"/>
        </w:rPr>
        <w:t>be s</w:t>
      </w:r>
      <w:r w:rsidR="00CF509D">
        <w:rPr>
          <w:rFonts w:ascii="Times New Roman" w:hAnsi="Times New Roman" w:cs="Times New Roman"/>
        </w:rPr>
        <w:t xml:space="preserve">een from </w:t>
      </w:r>
      <w:r>
        <w:rPr>
          <w:rFonts w:ascii="Times New Roman" w:hAnsi="Times New Roman" w:cs="Times New Roman"/>
        </w:rPr>
        <w:t xml:space="preserve">the reply filed by the </w:t>
      </w:r>
      <w:r w:rsidRPr="00E907F6">
        <w:rPr>
          <w:rFonts w:ascii="Times New Roman" w:hAnsi="Times New Roman" w:cs="Times New Roman"/>
        </w:rPr>
        <w:t xml:space="preserve">appellant to the show cause notice. Even before issuing show cause, we find that the High Court has entered a satisfaction that </w:t>
      </w:r>
      <w:r w:rsidRPr="00E907F6">
        <w:rPr>
          <w:rFonts w:ascii="Times New Roman" w:hAnsi="Times New Roman" w:cs="Times New Roman" w:hint="eastAsia"/>
        </w:rPr>
        <w:t>”</w:t>
      </w:r>
      <w:r w:rsidR="00CF509D">
        <w:rPr>
          <w:rFonts w:ascii="Times New Roman" w:hAnsi="Times New Roman" w:cs="Times New Roman"/>
        </w:rPr>
        <w:t xml:space="preserve"> </w:t>
      </w:r>
      <w:r>
        <w:rPr>
          <w:rFonts w:ascii="Times New Roman" w:hAnsi="Times New Roman" w:cs="Times New Roman"/>
        </w:rPr>
        <w:t xml:space="preserve">this court is not </w:t>
      </w:r>
      <w:r w:rsidRPr="00E907F6">
        <w:rPr>
          <w:rFonts w:ascii="Times New Roman" w:hAnsi="Times New Roman" w:cs="Times New Roman"/>
        </w:rPr>
        <w:t>inclined to accept the prayer (to file reply) as this court finds prima facie that contempt of court has been committed."</w:t>
      </w:r>
    </w:p>
    <w:p w:rsidR="00E907F6" w:rsidRPr="00E907F6" w:rsidRDefault="00E907F6" w:rsidP="00E907F6">
      <w:pPr>
        <w:jc w:val="both"/>
        <w:rPr>
          <w:rFonts w:ascii="Times New Roman" w:hAnsi="Times New Roman" w:cs="Times New Roman"/>
        </w:rPr>
      </w:pPr>
    </w:p>
    <w:p w:rsidR="00E907F6" w:rsidRDefault="00E907F6" w:rsidP="00E907F6">
      <w:pPr>
        <w:jc w:val="both"/>
        <w:rPr>
          <w:rFonts w:ascii="Times New Roman" w:hAnsi="Times New Roman" w:cs="Times New Roman"/>
        </w:rPr>
      </w:pPr>
      <w:r>
        <w:rPr>
          <w:rFonts w:ascii="Times New Roman" w:hAnsi="Times New Roman" w:cs="Times New Roman"/>
        </w:rPr>
        <w:t>6.  In that view of the</w:t>
      </w:r>
      <w:r>
        <w:rPr>
          <w:rFonts w:ascii="Times New Roman" w:hAnsi="Times New Roman" w:cs="Times New Roman"/>
        </w:rPr>
        <w:tab/>
        <w:t>matter,</w:t>
      </w:r>
      <w:r>
        <w:rPr>
          <w:rFonts w:ascii="Times New Roman" w:hAnsi="Times New Roman" w:cs="Times New Roman"/>
        </w:rPr>
        <w:tab/>
        <w:t>we set</w:t>
      </w:r>
      <w:r>
        <w:rPr>
          <w:rFonts w:ascii="Times New Roman" w:hAnsi="Times New Roman" w:cs="Times New Roman"/>
        </w:rPr>
        <w:tab/>
        <w:t xml:space="preserve">aside the </w:t>
      </w:r>
      <w:r w:rsidRPr="00E907F6">
        <w:rPr>
          <w:rFonts w:ascii="Times New Roman" w:hAnsi="Times New Roman" w:cs="Times New Roman"/>
        </w:rPr>
        <w:t>impugned order passed by the High Court. The High Court shall grant an opportunity to the appellant to file his reply and on the reply being filed, the appellant may be heard and only thereafter, the High Court may form an</w:t>
      </w:r>
      <w:r>
        <w:rPr>
          <w:rFonts w:ascii="Times New Roman" w:hAnsi="Times New Roman" w:cs="Times New Roman"/>
        </w:rPr>
        <w:t xml:space="preserve"> </w:t>
      </w:r>
      <w:r w:rsidR="00CF509D">
        <w:rPr>
          <w:rFonts w:ascii="Times New Roman" w:hAnsi="Times New Roman" w:cs="Times New Roman"/>
        </w:rPr>
        <w:t xml:space="preserve">opinion as to whether the court </w:t>
      </w:r>
      <w:r w:rsidRPr="00E907F6">
        <w:rPr>
          <w:rFonts w:ascii="Times New Roman" w:hAnsi="Times New Roman" w:cs="Times New Roman"/>
        </w:rPr>
        <w:t>should proceed against the appellant for Contempt of Court.</w:t>
      </w:r>
    </w:p>
    <w:p w:rsidR="00CF509D" w:rsidRPr="00E907F6" w:rsidRDefault="00CF509D" w:rsidP="00E907F6">
      <w:pPr>
        <w:jc w:val="both"/>
        <w:rPr>
          <w:rFonts w:ascii="Times New Roman" w:hAnsi="Times New Roman" w:cs="Times New Roman"/>
        </w:rPr>
      </w:pPr>
    </w:p>
    <w:p w:rsidR="00E907F6" w:rsidRPr="00E907F6" w:rsidRDefault="00CF509D" w:rsidP="00E907F6">
      <w:pPr>
        <w:jc w:val="both"/>
        <w:rPr>
          <w:rFonts w:ascii="Times New Roman" w:hAnsi="Times New Roman" w:cs="Times New Roman"/>
        </w:rPr>
      </w:pPr>
      <w:r>
        <w:rPr>
          <w:rFonts w:ascii="Times New Roman" w:hAnsi="Times New Roman" w:cs="Times New Roman"/>
        </w:rPr>
        <w:t xml:space="preserve">7. </w:t>
      </w:r>
      <w:r w:rsidR="00E907F6" w:rsidRPr="00E907F6">
        <w:rPr>
          <w:rFonts w:ascii="Times New Roman" w:hAnsi="Times New Roman" w:cs="Times New Roman"/>
        </w:rPr>
        <w:t xml:space="preserve"> In the light of what we have st</w:t>
      </w:r>
      <w:r>
        <w:rPr>
          <w:rFonts w:ascii="Times New Roman" w:hAnsi="Times New Roman" w:cs="Times New Roman"/>
        </w:rPr>
        <w:t xml:space="preserve">ated above, we request the High </w:t>
      </w:r>
      <w:r w:rsidR="00E907F6" w:rsidRPr="00E907F6">
        <w:rPr>
          <w:rFonts w:ascii="Times New Roman" w:hAnsi="Times New Roman" w:cs="Times New Roman"/>
        </w:rPr>
        <w:t>Court</w:t>
      </w:r>
      <w:r>
        <w:rPr>
          <w:rFonts w:ascii="Times New Roman" w:hAnsi="Times New Roman" w:cs="Times New Roman"/>
        </w:rPr>
        <w:t xml:space="preserve">  </w:t>
      </w:r>
      <w:r w:rsidR="00E907F6" w:rsidRPr="00E907F6">
        <w:rPr>
          <w:rFonts w:ascii="Times New Roman" w:hAnsi="Times New Roman" w:cs="Times New Roman"/>
        </w:rPr>
        <w:t>not to</w:t>
      </w:r>
      <w:r w:rsidR="00E907F6" w:rsidRPr="00E907F6">
        <w:rPr>
          <w:rFonts w:ascii="Times New Roman" w:hAnsi="Times New Roman" w:cs="Times New Roman"/>
        </w:rPr>
        <w:tab/>
      </w:r>
      <w:r>
        <w:rPr>
          <w:rFonts w:ascii="Times New Roman" w:hAnsi="Times New Roman" w:cs="Times New Roman"/>
        </w:rPr>
        <w:t xml:space="preserve"> </w:t>
      </w:r>
      <w:r w:rsidR="00E907F6" w:rsidRPr="00E907F6">
        <w:rPr>
          <w:rFonts w:ascii="Times New Roman" w:hAnsi="Times New Roman" w:cs="Times New Roman"/>
        </w:rPr>
        <w:t>insist</w:t>
      </w:r>
      <w:r>
        <w:rPr>
          <w:rFonts w:ascii="Times New Roman" w:hAnsi="Times New Roman" w:cs="Times New Roman"/>
        </w:rPr>
        <w:t xml:space="preserve"> upon the </w:t>
      </w:r>
      <w:r w:rsidR="00E907F6" w:rsidRPr="00E907F6">
        <w:rPr>
          <w:rFonts w:ascii="Times New Roman" w:hAnsi="Times New Roman" w:cs="Times New Roman"/>
        </w:rPr>
        <w:t>personal presence</w:t>
      </w:r>
      <w:r w:rsidR="00E907F6" w:rsidRPr="00E907F6">
        <w:rPr>
          <w:rFonts w:ascii="Times New Roman" w:hAnsi="Times New Roman" w:cs="Times New Roman"/>
        </w:rPr>
        <w:tab/>
      </w:r>
      <w:r>
        <w:rPr>
          <w:rFonts w:ascii="Times New Roman" w:hAnsi="Times New Roman" w:cs="Times New Roman"/>
        </w:rPr>
        <w:t>of the</w:t>
      </w:r>
      <w:r>
        <w:rPr>
          <w:rFonts w:ascii="Times New Roman" w:hAnsi="Times New Roman" w:cs="Times New Roman"/>
        </w:rPr>
        <w:tab/>
        <w:t>appellant till</w:t>
      </w:r>
      <w:r>
        <w:rPr>
          <w:rFonts w:ascii="Times New Roman" w:hAnsi="Times New Roman" w:cs="Times New Roman"/>
        </w:rPr>
        <w:tab/>
        <w:t xml:space="preserve">the Court </w:t>
      </w:r>
      <w:r w:rsidR="00E907F6" w:rsidRPr="00E907F6">
        <w:rPr>
          <w:rFonts w:ascii="Times New Roman" w:hAnsi="Times New Roman" w:cs="Times New Roman"/>
        </w:rPr>
        <w:t>passes appropriate orders in the light of the reply furnished by the appellant.</w:t>
      </w:r>
    </w:p>
    <w:p w:rsidR="00CF509D" w:rsidRDefault="00CF509D" w:rsidP="00E907F6">
      <w:pPr>
        <w:jc w:val="both"/>
        <w:rPr>
          <w:rFonts w:ascii="Times New Roman" w:hAnsi="Times New Roman" w:cs="Times New Roman"/>
        </w:rPr>
      </w:pPr>
    </w:p>
    <w:p w:rsidR="00E907F6" w:rsidRPr="00E907F6" w:rsidRDefault="00CF509D" w:rsidP="00E907F6">
      <w:pPr>
        <w:jc w:val="both"/>
        <w:rPr>
          <w:rFonts w:ascii="Times New Roman" w:hAnsi="Times New Roman" w:cs="Times New Roman"/>
        </w:rPr>
      </w:pPr>
      <w:r>
        <w:rPr>
          <w:rFonts w:ascii="Times New Roman" w:hAnsi="Times New Roman" w:cs="Times New Roman"/>
        </w:rPr>
        <w:t xml:space="preserve">8. </w:t>
      </w:r>
      <w:r w:rsidR="00E907F6" w:rsidRPr="00E907F6">
        <w:rPr>
          <w:rFonts w:ascii="Times New Roman" w:hAnsi="Times New Roman" w:cs="Times New Roman"/>
        </w:rPr>
        <w:t xml:space="preserve"> In view of the above, the appeal is disposed of.</w:t>
      </w:r>
    </w:p>
    <w:p w:rsidR="00CF509D" w:rsidRDefault="00CF509D" w:rsidP="00E907F6">
      <w:pPr>
        <w:jc w:val="both"/>
        <w:rPr>
          <w:rFonts w:ascii="Times New Roman" w:hAnsi="Times New Roman" w:cs="Times New Roman"/>
        </w:rPr>
      </w:pPr>
    </w:p>
    <w:p w:rsidR="00E907F6" w:rsidRDefault="00CF509D" w:rsidP="00E907F6">
      <w:pPr>
        <w:jc w:val="both"/>
        <w:rPr>
          <w:rFonts w:ascii="Times New Roman" w:hAnsi="Times New Roman" w:cs="Times New Roman"/>
        </w:rPr>
      </w:pPr>
      <w:r>
        <w:rPr>
          <w:rFonts w:ascii="Times New Roman" w:hAnsi="Times New Roman" w:cs="Times New Roman"/>
        </w:rPr>
        <w:t xml:space="preserve">9. </w:t>
      </w:r>
      <w:r w:rsidR="00E907F6" w:rsidRPr="00E907F6">
        <w:rPr>
          <w:rFonts w:ascii="Times New Roman" w:hAnsi="Times New Roman" w:cs="Times New Roman"/>
        </w:rPr>
        <w:t>No costs.</w:t>
      </w:r>
    </w:p>
    <w:p w:rsidR="00D3659F" w:rsidRDefault="00D3659F" w:rsidP="00E907F6">
      <w:pPr>
        <w:jc w:val="both"/>
        <w:rPr>
          <w:rFonts w:ascii="Times New Roman" w:hAnsi="Times New Roman" w:cs="Times New Roman"/>
        </w:rPr>
      </w:pPr>
    </w:p>
    <w:p w:rsidR="00CF509D" w:rsidRPr="00546B40" w:rsidRDefault="00CF509D" w:rsidP="00E907F6">
      <w:pPr>
        <w:jc w:val="both"/>
        <w:rPr>
          <w:rFonts w:ascii="Times New Roman" w:hAnsi="Times New Roman" w:cs="Times New Roman"/>
        </w:rPr>
      </w:pPr>
    </w:p>
    <w:sectPr w:rsidR="00CF509D" w:rsidRPr="00546B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47D" w:rsidRDefault="00FC147D" w:rsidP="00CF3BB7">
      <w:r>
        <w:separator/>
      </w:r>
    </w:p>
  </w:endnote>
  <w:endnote w:type="continuationSeparator" w:id="1">
    <w:p w:rsidR="00FC147D" w:rsidRDefault="00FC147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48DD" w:rsidRPr="00CF3BB7">
          <w:rPr>
            <w:sz w:val="22"/>
            <w:szCs w:val="22"/>
          </w:rPr>
          <w:fldChar w:fldCharType="begin"/>
        </w:r>
        <w:r w:rsidRPr="00CF3BB7">
          <w:rPr>
            <w:sz w:val="22"/>
            <w:szCs w:val="22"/>
          </w:rPr>
          <w:instrText xml:space="preserve"> PAGE   \* MERGEFORMAT </w:instrText>
        </w:r>
        <w:r w:rsidR="003348DD" w:rsidRPr="00CF3BB7">
          <w:rPr>
            <w:sz w:val="22"/>
            <w:szCs w:val="22"/>
          </w:rPr>
          <w:fldChar w:fldCharType="separate"/>
        </w:r>
        <w:r w:rsidR="00CF509D">
          <w:rPr>
            <w:noProof/>
            <w:sz w:val="22"/>
            <w:szCs w:val="22"/>
          </w:rPr>
          <w:t>1</w:t>
        </w:r>
        <w:r w:rsidR="00334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47D" w:rsidRDefault="00FC147D" w:rsidP="00CF3BB7">
      <w:r>
        <w:separator/>
      </w:r>
    </w:p>
  </w:footnote>
  <w:footnote w:type="continuationSeparator" w:id="1">
    <w:p w:rsidR="00FC147D" w:rsidRDefault="00FC14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427C"/>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10D7D"/>
    <w:rsid w:val="00320C92"/>
    <w:rsid w:val="003233C5"/>
    <w:rsid w:val="00327B9E"/>
    <w:rsid w:val="00330B4F"/>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B6332"/>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46B40"/>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59A6"/>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5D61"/>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34568"/>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0CB0"/>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CF509D"/>
    <w:rsid w:val="00D015C6"/>
    <w:rsid w:val="00D10EB6"/>
    <w:rsid w:val="00D13341"/>
    <w:rsid w:val="00D1634B"/>
    <w:rsid w:val="00D22831"/>
    <w:rsid w:val="00D24090"/>
    <w:rsid w:val="00D26587"/>
    <w:rsid w:val="00D27016"/>
    <w:rsid w:val="00D3313E"/>
    <w:rsid w:val="00D3352B"/>
    <w:rsid w:val="00D34634"/>
    <w:rsid w:val="00D346EC"/>
    <w:rsid w:val="00D3659F"/>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DF2E45"/>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07F6"/>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662"/>
    <w:rsid w:val="00F84E30"/>
    <w:rsid w:val="00F87C49"/>
    <w:rsid w:val="00F9759E"/>
    <w:rsid w:val="00FA1620"/>
    <w:rsid w:val="00FB1444"/>
    <w:rsid w:val="00FB2A94"/>
    <w:rsid w:val="00FB2D9A"/>
    <w:rsid w:val="00FB540E"/>
    <w:rsid w:val="00FB5C65"/>
    <w:rsid w:val="00FC13F3"/>
    <w:rsid w:val="00FC147D"/>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2017-02-02T07:55:00Z</cp:lastPrinted>
  <dcterms:created xsi:type="dcterms:W3CDTF">2017-02-02T08:23:00Z</dcterms:created>
  <dcterms:modified xsi:type="dcterms:W3CDTF">2017-02-02T08:23:00Z</dcterms:modified>
</cp:coreProperties>
</file>