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9F8" w:rsidRPr="006559F8" w:rsidRDefault="006559F8" w:rsidP="006559F8">
      <w:pPr>
        <w:jc w:val="center"/>
        <w:rPr>
          <w:rFonts w:ascii="Times New Roman" w:hAnsi="Times New Roman" w:cs="Times New Roman"/>
          <w:b/>
        </w:rPr>
      </w:pPr>
      <w:r w:rsidRPr="006559F8">
        <w:rPr>
          <w:rFonts w:ascii="Times New Roman" w:hAnsi="Times New Roman" w:cs="Times New Roman"/>
          <w:b/>
        </w:rPr>
        <w:t>SUPREME COURT OF INDIA</w:t>
      </w:r>
    </w:p>
    <w:p w:rsidR="006559F8" w:rsidRPr="006559F8" w:rsidRDefault="006559F8" w:rsidP="006559F8">
      <w:pPr>
        <w:jc w:val="center"/>
        <w:rPr>
          <w:rFonts w:ascii="Times New Roman" w:hAnsi="Times New Roman" w:cs="Times New Roman"/>
        </w:rPr>
      </w:pPr>
    </w:p>
    <w:p w:rsidR="006559F8" w:rsidRDefault="006559F8" w:rsidP="006559F8">
      <w:pPr>
        <w:jc w:val="center"/>
        <w:rPr>
          <w:rFonts w:ascii="Times New Roman" w:hAnsi="Times New Roman" w:cs="Times New Roman"/>
        </w:rPr>
      </w:pPr>
      <w:r>
        <w:rPr>
          <w:rFonts w:ascii="Times New Roman" w:hAnsi="Times New Roman" w:cs="Times New Roman"/>
        </w:rPr>
        <w:t xml:space="preserve">The Commissioner of Central </w:t>
      </w:r>
      <w:r w:rsidRPr="006559F8">
        <w:rPr>
          <w:rFonts w:ascii="Times New Roman" w:hAnsi="Times New Roman" w:cs="Times New Roman"/>
        </w:rPr>
        <w:t>Excise, Chandigarh</w:t>
      </w:r>
    </w:p>
    <w:p w:rsidR="006559F8" w:rsidRDefault="006559F8" w:rsidP="006559F8">
      <w:pPr>
        <w:jc w:val="center"/>
        <w:rPr>
          <w:rFonts w:ascii="Times New Roman" w:hAnsi="Times New Roman" w:cs="Times New Roman"/>
        </w:rPr>
      </w:pPr>
    </w:p>
    <w:p w:rsidR="006559F8" w:rsidRDefault="006559F8" w:rsidP="006559F8">
      <w:pPr>
        <w:jc w:val="center"/>
        <w:rPr>
          <w:rFonts w:ascii="Times New Roman" w:hAnsi="Times New Roman" w:cs="Times New Roman"/>
        </w:rPr>
      </w:pPr>
      <w:r>
        <w:rPr>
          <w:rFonts w:ascii="Times New Roman" w:hAnsi="Times New Roman" w:cs="Times New Roman"/>
        </w:rPr>
        <w:t>Vs.</w:t>
      </w:r>
    </w:p>
    <w:p w:rsidR="006559F8" w:rsidRPr="006559F8" w:rsidRDefault="006559F8" w:rsidP="006559F8">
      <w:pPr>
        <w:jc w:val="center"/>
        <w:rPr>
          <w:rFonts w:ascii="Times New Roman" w:hAnsi="Times New Roman" w:cs="Times New Roman"/>
        </w:rPr>
      </w:pPr>
    </w:p>
    <w:p w:rsidR="006559F8" w:rsidRDefault="006559F8" w:rsidP="006559F8">
      <w:pPr>
        <w:jc w:val="center"/>
        <w:rPr>
          <w:rFonts w:ascii="Times New Roman" w:hAnsi="Times New Roman" w:cs="Times New Roman"/>
        </w:rPr>
      </w:pPr>
      <w:r w:rsidRPr="006559F8">
        <w:rPr>
          <w:rFonts w:ascii="Times New Roman" w:hAnsi="Times New Roman" w:cs="Times New Roman"/>
        </w:rPr>
        <w:t>Stesalit Limited</w:t>
      </w:r>
    </w:p>
    <w:p w:rsidR="006559F8" w:rsidRDefault="006559F8" w:rsidP="006559F8">
      <w:pPr>
        <w:jc w:val="center"/>
        <w:rPr>
          <w:rFonts w:ascii="Times New Roman" w:hAnsi="Times New Roman" w:cs="Times New Roman"/>
        </w:rPr>
      </w:pPr>
    </w:p>
    <w:p w:rsidR="006559F8" w:rsidRDefault="006559F8" w:rsidP="006559F8">
      <w:pPr>
        <w:jc w:val="center"/>
        <w:rPr>
          <w:rFonts w:ascii="Times New Roman" w:hAnsi="Times New Roman" w:cs="Times New Roman"/>
        </w:rPr>
      </w:pPr>
      <w:r>
        <w:rPr>
          <w:rFonts w:ascii="Times New Roman" w:hAnsi="Times New Roman" w:cs="Times New Roman"/>
        </w:rPr>
        <w:t>C.A.No.4507 of</w:t>
      </w:r>
      <w:r w:rsidRPr="006559F8">
        <w:rPr>
          <w:rFonts w:ascii="Times New Roman" w:hAnsi="Times New Roman" w:cs="Times New Roman"/>
        </w:rPr>
        <w:t xml:space="preserve"> 2004</w:t>
      </w:r>
    </w:p>
    <w:p w:rsidR="006559F8" w:rsidRDefault="006559F8" w:rsidP="006559F8">
      <w:pPr>
        <w:jc w:val="center"/>
        <w:rPr>
          <w:rFonts w:ascii="Times New Roman" w:hAnsi="Times New Roman" w:cs="Times New Roman"/>
        </w:rPr>
      </w:pPr>
    </w:p>
    <w:p w:rsidR="006559F8" w:rsidRDefault="006559F8" w:rsidP="006559F8">
      <w:pPr>
        <w:jc w:val="center"/>
        <w:rPr>
          <w:rFonts w:ascii="Times New Roman" w:hAnsi="Times New Roman" w:cs="Times New Roman"/>
        </w:rPr>
      </w:pPr>
      <w:r>
        <w:rPr>
          <w:rFonts w:ascii="Times New Roman" w:hAnsi="Times New Roman" w:cs="Times New Roman"/>
        </w:rPr>
        <w:t>(J.Chelameswar and Abhay Manohar Sapre,JJ.,)</w:t>
      </w:r>
    </w:p>
    <w:p w:rsidR="006559F8" w:rsidRDefault="006559F8" w:rsidP="006559F8">
      <w:pPr>
        <w:jc w:val="center"/>
        <w:rPr>
          <w:rFonts w:ascii="Times New Roman" w:hAnsi="Times New Roman" w:cs="Times New Roman"/>
        </w:rPr>
      </w:pPr>
    </w:p>
    <w:p w:rsidR="006559F8" w:rsidRPr="006559F8" w:rsidRDefault="006559F8" w:rsidP="006559F8">
      <w:pPr>
        <w:jc w:val="center"/>
        <w:rPr>
          <w:rFonts w:ascii="Times New Roman" w:hAnsi="Times New Roman" w:cs="Times New Roman"/>
        </w:rPr>
      </w:pPr>
      <w:r>
        <w:rPr>
          <w:rFonts w:ascii="Times New Roman" w:hAnsi="Times New Roman" w:cs="Times New Roman"/>
        </w:rPr>
        <w:t>15.02.2017</w:t>
      </w:r>
    </w:p>
    <w:p w:rsidR="006559F8" w:rsidRDefault="006559F8" w:rsidP="006559F8">
      <w:pPr>
        <w:jc w:val="center"/>
        <w:rPr>
          <w:rFonts w:ascii="Times New Roman" w:hAnsi="Times New Roman" w:cs="Times New Roman"/>
        </w:rPr>
      </w:pPr>
    </w:p>
    <w:p w:rsidR="006559F8" w:rsidRPr="006559F8" w:rsidRDefault="006559F8" w:rsidP="006559F8">
      <w:pPr>
        <w:jc w:val="center"/>
        <w:rPr>
          <w:rFonts w:ascii="Times New Roman" w:hAnsi="Times New Roman" w:cs="Times New Roman"/>
          <w:b/>
        </w:rPr>
      </w:pPr>
      <w:r w:rsidRPr="006559F8">
        <w:rPr>
          <w:rFonts w:ascii="Times New Roman" w:hAnsi="Times New Roman" w:cs="Times New Roman"/>
          <w:b/>
        </w:rPr>
        <w:t>JUDGMENT</w:t>
      </w:r>
    </w:p>
    <w:p w:rsidR="006559F8" w:rsidRPr="006559F8" w:rsidRDefault="006559F8" w:rsidP="006559F8">
      <w:pPr>
        <w:jc w:val="both"/>
        <w:rPr>
          <w:rFonts w:ascii="Times New Roman" w:hAnsi="Times New Roman" w:cs="Times New Roman"/>
          <w:b/>
        </w:rPr>
      </w:pPr>
    </w:p>
    <w:p w:rsidR="006559F8" w:rsidRPr="006559F8" w:rsidRDefault="006559F8" w:rsidP="006559F8">
      <w:pPr>
        <w:jc w:val="both"/>
        <w:rPr>
          <w:rFonts w:ascii="Times New Roman" w:hAnsi="Times New Roman" w:cs="Times New Roman"/>
          <w:b/>
        </w:rPr>
      </w:pPr>
      <w:r w:rsidRPr="006559F8">
        <w:rPr>
          <w:rFonts w:ascii="Times New Roman" w:hAnsi="Times New Roman" w:cs="Times New Roman"/>
          <w:b/>
        </w:rPr>
        <w:t>Abhay Manohar Sapre,J.,</w:t>
      </w:r>
    </w:p>
    <w:p w:rsidR="006559F8" w:rsidRDefault="006559F8" w:rsidP="006559F8">
      <w:pPr>
        <w:jc w:val="both"/>
        <w:rPr>
          <w:rFonts w:ascii="Times New Roman" w:hAnsi="Times New Roman" w:cs="Times New Roman"/>
        </w:rPr>
      </w:pPr>
    </w:p>
    <w:p w:rsidR="006559F8" w:rsidRDefault="006559F8" w:rsidP="006559F8">
      <w:pPr>
        <w:jc w:val="both"/>
        <w:rPr>
          <w:rFonts w:ascii="Times New Roman" w:hAnsi="Times New Roman" w:cs="Times New Roman"/>
        </w:rPr>
      </w:pPr>
      <w:r>
        <w:rPr>
          <w:rFonts w:ascii="Times New Roman" w:hAnsi="Times New Roman" w:cs="Times New Roman"/>
        </w:rPr>
        <w:t xml:space="preserve">1. </w:t>
      </w:r>
      <w:r w:rsidRPr="006559F8">
        <w:rPr>
          <w:rFonts w:ascii="Times New Roman" w:hAnsi="Times New Roman" w:cs="Times New Roman"/>
        </w:rPr>
        <w:t>This appeal is filed against the judgment and final order No. 123/2004-B dated 05.11.2003 passed in Appeal No. E/1122 of 2003-B by the Customs, Excise and Service Tax Appellate Tribunal, New Delhi whereby the Tribunal partly allowed the appeal and reduced the amount of penalty from Rs.2,06,000/- to Rs.50,000/-. </w:t>
      </w:r>
    </w:p>
    <w:p w:rsidR="006559F8" w:rsidRPr="006559F8" w:rsidRDefault="006559F8" w:rsidP="006559F8">
      <w:pPr>
        <w:jc w:val="both"/>
        <w:rPr>
          <w:rFonts w:ascii="Times New Roman" w:hAnsi="Times New Roman" w:cs="Times New Roman"/>
        </w:rPr>
      </w:pPr>
    </w:p>
    <w:p w:rsidR="006559F8" w:rsidRPr="006559F8" w:rsidRDefault="006559F8" w:rsidP="006559F8">
      <w:pPr>
        <w:jc w:val="both"/>
        <w:rPr>
          <w:rFonts w:ascii="Times New Roman" w:hAnsi="Times New Roman" w:cs="Times New Roman"/>
        </w:rPr>
      </w:pPr>
      <w:r>
        <w:rPr>
          <w:rFonts w:ascii="Times New Roman" w:hAnsi="Times New Roman" w:cs="Times New Roman"/>
        </w:rPr>
        <w:t xml:space="preserve">2. </w:t>
      </w:r>
      <w:r w:rsidRPr="006559F8">
        <w:rPr>
          <w:rFonts w:ascii="Times New Roman" w:hAnsi="Times New Roman" w:cs="Times New Roman"/>
        </w:rPr>
        <w:t xml:space="preserve"> We herein set out the facts, in brief, to appreciate the issue involved in this appeal.</w:t>
      </w:r>
    </w:p>
    <w:p w:rsidR="006559F8" w:rsidRDefault="006559F8" w:rsidP="006559F8">
      <w:pPr>
        <w:jc w:val="both"/>
        <w:rPr>
          <w:rFonts w:ascii="Times New Roman" w:hAnsi="Times New Roman" w:cs="Times New Roman"/>
        </w:rPr>
      </w:pPr>
    </w:p>
    <w:p w:rsidR="006559F8" w:rsidRPr="006559F8" w:rsidRDefault="006559F8" w:rsidP="006559F8">
      <w:pPr>
        <w:jc w:val="both"/>
        <w:rPr>
          <w:rFonts w:ascii="Times New Roman" w:hAnsi="Times New Roman" w:cs="Times New Roman"/>
        </w:rPr>
      </w:pPr>
      <w:r>
        <w:rPr>
          <w:rFonts w:ascii="Times New Roman" w:hAnsi="Times New Roman" w:cs="Times New Roman"/>
        </w:rPr>
        <w:t xml:space="preserve">3. </w:t>
      </w:r>
      <w:r w:rsidRPr="006559F8">
        <w:rPr>
          <w:rFonts w:ascii="Times New Roman" w:hAnsi="Times New Roman" w:cs="Times New Roman"/>
        </w:rPr>
        <w:t xml:space="preserve"> The respondent-a Limited Company is engaged in the manufacture of parts of Railways and Tramways stock classifiable under Chapter 86 including smoothing Reactors falling under Chapter 85.04 of the Schedule to the Central Excise Tariff Act, 1985. The respondent also undertakes the activity of modification/up-gradation of old Smoothing Reactors received from the Railways.</w:t>
      </w:r>
    </w:p>
    <w:p w:rsidR="006559F8" w:rsidRDefault="006559F8" w:rsidP="006559F8">
      <w:pPr>
        <w:jc w:val="both"/>
        <w:rPr>
          <w:rFonts w:ascii="Times New Roman" w:hAnsi="Times New Roman" w:cs="Times New Roman"/>
        </w:rPr>
      </w:pPr>
    </w:p>
    <w:p w:rsidR="006559F8" w:rsidRPr="006559F8" w:rsidRDefault="006559F8" w:rsidP="006559F8">
      <w:pPr>
        <w:jc w:val="both"/>
        <w:rPr>
          <w:rFonts w:ascii="Times New Roman" w:hAnsi="Times New Roman" w:cs="Times New Roman"/>
        </w:rPr>
      </w:pPr>
      <w:r>
        <w:rPr>
          <w:rFonts w:ascii="Times New Roman" w:hAnsi="Times New Roman" w:cs="Times New Roman"/>
        </w:rPr>
        <w:t xml:space="preserve">4. </w:t>
      </w:r>
      <w:r w:rsidRPr="006559F8">
        <w:rPr>
          <w:rFonts w:ascii="Times New Roman" w:hAnsi="Times New Roman" w:cs="Times New Roman"/>
        </w:rPr>
        <w:t xml:space="preserve"> During the course of modification, the weight of copper coil in the old smoothing reactors is increased by adding new copper coil to the existing old copper coil.</w:t>
      </w:r>
    </w:p>
    <w:p w:rsidR="006559F8" w:rsidRDefault="006559F8" w:rsidP="006559F8">
      <w:pPr>
        <w:jc w:val="both"/>
        <w:rPr>
          <w:rFonts w:ascii="Times New Roman" w:hAnsi="Times New Roman" w:cs="Times New Roman"/>
        </w:rPr>
      </w:pPr>
    </w:p>
    <w:p w:rsidR="006559F8" w:rsidRDefault="006559F8" w:rsidP="006559F8">
      <w:pPr>
        <w:jc w:val="both"/>
        <w:rPr>
          <w:rFonts w:ascii="Times New Roman" w:hAnsi="Times New Roman" w:cs="Times New Roman"/>
        </w:rPr>
      </w:pPr>
      <w:r>
        <w:rPr>
          <w:rFonts w:ascii="Times New Roman" w:hAnsi="Times New Roman" w:cs="Times New Roman"/>
        </w:rPr>
        <w:t xml:space="preserve">5. </w:t>
      </w:r>
      <w:r w:rsidRPr="006559F8">
        <w:rPr>
          <w:rFonts w:ascii="Times New Roman" w:hAnsi="Times New Roman" w:cs="Times New Roman"/>
        </w:rPr>
        <w:t xml:space="preserve"> It was, however, observed by the authority concerned that the respondent manufactured copper coils from the copper strips and used them capatively in the up-gradation of smoothing reactors. The respondent, however, neither paid any duty on the copper </w:t>
      </w:r>
      <w:r>
        <w:rPr>
          <w:rFonts w:ascii="Times New Roman" w:hAnsi="Times New Roman" w:cs="Times New Roman"/>
        </w:rPr>
        <w:t xml:space="preserve">coil used by them capatively in </w:t>
      </w:r>
      <w:r w:rsidRPr="006559F8">
        <w:rPr>
          <w:rFonts w:ascii="Times New Roman" w:hAnsi="Times New Roman" w:cs="Times New Roman"/>
        </w:rPr>
        <w:t xml:space="preserve">their modification activity undertaken at the relevant period nor did they submit the requisite declaration under Rule 173-C of the Central Excise Rules, 1944(hereinafter referred to as </w:t>
      </w:r>
      <w:r w:rsidRPr="006559F8">
        <w:rPr>
          <w:rFonts w:ascii="Times New Roman" w:hAnsi="Times New Roman" w:cs="Times New Roman" w:hint="eastAsia"/>
        </w:rPr>
        <w:t>“</w:t>
      </w:r>
      <w:r w:rsidRPr="006559F8">
        <w:rPr>
          <w:rFonts w:ascii="Times New Roman" w:hAnsi="Times New Roman" w:cs="Times New Roman"/>
        </w:rPr>
        <w:t>the Rules</w:t>
      </w:r>
      <w:r w:rsidRPr="006559F8">
        <w:rPr>
          <w:rFonts w:ascii="Times New Roman" w:hAnsi="Times New Roman" w:cs="Times New Roman" w:hint="eastAsia"/>
        </w:rPr>
        <w:t>”</w:t>
      </w:r>
      <w:r w:rsidRPr="006559F8">
        <w:rPr>
          <w:rFonts w:ascii="Times New Roman" w:hAnsi="Times New Roman" w:cs="Times New Roman"/>
        </w:rPr>
        <w:t>).</w:t>
      </w:r>
    </w:p>
    <w:p w:rsidR="006559F8" w:rsidRPr="006559F8" w:rsidRDefault="006559F8" w:rsidP="006559F8">
      <w:pPr>
        <w:jc w:val="both"/>
        <w:rPr>
          <w:rFonts w:ascii="Times New Roman" w:hAnsi="Times New Roman" w:cs="Times New Roman"/>
        </w:rPr>
      </w:pPr>
    </w:p>
    <w:p w:rsidR="006559F8" w:rsidRDefault="006559F8" w:rsidP="006559F8">
      <w:pPr>
        <w:jc w:val="both"/>
        <w:rPr>
          <w:rFonts w:ascii="Times New Roman" w:hAnsi="Times New Roman" w:cs="Times New Roman"/>
        </w:rPr>
      </w:pPr>
      <w:r>
        <w:rPr>
          <w:rFonts w:ascii="Times New Roman" w:hAnsi="Times New Roman" w:cs="Times New Roman"/>
        </w:rPr>
        <w:t xml:space="preserve">6. </w:t>
      </w:r>
      <w:r w:rsidRPr="006559F8">
        <w:rPr>
          <w:rFonts w:ascii="Times New Roman" w:hAnsi="Times New Roman" w:cs="Times New Roman"/>
        </w:rPr>
        <w:t xml:space="preserve"> Since no duty was paid by the respondent on upgraded reactors, they were not eligible for the benefit of exemption provided vide Notification No. 67/95-CE dated 16.03.1995. They </w:t>
      </w:r>
      <w:r w:rsidRPr="006559F8">
        <w:rPr>
          <w:rFonts w:ascii="Times New Roman" w:hAnsi="Times New Roman" w:cs="Times New Roman"/>
        </w:rPr>
        <w:lastRenderedPageBreak/>
        <w:t>were, therefore, required to pay duty on copper coils as an intermediate product which was meant for captive consumption.</w:t>
      </w:r>
    </w:p>
    <w:p w:rsidR="006559F8" w:rsidRPr="006559F8" w:rsidRDefault="006559F8" w:rsidP="006559F8">
      <w:pPr>
        <w:jc w:val="both"/>
        <w:rPr>
          <w:rFonts w:ascii="Times New Roman" w:hAnsi="Times New Roman" w:cs="Times New Roman"/>
        </w:rPr>
      </w:pPr>
    </w:p>
    <w:p w:rsidR="006559F8" w:rsidRDefault="006559F8" w:rsidP="006559F8">
      <w:pPr>
        <w:jc w:val="both"/>
        <w:rPr>
          <w:rFonts w:ascii="Times New Roman" w:hAnsi="Times New Roman" w:cs="Times New Roman"/>
        </w:rPr>
      </w:pPr>
      <w:r>
        <w:rPr>
          <w:rFonts w:ascii="Times New Roman" w:hAnsi="Times New Roman" w:cs="Times New Roman"/>
        </w:rPr>
        <w:t xml:space="preserve">7. </w:t>
      </w:r>
      <w:r w:rsidRPr="006559F8">
        <w:rPr>
          <w:rFonts w:ascii="Times New Roman" w:hAnsi="Times New Roman" w:cs="Times New Roman"/>
        </w:rPr>
        <w:t xml:space="preserve"> This led to issuance of show cause notice dated 17.04.2001 to the respondent by the adjudicating authority proposing therein the demand of unpaid duty payable by the respondent on the aforementioned goods and also penalty. By order dated 25.02.2003, the adjudicating authority confirmed the demand of duty for Rs.2,05,291/- along with interest under Section 11-AB of the Central Excise Act, 1</w:t>
      </w:r>
      <w:r>
        <w:rPr>
          <w:rFonts w:ascii="Times New Roman" w:hAnsi="Times New Roman" w:cs="Times New Roman"/>
        </w:rPr>
        <w:t xml:space="preserve">944 (hereinafter referred to as </w:t>
      </w:r>
      <w:r w:rsidRPr="006559F8">
        <w:rPr>
          <w:rFonts w:ascii="Times New Roman" w:hAnsi="Times New Roman" w:cs="Times New Roman" w:hint="eastAsia"/>
        </w:rPr>
        <w:t>“</w:t>
      </w:r>
      <w:r w:rsidRPr="006559F8">
        <w:rPr>
          <w:rFonts w:ascii="Times New Roman" w:hAnsi="Times New Roman" w:cs="Times New Roman"/>
        </w:rPr>
        <w:t>the Act</w:t>
      </w:r>
      <w:r w:rsidRPr="006559F8">
        <w:rPr>
          <w:rFonts w:ascii="Times New Roman" w:hAnsi="Times New Roman" w:cs="Times New Roman" w:hint="eastAsia"/>
        </w:rPr>
        <w:t>”</w:t>
      </w:r>
      <w:r w:rsidRPr="006559F8">
        <w:rPr>
          <w:rFonts w:ascii="Times New Roman" w:hAnsi="Times New Roman" w:cs="Times New Roman"/>
        </w:rPr>
        <w:t>). The authority also imposed a penalty of Rs.2,06,000/- under Section 11-AC of the Act read with Rule 173-Q of the Rules.</w:t>
      </w:r>
    </w:p>
    <w:p w:rsidR="006559F8" w:rsidRPr="006559F8" w:rsidRDefault="006559F8" w:rsidP="006559F8">
      <w:pPr>
        <w:jc w:val="both"/>
        <w:rPr>
          <w:rFonts w:ascii="Times New Roman" w:hAnsi="Times New Roman" w:cs="Times New Roman"/>
        </w:rPr>
      </w:pPr>
    </w:p>
    <w:p w:rsidR="006559F8" w:rsidRPr="006559F8" w:rsidRDefault="006559F8" w:rsidP="006559F8">
      <w:pPr>
        <w:jc w:val="both"/>
        <w:rPr>
          <w:rFonts w:ascii="Times New Roman" w:hAnsi="Times New Roman" w:cs="Times New Roman"/>
        </w:rPr>
      </w:pPr>
      <w:r>
        <w:rPr>
          <w:rFonts w:ascii="Times New Roman" w:hAnsi="Times New Roman" w:cs="Times New Roman"/>
        </w:rPr>
        <w:t xml:space="preserve">8. </w:t>
      </w:r>
      <w:r w:rsidRPr="006559F8">
        <w:rPr>
          <w:rFonts w:ascii="Times New Roman" w:hAnsi="Times New Roman" w:cs="Times New Roman"/>
        </w:rPr>
        <w:t>Felt aggrie</w:t>
      </w:r>
      <w:r>
        <w:rPr>
          <w:rFonts w:ascii="Times New Roman" w:hAnsi="Times New Roman" w:cs="Times New Roman"/>
        </w:rPr>
        <w:t xml:space="preserve">ved by the aforesaid order, the </w:t>
      </w:r>
      <w:r w:rsidRPr="006559F8">
        <w:rPr>
          <w:rFonts w:ascii="Times New Roman" w:hAnsi="Times New Roman" w:cs="Times New Roman"/>
        </w:rPr>
        <w:t>respondent(assessee) filed appeal before</w:t>
      </w:r>
      <w:r>
        <w:rPr>
          <w:rFonts w:ascii="Times New Roman" w:hAnsi="Times New Roman" w:cs="Times New Roman"/>
        </w:rPr>
        <w:t xml:space="preserve"> </w:t>
      </w:r>
      <w:r w:rsidRPr="006559F8">
        <w:rPr>
          <w:rFonts w:ascii="Times New Roman" w:hAnsi="Times New Roman" w:cs="Times New Roman"/>
        </w:rPr>
        <w:tab/>
        <w:t>the</w:t>
      </w:r>
    </w:p>
    <w:p w:rsidR="006559F8" w:rsidRPr="006559F8" w:rsidRDefault="006559F8" w:rsidP="006559F8">
      <w:pPr>
        <w:jc w:val="both"/>
        <w:rPr>
          <w:rFonts w:ascii="Times New Roman" w:hAnsi="Times New Roman" w:cs="Times New Roman"/>
        </w:rPr>
      </w:pPr>
      <w:r w:rsidRPr="006559F8">
        <w:rPr>
          <w:rFonts w:ascii="Times New Roman" w:hAnsi="Times New Roman" w:cs="Times New Roman"/>
        </w:rPr>
        <w:t>Tribunal. T</w:t>
      </w:r>
      <w:r>
        <w:rPr>
          <w:rFonts w:ascii="Times New Roman" w:hAnsi="Times New Roman" w:cs="Times New Roman"/>
        </w:rPr>
        <w:t>he respondent, however, did</w:t>
      </w:r>
      <w:r>
        <w:rPr>
          <w:rFonts w:ascii="Times New Roman" w:hAnsi="Times New Roman" w:cs="Times New Roman"/>
        </w:rPr>
        <w:tab/>
        <w:t xml:space="preserve">not </w:t>
      </w:r>
      <w:r w:rsidRPr="006559F8">
        <w:rPr>
          <w:rFonts w:ascii="Times New Roman" w:hAnsi="Times New Roman" w:cs="Times New Roman"/>
        </w:rPr>
        <w:t>challenge the demand of duty but confined</w:t>
      </w:r>
      <w:r>
        <w:rPr>
          <w:rFonts w:ascii="Times New Roman" w:hAnsi="Times New Roman" w:cs="Times New Roman"/>
        </w:rPr>
        <w:t xml:space="preserve"> their </w:t>
      </w:r>
      <w:r w:rsidRPr="006559F8">
        <w:rPr>
          <w:rFonts w:ascii="Times New Roman" w:hAnsi="Times New Roman" w:cs="Times New Roman"/>
        </w:rPr>
        <w:t>challenge only to imposition of penalty and, in particular, its quantum. According to</w:t>
      </w:r>
      <w:r>
        <w:rPr>
          <w:rFonts w:ascii="Times New Roman" w:hAnsi="Times New Roman" w:cs="Times New Roman"/>
        </w:rPr>
        <w:t xml:space="preserve"> </w:t>
      </w:r>
      <w:r w:rsidRPr="006559F8">
        <w:rPr>
          <w:rFonts w:ascii="Times New Roman" w:hAnsi="Times New Roman" w:cs="Times New Roman"/>
        </w:rPr>
        <w:t>the</w:t>
      </w:r>
    </w:p>
    <w:p w:rsidR="006559F8" w:rsidRPr="006559F8" w:rsidRDefault="006559F8" w:rsidP="006559F8">
      <w:pPr>
        <w:jc w:val="both"/>
        <w:rPr>
          <w:rFonts w:ascii="Times New Roman" w:hAnsi="Times New Roman" w:cs="Times New Roman"/>
        </w:rPr>
      </w:pPr>
      <w:r w:rsidRPr="006559F8">
        <w:rPr>
          <w:rFonts w:ascii="Times New Roman" w:hAnsi="Times New Roman" w:cs="Times New Roman"/>
        </w:rPr>
        <w:t>respondent, having regard to the totality of the facts and circumstances of the case, at best, nominal amount of penalty could be levied on the respondent but not the one imposed.</w:t>
      </w:r>
    </w:p>
    <w:p w:rsidR="006559F8" w:rsidRDefault="006559F8" w:rsidP="006559F8">
      <w:pPr>
        <w:jc w:val="both"/>
        <w:rPr>
          <w:rFonts w:ascii="Times New Roman" w:hAnsi="Times New Roman" w:cs="Times New Roman"/>
        </w:rPr>
      </w:pPr>
    </w:p>
    <w:p w:rsidR="006559F8" w:rsidRPr="006559F8" w:rsidRDefault="006559F8" w:rsidP="006559F8">
      <w:pPr>
        <w:jc w:val="both"/>
        <w:rPr>
          <w:rFonts w:ascii="Times New Roman" w:hAnsi="Times New Roman" w:cs="Times New Roman"/>
        </w:rPr>
      </w:pPr>
      <w:r>
        <w:rPr>
          <w:rFonts w:ascii="Times New Roman" w:hAnsi="Times New Roman" w:cs="Times New Roman"/>
        </w:rPr>
        <w:t xml:space="preserve">9. </w:t>
      </w:r>
      <w:r w:rsidRPr="006559F8">
        <w:rPr>
          <w:rFonts w:ascii="Times New Roman" w:hAnsi="Times New Roman" w:cs="Times New Roman"/>
        </w:rPr>
        <w:t>By impugned order dated 05.11.2003, the Tribunal partly allowed the respondent's appeal and reduced the amount of penalty from Rs.2,06,000/- to Rs.50,000/-. It is against this order, the Revenue has filed this appeal by way of special leave before this Court.</w:t>
      </w:r>
    </w:p>
    <w:p w:rsidR="006559F8" w:rsidRDefault="006559F8" w:rsidP="006559F8">
      <w:pPr>
        <w:jc w:val="both"/>
        <w:rPr>
          <w:rFonts w:ascii="Times New Roman" w:hAnsi="Times New Roman" w:cs="Times New Roman"/>
        </w:rPr>
      </w:pPr>
    </w:p>
    <w:p w:rsidR="006559F8" w:rsidRDefault="006559F8" w:rsidP="006559F8">
      <w:pPr>
        <w:jc w:val="both"/>
        <w:rPr>
          <w:rFonts w:ascii="Times New Roman" w:hAnsi="Times New Roman" w:cs="Times New Roman"/>
        </w:rPr>
      </w:pPr>
      <w:r>
        <w:rPr>
          <w:rFonts w:ascii="Times New Roman" w:hAnsi="Times New Roman" w:cs="Times New Roman"/>
        </w:rPr>
        <w:t xml:space="preserve">10. </w:t>
      </w:r>
      <w:r w:rsidRPr="006559F8">
        <w:rPr>
          <w:rFonts w:ascii="Times New Roman" w:hAnsi="Times New Roman" w:cs="Times New Roman"/>
        </w:rPr>
        <w:t xml:space="preserve"> Heard Mr. K</w:t>
      </w:r>
      <w:r>
        <w:rPr>
          <w:rFonts w:ascii="Times New Roman" w:hAnsi="Times New Roman" w:cs="Times New Roman"/>
        </w:rPr>
        <w:t xml:space="preserve">. Radhakrishnan, learned senior </w:t>
      </w:r>
      <w:r w:rsidRPr="006559F8">
        <w:rPr>
          <w:rFonts w:ascii="Times New Roman" w:hAnsi="Times New Roman" w:cs="Times New Roman"/>
        </w:rPr>
        <w:t>counsel for the appellant. None appeared for the respondent.</w:t>
      </w:r>
    </w:p>
    <w:p w:rsidR="006559F8" w:rsidRPr="006559F8" w:rsidRDefault="006559F8" w:rsidP="006559F8">
      <w:pPr>
        <w:jc w:val="both"/>
        <w:rPr>
          <w:rFonts w:ascii="Times New Roman" w:hAnsi="Times New Roman" w:cs="Times New Roman"/>
        </w:rPr>
      </w:pPr>
    </w:p>
    <w:p w:rsidR="006559F8" w:rsidRDefault="006559F8" w:rsidP="006559F8">
      <w:pPr>
        <w:jc w:val="both"/>
        <w:rPr>
          <w:rFonts w:ascii="Times New Roman" w:hAnsi="Times New Roman" w:cs="Times New Roman"/>
        </w:rPr>
      </w:pPr>
      <w:r>
        <w:rPr>
          <w:rFonts w:ascii="Times New Roman" w:hAnsi="Times New Roman" w:cs="Times New Roman"/>
        </w:rPr>
        <w:t xml:space="preserve">11. </w:t>
      </w:r>
      <w:r w:rsidRPr="006559F8">
        <w:rPr>
          <w:rFonts w:ascii="Times New Roman" w:hAnsi="Times New Roman" w:cs="Times New Roman"/>
        </w:rPr>
        <w:t xml:space="preserve"> Mr. Radhakrishnan, learned senior counsel appearing for the appellant(Revenue) while assailing the legality and correctness of the impugned order contended that keeping in view the law laid down by this Court in </w:t>
      </w:r>
      <w:r w:rsidRPr="006559F8">
        <w:rPr>
          <w:rFonts w:ascii="Times New Roman" w:hAnsi="Times New Roman" w:cs="Times New Roman"/>
          <w:i/>
        </w:rPr>
        <w:t>Union of India &amp; Ors. Vs. Dharamendra Textile Processors &amp; Ors.</w:t>
      </w:r>
      <w:r w:rsidRPr="006559F8">
        <w:rPr>
          <w:rFonts w:ascii="Times New Roman" w:hAnsi="Times New Roman" w:cs="Times New Roman"/>
          <w:i/>
          <w:sz w:val="20"/>
          <w:szCs w:val="20"/>
          <w:vertAlign w:val="superscript"/>
        </w:rPr>
        <w:t>1</w:t>
      </w:r>
      <w:r w:rsidRPr="006559F8">
        <w:rPr>
          <w:rFonts w:ascii="Times New Roman" w:hAnsi="Times New Roman" w:cs="Times New Roman"/>
          <w:i/>
        </w:rPr>
        <w:t xml:space="preserve">, </w:t>
      </w:r>
      <w:r w:rsidRPr="006559F8">
        <w:rPr>
          <w:rFonts w:ascii="Times New Roman" w:hAnsi="Times New Roman" w:cs="Times New Roman"/>
        </w:rPr>
        <w:t>which unfortunately was not taken note of by the Tribunal though it has direct bearing over the issue in question, the impugned order cannot be said to be legally sustainable and is, therefore, liable to be set aside and that of the adjudicating authority restored.</w:t>
      </w:r>
    </w:p>
    <w:p w:rsidR="006559F8" w:rsidRPr="006559F8" w:rsidRDefault="006559F8" w:rsidP="006559F8">
      <w:pPr>
        <w:jc w:val="both"/>
        <w:rPr>
          <w:rFonts w:ascii="Times New Roman" w:hAnsi="Times New Roman" w:cs="Times New Roman"/>
        </w:rPr>
      </w:pPr>
    </w:p>
    <w:p w:rsidR="006559F8" w:rsidRDefault="006559F8" w:rsidP="006559F8">
      <w:pPr>
        <w:jc w:val="both"/>
        <w:rPr>
          <w:rFonts w:ascii="Times New Roman" w:hAnsi="Times New Roman" w:cs="Times New Roman"/>
        </w:rPr>
      </w:pPr>
      <w:r>
        <w:rPr>
          <w:rFonts w:ascii="Times New Roman" w:hAnsi="Times New Roman" w:cs="Times New Roman"/>
        </w:rPr>
        <w:t>12.</w:t>
      </w:r>
      <w:r w:rsidRPr="006559F8">
        <w:rPr>
          <w:rFonts w:ascii="Times New Roman" w:hAnsi="Times New Roman" w:cs="Times New Roman"/>
        </w:rPr>
        <w:t xml:space="preserve"> It was his submission that the Tribunal had no jurisdiction to reduce the quantum of amount of the penalty imposed by the adjudicating authority on the respondent under Section 11-AC of the Act read with Rule 173-Q of the Rules in the light of the law laid down in Dharamendra Textile Processors</w:t>
      </w:r>
      <w:r w:rsidRPr="006559F8">
        <w:rPr>
          <w:rFonts w:ascii="Times New Roman" w:hAnsi="Times New Roman" w:cs="Times New Roman" w:hint="eastAsia"/>
        </w:rPr>
        <w:t>’</w:t>
      </w:r>
      <w:r>
        <w:rPr>
          <w:rFonts w:ascii="Times New Roman" w:hAnsi="Times New Roman" w:cs="Times New Roman"/>
        </w:rPr>
        <w:t xml:space="preserve">s </w:t>
      </w:r>
      <w:r w:rsidRPr="006559F8">
        <w:rPr>
          <w:rFonts w:ascii="Times New Roman" w:hAnsi="Times New Roman" w:cs="Times New Roman"/>
        </w:rPr>
        <w:t>case (supra) and, more so, when in principle, neither the respondent questioned the grounds for its imposition and nor the Tribunal found any fault in the imposition. In other words, the submission was that in the light of the law laid down in the case of Dharamendra Textile Processors (supra), there was no discretion left with the Tribunal to reduce the quantum of penalty amount once it held that a case for penalty is made out.</w:t>
      </w:r>
    </w:p>
    <w:p w:rsidR="006559F8" w:rsidRPr="006559F8" w:rsidRDefault="006559F8" w:rsidP="006559F8">
      <w:pPr>
        <w:jc w:val="both"/>
        <w:rPr>
          <w:rFonts w:ascii="Times New Roman" w:hAnsi="Times New Roman" w:cs="Times New Roman"/>
        </w:rPr>
      </w:pPr>
    </w:p>
    <w:p w:rsidR="006559F8" w:rsidRPr="006559F8" w:rsidRDefault="006559F8" w:rsidP="006559F8">
      <w:pPr>
        <w:jc w:val="both"/>
        <w:rPr>
          <w:rFonts w:ascii="Times New Roman" w:hAnsi="Times New Roman" w:cs="Times New Roman"/>
        </w:rPr>
      </w:pPr>
      <w:r>
        <w:rPr>
          <w:rFonts w:ascii="Times New Roman" w:hAnsi="Times New Roman" w:cs="Times New Roman"/>
        </w:rPr>
        <w:t xml:space="preserve">13. </w:t>
      </w:r>
      <w:r w:rsidRPr="006559F8">
        <w:rPr>
          <w:rFonts w:ascii="Times New Roman" w:hAnsi="Times New Roman" w:cs="Times New Roman"/>
        </w:rPr>
        <w:t xml:space="preserve"> Having heard the learned counsel for the appellant and on perusal of the record of the case, we are inclined to accept the submission of the learned counsel for the appellant.</w:t>
      </w:r>
    </w:p>
    <w:p w:rsidR="006559F8" w:rsidRDefault="006559F8" w:rsidP="006559F8">
      <w:pPr>
        <w:jc w:val="both"/>
        <w:rPr>
          <w:rFonts w:ascii="Times New Roman" w:hAnsi="Times New Roman" w:cs="Times New Roman"/>
        </w:rPr>
      </w:pPr>
      <w:r>
        <w:rPr>
          <w:rFonts w:ascii="Times New Roman" w:hAnsi="Times New Roman" w:cs="Times New Roman"/>
        </w:rPr>
        <w:lastRenderedPageBreak/>
        <w:t>14.</w:t>
      </w:r>
      <w:r w:rsidRPr="006559F8">
        <w:rPr>
          <w:rFonts w:ascii="Times New Roman" w:hAnsi="Times New Roman" w:cs="Times New Roman"/>
        </w:rPr>
        <w:t xml:space="preserve"> As rightly argued by the learned counsel for the appellant, the issue urged herein was examined by three judge Bench of this Court in Union of India &amp; Ors. Vs. Dharamendra Textile Processors &amp; Ors. (supra). It was a reference made to examine the correctness of the two earlier decisions of this Court render</w:t>
      </w:r>
      <w:r>
        <w:rPr>
          <w:rFonts w:ascii="Times New Roman" w:hAnsi="Times New Roman" w:cs="Times New Roman"/>
        </w:rPr>
        <w:t xml:space="preserve">ed in </w:t>
      </w:r>
      <w:r w:rsidRPr="006559F8">
        <w:rPr>
          <w:rFonts w:ascii="Times New Roman" w:hAnsi="Times New Roman" w:cs="Times New Roman"/>
          <w:i/>
        </w:rPr>
        <w:t>Dilip N. Shroff vs. Joint Commissio</w:t>
      </w:r>
      <w:r>
        <w:rPr>
          <w:rFonts w:ascii="Times New Roman" w:hAnsi="Times New Roman" w:cs="Times New Roman"/>
          <w:i/>
        </w:rPr>
        <w:t>ner of Income Tax, Mumbai &amp; Anr</w:t>
      </w:r>
      <w:r w:rsidRPr="006559F8">
        <w:rPr>
          <w:rFonts w:ascii="Times New Roman" w:hAnsi="Times New Roman" w:cs="Times New Roman"/>
          <w:i/>
          <w:sz w:val="20"/>
          <w:szCs w:val="20"/>
          <w:vertAlign w:val="superscript"/>
        </w:rPr>
        <w:t>2</w:t>
      </w:r>
      <w:r w:rsidRPr="006559F8">
        <w:rPr>
          <w:rFonts w:ascii="Times New Roman" w:hAnsi="Times New Roman" w:cs="Times New Roman"/>
          <w:i/>
        </w:rPr>
        <w:t>, and Chairman, SEBI vs. Shriram Mutual Fund &amp; Anr</w:t>
      </w:r>
      <w:r w:rsidRPr="006559F8">
        <w:rPr>
          <w:rFonts w:ascii="Times New Roman" w:hAnsi="Times New Roman" w:cs="Times New Roman"/>
          <w:i/>
          <w:sz w:val="20"/>
          <w:szCs w:val="20"/>
          <w:vertAlign w:val="superscript"/>
        </w:rPr>
        <w:t>3</w:t>
      </w:r>
      <w:r w:rsidRPr="006559F8">
        <w:rPr>
          <w:rFonts w:ascii="Times New Roman" w:hAnsi="Times New Roman" w:cs="Times New Roman"/>
          <w:i/>
        </w:rPr>
        <w:t>.,</w:t>
      </w:r>
      <w:r w:rsidRPr="006559F8">
        <w:rPr>
          <w:rFonts w:ascii="Times New Roman" w:hAnsi="Times New Roman" w:cs="Times New Roman"/>
        </w:rPr>
        <w:t xml:space="preserve"> Their Lordships examined the issue in detail and held that the law laid down in the case of Dilip N. Shroff (supra) is not correct whereas the law laid down in the case of SEBI (supra) is correct. The following observations of Their Lordships are apposite which reads as under:</w:t>
      </w:r>
    </w:p>
    <w:p w:rsidR="006559F8" w:rsidRPr="006559F8" w:rsidRDefault="006559F8" w:rsidP="006559F8">
      <w:pPr>
        <w:jc w:val="both"/>
        <w:rPr>
          <w:rFonts w:ascii="Times New Roman" w:hAnsi="Times New Roman" w:cs="Times New Roman"/>
        </w:rPr>
      </w:pPr>
    </w:p>
    <w:p w:rsidR="006559F8" w:rsidRDefault="006559F8" w:rsidP="006559F8">
      <w:pPr>
        <w:ind w:left="720"/>
        <w:jc w:val="both"/>
        <w:rPr>
          <w:rFonts w:ascii="Times New Roman" w:hAnsi="Times New Roman" w:cs="Times New Roman"/>
        </w:rPr>
      </w:pPr>
      <w:r w:rsidRPr="006559F8">
        <w:rPr>
          <w:rFonts w:ascii="Times New Roman" w:hAnsi="Times New Roman" w:cs="Times New Roman" w:hint="eastAsia"/>
        </w:rPr>
        <w:t>“</w:t>
      </w:r>
      <w:r w:rsidRPr="006559F8">
        <w:rPr>
          <w:rFonts w:ascii="Times New Roman" w:hAnsi="Times New Roman" w:cs="Times New Roman"/>
        </w:rPr>
        <w:t xml:space="preserve">15. The stand of learned counsel for the assessee is that the absence of specific reference to mens rea is a case of casus omissus. If the contention of learned counsel for the assessee is accepted that the use of the expression </w:t>
      </w:r>
      <w:r w:rsidRPr="006559F8">
        <w:rPr>
          <w:rFonts w:ascii="Times New Roman" w:hAnsi="Times New Roman" w:cs="Times New Roman" w:hint="eastAsia"/>
        </w:rPr>
        <w:t>“</w:t>
      </w:r>
      <w:r w:rsidRPr="006559F8">
        <w:rPr>
          <w:rFonts w:ascii="Times New Roman" w:hAnsi="Times New Roman" w:cs="Times New Roman"/>
        </w:rPr>
        <w:t>assessee shall be liable</w:t>
      </w:r>
      <w:r w:rsidRPr="006559F8">
        <w:rPr>
          <w:rFonts w:ascii="Times New Roman" w:hAnsi="Times New Roman" w:cs="Times New Roman" w:hint="eastAsia"/>
        </w:rPr>
        <w:t>”</w:t>
      </w:r>
      <w:r w:rsidRPr="006559F8">
        <w:rPr>
          <w:rFonts w:ascii="Times New Roman" w:hAnsi="Times New Roman" w:cs="Times New Roman"/>
        </w:rPr>
        <w:t xml:space="preserve"> proves the existence of discretion, it would lead to a very absurd result. In fact in the same provision there is an expression used i.e. </w:t>
      </w:r>
      <w:r w:rsidRPr="006559F8">
        <w:rPr>
          <w:rFonts w:ascii="Times New Roman" w:hAnsi="Times New Roman" w:cs="Times New Roman" w:hint="eastAsia"/>
        </w:rPr>
        <w:t>“</w:t>
      </w:r>
      <w:r w:rsidRPr="006559F8">
        <w:rPr>
          <w:rFonts w:ascii="Times New Roman" w:hAnsi="Times New Roman" w:cs="Times New Roman"/>
        </w:rPr>
        <w:t>liability to pay duty</w:t>
      </w:r>
      <w:r w:rsidRPr="006559F8">
        <w:rPr>
          <w:rFonts w:ascii="Times New Roman" w:hAnsi="Times New Roman" w:cs="Times New Roman" w:hint="eastAsia"/>
        </w:rPr>
        <w:t>”</w:t>
      </w:r>
      <w:r w:rsidRPr="006559F8">
        <w:rPr>
          <w:rFonts w:ascii="Times New Roman" w:hAnsi="Times New Roman" w:cs="Times New Roman"/>
        </w:rPr>
        <w:t>. It can by no stretch of imagination be said that the adjudicating authority has even a discretion to levy duty less than what is legally and</w:t>
      </w:r>
      <w:r>
        <w:rPr>
          <w:rFonts w:ascii="Times New Roman" w:hAnsi="Times New Roman" w:cs="Times New Roman"/>
        </w:rPr>
        <w:t xml:space="preserve"> </w:t>
      </w:r>
      <w:r w:rsidRPr="006559F8">
        <w:rPr>
          <w:rFonts w:ascii="Times New Roman" w:hAnsi="Times New Roman" w:cs="Times New Roman"/>
        </w:rPr>
        <w:t>statutorily leviable</w:t>
      </w:r>
      <w:r w:rsidRPr="006559F8">
        <w:rPr>
          <w:rFonts w:ascii="Times New Roman" w:hAnsi="Times New Roman" w:cs="Times New Roman"/>
        </w:rPr>
        <w:tab/>
      </w:r>
      <w:r w:rsidRPr="006559F8">
        <w:rPr>
          <w:rFonts w:ascii="Times New Roman" w:hAnsi="Times New Roman" w:cs="Times New Roman" w:hint="eastAsia"/>
        </w:rPr>
        <w:t>”</w:t>
      </w:r>
    </w:p>
    <w:p w:rsidR="006559F8" w:rsidRPr="006559F8" w:rsidRDefault="006559F8" w:rsidP="006559F8">
      <w:pPr>
        <w:ind w:left="720"/>
        <w:jc w:val="both"/>
        <w:rPr>
          <w:rFonts w:ascii="Times New Roman" w:hAnsi="Times New Roman" w:cs="Times New Roman"/>
        </w:rPr>
      </w:pPr>
    </w:p>
    <w:p w:rsidR="006559F8" w:rsidRDefault="006559F8" w:rsidP="006559F8">
      <w:pPr>
        <w:ind w:left="720"/>
        <w:jc w:val="both"/>
        <w:rPr>
          <w:rFonts w:ascii="Times New Roman" w:hAnsi="Times New Roman" w:cs="Times New Roman"/>
        </w:rPr>
      </w:pPr>
      <w:r w:rsidRPr="006559F8">
        <w:rPr>
          <w:rFonts w:ascii="Times New Roman" w:hAnsi="Times New Roman" w:cs="Times New Roman" w:hint="eastAsia"/>
        </w:rPr>
        <w:t>“</w:t>
      </w:r>
      <w:r w:rsidRPr="006559F8">
        <w:rPr>
          <w:rFonts w:ascii="Times New Roman" w:hAnsi="Times New Roman" w:cs="Times New Roman"/>
        </w:rPr>
        <w:t>19. In Union Budget of 1996-1997, Section 11-AC of the Act was introduced. It has made the position clear that there is no scope for any discretion. In Para 136 of the Union Budget reference has been made to the provision stating that the levy of penalty is a mandatory penalty. In the Notes on Clauses also the similar indication has been given.</w:t>
      </w:r>
    </w:p>
    <w:p w:rsidR="006559F8" w:rsidRPr="006559F8" w:rsidRDefault="006559F8" w:rsidP="006559F8">
      <w:pPr>
        <w:ind w:left="720"/>
        <w:jc w:val="both"/>
        <w:rPr>
          <w:rFonts w:ascii="Times New Roman" w:hAnsi="Times New Roman" w:cs="Times New Roman"/>
        </w:rPr>
      </w:pPr>
    </w:p>
    <w:p w:rsidR="006559F8" w:rsidRPr="006559F8" w:rsidRDefault="006559F8" w:rsidP="006559F8">
      <w:pPr>
        <w:ind w:left="720"/>
        <w:jc w:val="both"/>
        <w:rPr>
          <w:rFonts w:ascii="Times New Roman" w:hAnsi="Times New Roman" w:cs="Times New Roman"/>
        </w:rPr>
      </w:pPr>
      <w:r w:rsidRPr="006559F8">
        <w:rPr>
          <w:rFonts w:ascii="Times New Roman" w:hAnsi="Times New Roman" w:cs="Times New Roman"/>
        </w:rPr>
        <w:t>20. Above being the position, the plea that Rules 96-ZQ and 96-ZO have a concept of </w:t>
      </w:r>
    </w:p>
    <w:p w:rsidR="006559F8" w:rsidRDefault="006559F8" w:rsidP="006559F8">
      <w:pPr>
        <w:ind w:left="720"/>
        <w:jc w:val="both"/>
        <w:rPr>
          <w:rFonts w:ascii="Times New Roman" w:hAnsi="Times New Roman" w:cs="Times New Roman"/>
        </w:rPr>
      </w:pPr>
      <w:r w:rsidRPr="006559F8">
        <w:rPr>
          <w:rFonts w:ascii="Times New Roman" w:hAnsi="Times New Roman" w:cs="Times New Roman"/>
        </w:rPr>
        <w:t>discretion inbuilt cannot be sustained. Dilip Shroff case was not correctly decided but SEBI case has analysed the legal position in the correct perspectives. The reference is answered</w:t>
      </w:r>
      <w:r w:rsidRPr="006559F8">
        <w:rPr>
          <w:rFonts w:ascii="Times New Roman" w:hAnsi="Times New Roman" w:cs="Times New Roman"/>
        </w:rPr>
        <w:tab/>
      </w:r>
      <w:r w:rsidRPr="006559F8">
        <w:rPr>
          <w:rFonts w:ascii="Times New Roman" w:hAnsi="Times New Roman" w:cs="Times New Roman" w:hint="eastAsia"/>
        </w:rPr>
        <w:t>”</w:t>
      </w:r>
    </w:p>
    <w:p w:rsidR="006559F8" w:rsidRPr="006559F8" w:rsidRDefault="006559F8" w:rsidP="006559F8">
      <w:pPr>
        <w:ind w:left="720"/>
        <w:jc w:val="both"/>
        <w:rPr>
          <w:rFonts w:ascii="Times New Roman" w:hAnsi="Times New Roman" w:cs="Times New Roman"/>
        </w:rPr>
      </w:pPr>
    </w:p>
    <w:p w:rsidR="006559F8" w:rsidRDefault="006559F8" w:rsidP="006559F8">
      <w:pPr>
        <w:jc w:val="right"/>
        <w:rPr>
          <w:rFonts w:ascii="Times New Roman" w:hAnsi="Times New Roman" w:cs="Times New Roman"/>
        </w:rPr>
      </w:pPr>
      <w:r w:rsidRPr="006559F8">
        <w:rPr>
          <w:rFonts w:ascii="Times New Roman" w:hAnsi="Times New Roman" w:cs="Times New Roman"/>
        </w:rPr>
        <w:t>(emphasis supplied)</w:t>
      </w:r>
    </w:p>
    <w:p w:rsidR="006559F8" w:rsidRPr="006559F8" w:rsidRDefault="006559F8" w:rsidP="006559F8">
      <w:pPr>
        <w:jc w:val="both"/>
        <w:rPr>
          <w:rFonts w:ascii="Times New Roman" w:hAnsi="Times New Roman" w:cs="Times New Roman"/>
        </w:rPr>
      </w:pPr>
    </w:p>
    <w:p w:rsidR="006559F8" w:rsidRPr="006559F8" w:rsidRDefault="006559F8" w:rsidP="006559F8">
      <w:pPr>
        <w:jc w:val="both"/>
        <w:rPr>
          <w:rFonts w:ascii="Times New Roman" w:hAnsi="Times New Roman" w:cs="Times New Roman"/>
        </w:rPr>
      </w:pPr>
      <w:r>
        <w:rPr>
          <w:rFonts w:ascii="Times New Roman" w:hAnsi="Times New Roman" w:cs="Times New Roman"/>
        </w:rPr>
        <w:t xml:space="preserve">15. </w:t>
      </w:r>
      <w:r w:rsidRPr="006559F8">
        <w:rPr>
          <w:rFonts w:ascii="Times New Roman" w:hAnsi="Times New Roman" w:cs="Times New Roman"/>
        </w:rPr>
        <w:t>Applying the aforementioned law to the facts of this case, we are of the considered opinion that the Tribunal erred in reducing the amount of penalty from Rs.2,06,000/- to Rs.50,000/-. Indeed, the Tribunal, in our opinion, failed to take into consideration the law laid down in the case of Dharamendra Textile Processors (supra) which the Tribunal was bound to take while deciding the appeal and instead the Tribunal wrongly placed reliance on its own decision in the case of Escorts JCB Ltd. vs CCE 2000 (118) ELT 650 (Tribunal). We also find that the Tribunal gave no justifiable legal reasons for reducing the penalty amount.</w:t>
      </w:r>
    </w:p>
    <w:p w:rsidR="006559F8" w:rsidRPr="006559F8" w:rsidRDefault="006559F8" w:rsidP="006559F8">
      <w:pPr>
        <w:jc w:val="both"/>
        <w:rPr>
          <w:rFonts w:ascii="Times New Roman" w:hAnsi="Times New Roman" w:cs="Times New Roman"/>
        </w:rPr>
      </w:pPr>
    </w:p>
    <w:p w:rsidR="006559F8" w:rsidRDefault="006559F8" w:rsidP="006559F8">
      <w:pPr>
        <w:jc w:val="both"/>
        <w:rPr>
          <w:rFonts w:ascii="Times New Roman" w:hAnsi="Times New Roman" w:cs="Times New Roman"/>
        </w:rPr>
      </w:pPr>
      <w:r>
        <w:rPr>
          <w:rFonts w:ascii="Times New Roman" w:hAnsi="Times New Roman" w:cs="Times New Roman"/>
        </w:rPr>
        <w:t xml:space="preserve">16. </w:t>
      </w:r>
      <w:r w:rsidRPr="006559F8">
        <w:rPr>
          <w:rFonts w:ascii="Times New Roman" w:hAnsi="Times New Roman" w:cs="Times New Roman"/>
        </w:rPr>
        <w:t xml:space="preserve"> In the light of foregoing discussion, we are unable to concur with the reasoning and the conclusion arrived at</w:t>
      </w:r>
      <w:r>
        <w:rPr>
          <w:rFonts w:ascii="Times New Roman" w:hAnsi="Times New Roman" w:cs="Times New Roman"/>
        </w:rPr>
        <w:t xml:space="preserve"> by the Tribunal. They are not </w:t>
      </w:r>
      <w:r w:rsidRPr="006559F8">
        <w:rPr>
          <w:rFonts w:ascii="Times New Roman" w:hAnsi="Times New Roman" w:cs="Times New Roman"/>
        </w:rPr>
        <w:t>legally sustainable and, therefore, deserve to be set aside.</w:t>
      </w:r>
    </w:p>
    <w:p w:rsidR="006559F8" w:rsidRPr="006559F8" w:rsidRDefault="006559F8" w:rsidP="006559F8">
      <w:pPr>
        <w:jc w:val="both"/>
        <w:rPr>
          <w:rFonts w:ascii="Times New Roman" w:hAnsi="Times New Roman" w:cs="Times New Roman"/>
        </w:rPr>
      </w:pPr>
    </w:p>
    <w:p w:rsidR="006559F8" w:rsidRPr="006559F8" w:rsidRDefault="006559F8" w:rsidP="006559F8">
      <w:pPr>
        <w:jc w:val="both"/>
        <w:rPr>
          <w:rFonts w:ascii="Times New Roman" w:hAnsi="Times New Roman" w:cs="Times New Roman"/>
        </w:rPr>
      </w:pPr>
      <w:r>
        <w:rPr>
          <w:rFonts w:ascii="Times New Roman" w:hAnsi="Times New Roman" w:cs="Times New Roman"/>
        </w:rPr>
        <w:t xml:space="preserve">17. </w:t>
      </w:r>
      <w:r w:rsidRPr="006559F8">
        <w:rPr>
          <w:rFonts w:ascii="Times New Roman" w:hAnsi="Times New Roman" w:cs="Times New Roman"/>
        </w:rPr>
        <w:t>The appeal thus succeeds and is accordingly allowed. Impugned order is set aside and that of the order passed by the adjudicating authority is restored. No costs.</w:t>
      </w:r>
    </w:p>
    <w:p w:rsidR="00293960" w:rsidRDefault="006559F8" w:rsidP="006559F8">
      <w:pPr>
        <w:jc w:val="both"/>
        <w:rPr>
          <w:rFonts w:ascii="Times New Roman" w:hAnsi="Times New Roman" w:cs="Times New Roman"/>
        </w:rPr>
      </w:pPr>
      <w:r>
        <w:rPr>
          <w:rFonts w:ascii="Times New Roman" w:hAnsi="Times New Roman" w:cs="Times New Roman"/>
        </w:rPr>
        <w:lastRenderedPageBreak/>
        <w:t>Judgment Referred.</w:t>
      </w:r>
    </w:p>
    <w:p w:rsidR="006559F8" w:rsidRDefault="006559F8" w:rsidP="006559F8">
      <w:pPr>
        <w:jc w:val="both"/>
        <w:rPr>
          <w:rFonts w:ascii="Times New Roman" w:hAnsi="Times New Roman" w:cs="Times New Roman"/>
        </w:rPr>
      </w:pPr>
    </w:p>
    <w:p w:rsidR="006559F8" w:rsidRPr="006559F8" w:rsidRDefault="006559F8" w:rsidP="006559F8">
      <w:pPr>
        <w:jc w:val="both"/>
        <w:rPr>
          <w:rFonts w:ascii="Times New Roman" w:hAnsi="Times New Roman" w:cs="Times New Roman"/>
          <w:i/>
          <w:sz w:val="20"/>
          <w:szCs w:val="20"/>
        </w:rPr>
      </w:pPr>
      <w:r w:rsidRPr="006559F8">
        <w:rPr>
          <w:rFonts w:ascii="Times New Roman" w:hAnsi="Times New Roman" w:cs="Times New Roman"/>
          <w:i/>
          <w:sz w:val="20"/>
          <w:szCs w:val="20"/>
          <w:vertAlign w:val="superscript"/>
        </w:rPr>
        <w:t>1</w:t>
      </w:r>
      <w:r w:rsidRPr="006559F8">
        <w:rPr>
          <w:rFonts w:ascii="Times New Roman" w:hAnsi="Times New Roman" w:cs="Times New Roman"/>
          <w:i/>
          <w:sz w:val="20"/>
          <w:szCs w:val="20"/>
        </w:rPr>
        <w:t>(2008) 13 SCC 0369</w:t>
      </w:r>
    </w:p>
    <w:p w:rsidR="006559F8" w:rsidRPr="006559F8" w:rsidRDefault="006559F8" w:rsidP="006559F8">
      <w:pPr>
        <w:jc w:val="both"/>
        <w:rPr>
          <w:rFonts w:ascii="Times New Roman" w:hAnsi="Times New Roman" w:cs="Times New Roman"/>
          <w:i/>
          <w:sz w:val="20"/>
          <w:szCs w:val="20"/>
        </w:rPr>
      </w:pPr>
      <w:r w:rsidRPr="006559F8">
        <w:rPr>
          <w:rFonts w:ascii="Times New Roman" w:hAnsi="Times New Roman" w:cs="Times New Roman"/>
          <w:i/>
          <w:sz w:val="20"/>
          <w:szCs w:val="20"/>
          <w:vertAlign w:val="superscript"/>
        </w:rPr>
        <w:t>2</w:t>
      </w:r>
      <w:r w:rsidRPr="006559F8">
        <w:rPr>
          <w:rFonts w:ascii="Times New Roman" w:hAnsi="Times New Roman" w:cs="Times New Roman"/>
          <w:i/>
          <w:sz w:val="20"/>
          <w:szCs w:val="20"/>
        </w:rPr>
        <w:t xml:space="preserve">(2007) 6 SCC 0329 </w:t>
      </w:r>
    </w:p>
    <w:p w:rsidR="006559F8" w:rsidRPr="006559F8" w:rsidRDefault="006559F8" w:rsidP="006559F8">
      <w:pPr>
        <w:jc w:val="both"/>
        <w:rPr>
          <w:rFonts w:ascii="Times New Roman" w:hAnsi="Times New Roman" w:cs="Times New Roman"/>
          <w:i/>
          <w:sz w:val="20"/>
          <w:szCs w:val="20"/>
        </w:rPr>
      </w:pPr>
      <w:r w:rsidRPr="006559F8">
        <w:rPr>
          <w:rFonts w:ascii="Times New Roman" w:hAnsi="Times New Roman" w:cs="Times New Roman"/>
          <w:i/>
          <w:sz w:val="20"/>
          <w:szCs w:val="20"/>
          <w:vertAlign w:val="superscript"/>
        </w:rPr>
        <w:t>3</w:t>
      </w:r>
      <w:r w:rsidRPr="006559F8">
        <w:rPr>
          <w:rFonts w:ascii="Times New Roman" w:hAnsi="Times New Roman" w:cs="Times New Roman"/>
          <w:i/>
          <w:sz w:val="20"/>
          <w:szCs w:val="20"/>
        </w:rPr>
        <w:t>(2006) 5 SCC 0361</w:t>
      </w:r>
    </w:p>
    <w:sectPr w:rsidR="006559F8" w:rsidRPr="006559F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EEE" w:rsidRDefault="00160EEE" w:rsidP="00CF3BB7">
      <w:r>
        <w:separator/>
      </w:r>
    </w:p>
  </w:endnote>
  <w:endnote w:type="continuationSeparator" w:id="1">
    <w:p w:rsidR="00160EEE" w:rsidRDefault="00160EE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837A4E" w:rsidRPr="00CF3BB7">
          <w:rPr>
            <w:sz w:val="22"/>
            <w:szCs w:val="22"/>
          </w:rPr>
          <w:fldChar w:fldCharType="begin"/>
        </w:r>
        <w:r w:rsidRPr="00CF3BB7">
          <w:rPr>
            <w:sz w:val="22"/>
            <w:szCs w:val="22"/>
          </w:rPr>
          <w:instrText xml:space="preserve"> PAGE   \* MERGEFORMAT </w:instrText>
        </w:r>
        <w:r w:rsidR="00837A4E" w:rsidRPr="00CF3BB7">
          <w:rPr>
            <w:sz w:val="22"/>
            <w:szCs w:val="22"/>
          </w:rPr>
          <w:fldChar w:fldCharType="separate"/>
        </w:r>
        <w:r w:rsidR="006559F8">
          <w:rPr>
            <w:noProof/>
            <w:sz w:val="22"/>
            <w:szCs w:val="22"/>
          </w:rPr>
          <w:t>1</w:t>
        </w:r>
        <w:r w:rsidR="00837A4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EEE" w:rsidRDefault="00160EEE" w:rsidP="00CF3BB7">
      <w:r>
        <w:separator/>
      </w:r>
    </w:p>
  </w:footnote>
  <w:footnote w:type="continuationSeparator" w:id="1">
    <w:p w:rsidR="00160EEE" w:rsidRDefault="00160EE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E1C"/>
    <w:rsid w:val="000136A1"/>
    <w:rsid w:val="00014586"/>
    <w:rsid w:val="00016A86"/>
    <w:rsid w:val="00032DA7"/>
    <w:rsid w:val="00034C7B"/>
    <w:rsid w:val="00035E36"/>
    <w:rsid w:val="0004218D"/>
    <w:rsid w:val="00043A27"/>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559B5"/>
    <w:rsid w:val="00160EEE"/>
    <w:rsid w:val="00162702"/>
    <w:rsid w:val="00167F4F"/>
    <w:rsid w:val="0017017B"/>
    <w:rsid w:val="001714E6"/>
    <w:rsid w:val="00172880"/>
    <w:rsid w:val="00174BB2"/>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3960"/>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4C9C"/>
    <w:rsid w:val="00352A4E"/>
    <w:rsid w:val="003557E4"/>
    <w:rsid w:val="00355963"/>
    <w:rsid w:val="00355DF9"/>
    <w:rsid w:val="00357FCB"/>
    <w:rsid w:val="00360F24"/>
    <w:rsid w:val="0036121E"/>
    <w:rsid w:val="0036182F"/>
    <w:rsid w:val="00362DA7"/>
    <w:rsid w:val="0036795D"/>
    <w:rsid w:val="00374EE2"/>
    <w:rsid w:val="00374F76"/>
    <w:rsid w:val="003761B2"/>
    <w:rsid w:val="00383548"/>
    <w:rsid w:val="00387D97"/>
    <w:rsid w:val="003918C9"/>
    <w:rsid w:val="00392341"/>
    <w:rsid w:val="003A07FA"/>
    <w:rsid w:val="003A12A8"/>
    <w:rsid w:val="003A6369"/>
    <w:rsid w:val="003A79F7"/>
    <w:rsid w:val="003A7C92"/>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0726"/>
    <w:rsid w:val="00436DEF"/>
    <w:rsid w:val="004417E8"/>
    <w:rsid w:val="0044395B"/>
    <w:rsid w:val="00445B63"/>
    <w:rsid w:val="00451FF5"/>
    <w:rsid w:val="00453B95"/>
    <w:rsid w:val="00454852"/>
    <w:rsid w:val="00455430"/>
    <w:rsid w:val="00455902"/>
    <w:rsid w:val="004579D4"/>
    <w:rsid w:val="00457A62"/>
    <w:rsid w:val="004602BF"/>
    <w:rsid w:val="00462029"/>
    <w:rsid w:val="0046639A"/>
    <w:rsid w:val="00467036"/>
    <w:rsid w:val="0047372E"/>
    <w:rsid w:val="004747A6"/>
    <w:rsid w:val="00481AB2"/>
    <w:rsid w:val="00486D24"/>
    <w:rsid w:val="00486DB4"/>
    <w:rsid w:val="004903B9"/>
    <w:rsid w:val="00493760"/>
    <w:rsid w:val="00496ABB"/>
    <w:rsid w:val="004A2554"/>
    <w:rsid w:val="004A3B9C"/>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1114"/>
    <w:rsid w:val="005250FE"/>
    <w:rsid w:val="005263EB"/>
    <w:rsid w:val="005269DC"/>
    <w:rsid w:val="00527212"/>
    <w:rsid w:val="005272ED"/>
    <w:rsid w:val="00530341"/>
    <w:rsid w:val="00534C31"/>
    <w:rsid w:val="005413EE"/>
    <w:rsid w:val="00543F15"/>
    <w:rsid w:val="00545662"/>
    <w:rsid w:val="00555CFC"/>
    <w:rsid w:val="00563B2E"/>
    <w:rsid w:val="00564484"/>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59F8"/>
    <w:rsid w:val="006564FF"/>
    <w:rsid w:val="00663E80"/>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5141"/>
    <w:rsid w:val="00697D39"/>
    <w:rsid w:val="006A2FD6"/>
    <w:rsid w:val="006A3F2C"/>
    <w:rsid w:val="006B2F60"/>
    <w:rsid w:val="006B399C"/>
    <w:rsid w:val="006B5A8D"/>
    <w:rsid w:val="006D205A"/>
    <w:rsid w:val="006D4F6C"/>
    <w:rsid w:val="006E7142"/>
    <w:rsid w:val="006F1694"/>
    <w:rsid w:val="006F6617"/>
    <w:rsid w:val="00707B2A"/>
    <w:rsid w:val="00715ACB"/>
    <w:rsid w:val="00715B42"/>
    <w:rsid w:val="00715CEB"/>
    <w:rsid w:val="00717A39"/>
    <w:rsid w:val="00717B31"/>
    <w:rsid w:val="00722205"/>
    <w:rsid w:val="00724432"/>
    <w:rsid w:val="00725273"/>
    <w:rsid w:val="00725D6B"/>
    <w:rsid w:val="007368AC"/>
    <w:rsid w:val="007371D9"/>
    <w:rsid w:val="00744659"/>
    <w:rsid w:val="007464A1"/>
    <w:rsid w:val="00746ED7"/>
    <w:rsid w:val="00750BB8"/>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B41B6"/>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7A4E"/>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371D"/>
    <w:rsid w:val="00A07BC4"/>
    <w:rsid w:val="00A10AE2"/>
    <w:rsid w:val="00A10B55"/>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8738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72D"/>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C1123"/>
    <w:rsid w:val="00CD351B"/>
    <w:rsid w:val="00CD3653"/>
    <w:rsid w:val="00CE08DF"/>
    <w:rsid w:val="00CE0D36"/>
    <w:rsid w:val="00CE175D"/>
    <w:rsid w:val="00CE41C9"/>
    <w:rsid w:val="00CE76A1"/>
    <w:rsid w:val="00CF3BB7"/>
    <w:rsid w:val="00CF3D07"/>
    <w:rsid w:val="00D015C6"/>
    <w:rsid w:val="00D10EB6"/>
    <w:rsid w:val="00D12EEA"/>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3F04"/>
    <w:rsid w:val="00F2520C"/>
    <w:rsid w:val="00F261F3"/>
    <w:rsid w:val="00F30677"/>
    <w:rsid w:val="00F30861"/>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7C49"/>
    <w:rsid w:val="00F9262E"/>
    <w:rsid w:val="00F9493C"/>
    <w:rsid w:val="00F9759E"/>
    <w:rsid w:val="00FA1620"/>
    <w:rsid w:val="00FB1444"/>
    <w:rsid w:val="00FB2A94"/>
    <w:rsid w:val="00FB2D9A"/>
    <w:rsid w:val="00FB540E"/>
    <w:rsid w:val="00FB5C65"/>
    <w:rsid w:val="00FC13F3"/>
    <w:rsid w:val="00FC7887"/>
    <w:rsid w:val="00FD403D"/>
    <w:rsid w:val="00FE0B92"/>
    <w:rsid w:val="00FE450C"/>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1332</Words>
  <Characters>6516</Characters>
  <Application>Microsoft Office Word</Application>
  <DocSecurity>0</DocSecurity>
  <Lines>125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2017-02-22T10:17:00Z</cp:lastPrinted>
  <dcterms:created xsi:type="dcterms:W3CDTF">2017-02-22T11:37:00Z</dcterms:created>
  <dcterms:modified xsi:type="dcterms:W3CDTF">2017-02-22T11:37:00Z</dcterms:modified>
</cp:coreProperties>
</file>