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3A" w:rsidRPr="0063343A" w:rsidRDefault="0063343A" w:rsidP="0063343A">
      <w:pPr>
        <w:jc w:val="center"/>
        <w:rPr>
          <w:b/>
        </w:rPr>
      </w:pPr>
      <w:r w:rsidRPr="0063343A">
        <w:rPr>
          <w:b/>
        </w:rPr>
        <w:t>SUPREME COURT OF INDIA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Bharat Singh Shakya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Vs.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Union of India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Crl.A.No.430 of 2017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(Kurian Joseph and R.Banumathi,JJ.,)</w:t>
      </w:r>
    </w:p>
    <w:p w:rsidR="0063343A" w:rsidRDefault="0063343A" w:rsidP="0063343A">
      <w:pPr>
        <w:jc w:val="center"/>
      </w:pPr>
    </w:p>
    <w:p w:rsidR="0063343A" w:rsidRDefault="0063343A" w:rsidP="0063343A">
      <w:pPr>
        <w:jc w:val="center"/>
      </w:pPr>
      <w:r>
        <w:t>23.02.2017</w:t>
      </w:r>
    </w:p>
    <w:p w:rsidR="0063343A" w:rsidRDefault="0063343A" w:rsidP="0063343A">
      <w:pPr>
        <w:jc w:val="center"/>
      </w:pPr>
    </w:p>
    <w:p w:rsidR="0063343A" w:rsidRPr="0063343A" w:rsidRDefault="0063343A" w:rsidP="0063343A">
      <w:pPr>
        <w:jc w:val="center"/>
        <w:rPr>
          <w:b/>
        </w:rPr>
      </w:pPr>
      <w:r w:rsidRPr="0063343A">
        <w:rPr>
          <w:b/>
        </w:rPr>
        <w:t>JUDGMENT</w:t>
      </w:r>
    </w:p>
    <w:p w:rsidR="0063343A" w:rsidRPr="0063343A" w:rsidRDefault="0063343A" w:rsidP="0063343A">
      <w:pPr>
        <w:jc w:val="both"/>
        <w:rPr>
          <w:b/>
        </w:rPr>
      </w:pPr>
    </w:p>
    <w:p w:rsidR="0063343A" w:rsidRPr="0063343A" w:rsidRDefault="0063343A" w:rsidP="0063343A">
      <w:pPr>
        <w:jc w:val="both"/>
        <w:rPr>
          <w:b/>
        </w:rPr>
      </w:pPr>
      <w:r w:rsidRPr="0063343A">
        <w:rPr>
          <w:b/>
        </w:rPr>
        <w:t>Kurian Joseph,J.,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>1. Leave to appeal is granted.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>2. Delay condoned. Appeal admitted.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>3.  In the nature of the order we propose to pass, it is not necessary to issue notice to the respondents.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>4.  The appellant was dismissed from service, which was challenged by him before the Armed Forces Tribunal. The Tribunal, however, dismissed the appeal upholding termination to be proper.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 xml:space="preserve">5. It is seen that during the pendency of the proceedings, the appellant had made a representation to the competent authority and the said competent authority has converted the </w:t>
      </w:r>
      <w:r>
        <w:rPr>
          <w:rFonts w:hint="eastAsia"/>
        </w:rPr>
        <w:t>’</w:t>
      </w:r>
      <w:r>
        <w:t>dismissal</w:t>
      </w:r>
      <w:r>
        <w:rPr>
          <w:rFonts w:hint="eastAsia"/>
        </w:rPr>
        <w:t>’</w:t>
      </w:r>
      <w:r>
        <w:t xml:space="preserve"> of the appellant into </w:t>
      </w:r>
      <w:r>
        <w:rPr>
          <w:rFonts w:hint="eastAsia"/>
        </w:rPr>
        <w:t>’</w:t>
      </w:r>
      <w:r>
        <w:t>discharge</w:t>
      </w:r>
      <w:r>
        <w:rPr>
          <w:rFonts w:hint="eastAsia"/>
        </w:rPr>
        <w:t>’</w:t>
      </w:r>
      <w:r>
        <w:t>.</w:t>
      </w:r>
    </w:p>
    <w:p w:rsidR="0063343A" w:rsidRDefault="0063343A" w:rsidP="0063343A">
      <w:pPr>
        <w:jc w:val="both"/>
      </w:pPr>
    </w:p>
    <w:p w:rsidR="0063343A" w:rsidRDefault="0063343A" w:rsidP="0063343A">
      <w:pPr>
        <w:jc w:val="both"/>
      </w:pPr>
      <w:r>
        <w:t xml:space="preserve">6. Therefore, this appeal is disposed of making it clear that the punishment imposed on the appellant will be substituted as </w:t>
      </w:r>
      <w:r>
        <w:rPr>
          <w:rFonts w:hint="eastAsia"/>
        </w:rPr>
        <w:t>’</w:t>
      </w:r>
      <w:r>
        <w:t>discharge</w:t>
      </w:r>
      <w:r>
        <w:rPr>
          <w:rFonts w:hint="eastAsia"/>
        </w:rPr>
        <w:t>’</w:t>
      </w:r>
      <w:r>
        <w:t xml:space="preserve"> for all purposes.</w:t>
      </w:r>
    </w:p>
    <w:p w:rsidR="0063343A" w:rsidRPr="00FD5A52" w:rsidRDefault="0063343A" w:rsidP="0063343A">
      <w:pPr>
        <w:jc w:val="both"/>
      </w:pPr>
      <w:r>
        <w:tab/>
      </w:r>
    </w:p>
    <w:p w:rsidR="0063343A" w:rsidRPr="00FD5A52" w:rsidRDefault="0063343A" w:rsidP="0063343A">
      <w:pPr>
        <w:jc w:val="both"/>
      </w:pPr>
    </w:p>
    <w:sectPr w:rsidR="0063343A" w:rsidRPr="00FD5A52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28" w:rsidRDefault="00560128" w:rsidP="00CF3BB7">
      <w:r>
        <w:separator/>
      </w:r>
    </w:p>
  </w:endnote>
  <w:endnote w:type="continuationSeparator" w:id="1">
    <w:p w:rsidR="00560128" w:rsidRDefault="0056012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15D7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15D79" w:rsidRPr="00CF3BB7">
          <w:rPr>
            <w:sz w:val="22"/>
            <w:szCs w:val="22"/>
          </w:rPr>
          <w:fldChar w:fldCharType="separate"/>
        </w:r>
        <w:r w:rsidR="0063343A">
          <w:rPr>
            <w:noProof/>
            <w:sz w:val="22"/>
            <w:szCs w:val="22"/>
          </w:rPr>
          <w:t>1</w:t>
        </w:r>
        <w:r w:rsidR="00215D7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28" w:rsidRDefault="00560128" w:rsidP="00CF3BB7">
      <w:r>
        <w:separator/>
      </w:r>
    </w:p>
  </w:footnote>
  <w:footnote w:type="continuationSeparator" w:id="1">
    <w:p w:rsidR="00560128" w:rsidRDefault="0056012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2DA7"/>
    <w:rsid w:val="00034C7B"/>
    <w:rsid w:val="00035E36"/>
    <w:rsid w:val="00043A27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A0E48"/>
    <w:rsid w:val="000A202C"/>
    <w:rsid w:val="000A2EDF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5B3"/>
    <w:rsid w:val="00195277"/>
    <w:rsid w:val="00195FBA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5605"/>
    <w:rsid w:val="002968D4"/>
    <w:rsid w:val="002A3204"/>
    <w:rsid w:val="002A726D"/>
    <w:rsid w:val="002A76C1"/>
    <w:rsid w:val="002B50FB"/>
    <w:rsid w:val="002C0C2D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6D24"/>
    <w:rsid w:val="00486DB4"/>
    <w:rsid w:val="004903B9"/>
    <w:rsid w:val="00491DF3"/>
    <w:rsid w:val="00493760"/>
    <w:rsid w:val="00496ABB"/>
    <w:rsid w:val="004A2554"/>
    <w:rsid w:val="004A3B9C"/>
    <w:rsid w:val="004A6A74"/>
    <w:rsid w:val="004A724E"/>
    <w:rsid w:val="004A79B6"/>
    <w:rsid w:val="004B1282"/>
    <w:rsid w:val="004B31EF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72C"/>
    <w:rsid w:val="004F08B3"/>
    <w:rsid w:val="004F1C4B"/>
    <w:rsid w:val="004F2572"/>
    <w:rsid w:val="004F7CA4"/>
    <w:rsid w:val="00506099"/>
    <w:rsid w:val="0050697A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0128"/>
    <w:rsid w:val="00563B2E"/>
    <w:rsid w:val="005668D7"/>
    <w:rsid w:val="0057387F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7ADE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DD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251A"/>
    <w:rsid w:val="00E9272E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C13F3"/>
    <w:rsid w:val="00FC7887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2017-03-23T10:08:00Z</cp:lastPrinted>
  <dcterms:created xsi:type="dcterms:W3CDTF">2017-03-23T10:13:00Z</dcterms:created>
  <dcterms:modified xsi:type="dcterms:W3CDTF">2017-03-23T10:13:00Z</dcterms:modified>
</cp:coreProperties>
</file>