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FA" w:rsidRP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F33FA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3F33FA" w:rsidRP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3F33FA">
        <w:rPr>
          <w:rFonts w:ascii="Times New Roman" w:hAnsi="Times New Roman" w:cs="Times New Roman"/>
          <w:sz w:val="25"/>
          <w:szCs w:val="25"/>
        </w:rPr>
        <w:t>Gurbachan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 xml:space="preserve"> Singh</w:t>
      </w: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3F33FA" w:rsidRP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3F33FA">
        <w:rPr>
          <w:rFonts w:ascii="Times New Roman" w:hAnsi="Times New Roman" w:cs="Times New Roman"/>
          <w:sz w:val="25"/>
          <w:szCs w:val="25"/>
        </w:rPr>
        <w:t>Ravinder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 xml:space="preserve"> Paul </w:t>
      </w:r>
      <w:proofErr w:type="spellStart"/>
      <w:r w:rsidRPr="003F33FA">
        <w:rPr>
          <w:rFonts w:ascii="Times New Roman" w:hAnsi="Times New Roman" w:cs="Times New Roman"/>
          <w:sz w:val="25"/>
          <w:szCs w:val="25"/>
        </w:rPr>
        <w:t>Mohindra</w:t>
      </w:r>
      <w:proofErr w:type="spellEnd"/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</w:t>
      </w:r>
      <w:r w:rsidRPr="003F33FA">
        <w:rPr>
          <w:rFonts w:ascii="Times New Roman" w:hAnsi="Times New Roman" w:cs="Times New Roman"/>
          <w:sz w:val="25"/>
          <w:szCs w:val="25"/>
        </w:rPr>
        <w:t>3939/2007</w:t>
      </w: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proofErr w:type="spellStart"/>
      <w:r>
        <w:rPr>
          <w:rFonts w:ascii="Times New Roman" w:hAnsi="Times New Roman" w:cs="Times New Roman"/>
          <w:sz w:val="25"/>
          <w:szCs w:val="25"/>
        </w:rPr>
        <w:t>Kurian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Joseph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R.Banumathi</w:t>
      </w:r>
      <w:proofErr w:type="gramStart"/>
      <w:r>
        <w:rPr>
          <w:rFonts w:ascii="Times New Roman" w:hAnsi="Times New Roman" w:cs="Times New Roman"/>
          <w:sz w:val="25"/>
          <w:szCs w:val="25"/>
        </w:rPr>
        <w:t>,JJ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.,)</w:t>
      </w: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22.03.2017</w:t>
      </w:r>
    </w:p>
    <w:p w:rsid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F33FA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3F33FA">
        <w:rPr>
          <w:rFonts w:ascii="Times New Roman" w:hAnsi="Times New Roman" w:cs="Times New Roman"/>
          <w:b/>
          <w:sz w:val="25"/>
          <w:szCs w:val="25"/>
        </w:rPr>
        <w:t>Kurian</w:t>
      </w:r>
      <w:proofErr w:type="spellEnd"/>
      <w:r w:rsidRPr="003F33FA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3F33FA">
        <w:rPr>
          <w:rFonts w:ascii="Times New Roman" w:hAnsi="Times New Roman" w:cs="Times New Roman"/>
          <w:b/>
          <w:sz w:val="25"/>
          <w:szCs w:val="25"/>
        </w:rPr>
        <w:t>Joseph</w:t>
      </w:r>
      <w:proofErr w:type="gramStart"/>
      <w:r w:rsidRPr="003F33FA">
        <w:rPr>
          <w:rFonts w:ascii="Times New Roman" w:hAnsi="Times New Roman" w:cs="Times New Roman"/>
          <w:b/>
          <w:sz w:val="25"/>
          <w:szCs w:val="25"/>
        </w:rPr>
        <w:t>,J</w:t>
      </w:r>
      <w:proofErr w:type="spellEnd"/>
      <w:proofErr w:type="gramEnd"/>
      <w:r w:rsidRPr="003F33FA">
        <w:rPr>
          <w:rFonts w:ascii="Times New Roman" w:hAnsi="Times New Roman" w:cs="Times New Roman"/>
          <w:b/>
          <w:sz w:val="25"/>
          <w:szCs w:val="25"/>
        </w:rPr>
        <w:t>.,</w:t>
      </w: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3F33FA">
        <w:rPr>
          <w:rFonts w:ascii="Times New Roman" w:hAnsi="Times New Roman" w:cs="Times New Roman"/>
          <w:sz w:val="25"/>
          <w:szCs w:val="25"/>
        </w:rPr>
        <w:t>Heard learned senior counsel appearing for the parties for quite</w:t>
      </w:r>
      <w:r w:rsidRPr="003F33FA">
        <w:rPr>
          <w:rFonts w:ascii="Times New Roman" w:hAnsi="Times New Roman" w:cs="Times New Roman"/>
          <w:sz w:val="25"/>
          <w:szCs w:val="25"/>
        </w:rPr>
        <w:tab/>
        <w:t>some time.</w:t>
      </w: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  Finding that there is a genuine human</w:t>
      </w:r>
      <w:r>
        <w:rPr>
          <w:rFonts w:ascii="Times New Roman" w:hAnsi="Times New Roman" w:cs="Times New Roman"/>
          <w:sz w:val="25"/>
          <w:szCs w:val="25"/>
        </w:rPr>
        <w:tab/>
        <w:t xml:space="preserve">problem, </w:t>
      </w:r>
      <w:r w:rsidRPr="003F33FA">
        <w:rPr>
          <w:rFonts w:ascii="Times New Roman" w:hAnsi="Times New Roman" w:cs="Times New Roman"/>
          <w:sz w:val="25"/>
          <w:szCs w:val="25"/>
        </w:rPr>
        <w:t>we</w:t>
      </w:r>
      <w:r>
        <w:rPr>
          <w:rFonts w:ascii="Times New Roman" w:hAnsi="Times New Roman" w:cs="Times New Roman"/>
          <w:sz w:val="25"/>
          <w:szCs w:val="25"/>
        </w:rPr>
        <w:t xml:space="preserve"> sought the assistance of Mr. </w:t>
      </w:r>
      <w:r w:rsidRPr="003F33FA">
        <w:rPr>
          <w:rFonts w:ascii="Times New Roman" w:hAnsi="Times New Roman" w:cs="Times New Roman"/>
          <w:sz w:val="25"/>
          <w:szCs w:val="25"/>
        </w:rPr>
        <w:t xml:space="preserve">R. </w:t>
      </w:r>
      <w:proofErr w:type="spellStart"/>
      <w:r w:rsidRPr="003F33FA">
        <w:rPr>
          <w:rFonts w:ascii="Times New Roman" w:hAnsi="Times New Roman" w:cs="Times New Roman"/>
          <w:sz w:val="25"/>
          <w:szCs w:val="25"/>
        </w:rPr>
        <w:t>Balasubramanian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>, lear</w:t>
      </w:r>
      <w:r>
        <w:rPr>
          <w:rFonts w:ascii="Times New Roman" w:hAnsi="Times New Roman" w:cs="Times New Roman"/>
          <w:sz w:val="25"/>
          <w:szCs w:val="25"/>
        </w:rPr>
        <w:t>ned counsel,</w:t>
      </w:r>
      <w:r>
        <w:rPr>
          <w:rFonts w:ascii="Times New Roman" w:hAnsi="Times New Roman" w:cs="Times New Roman"/>
          <w:sz w:val="25"/>
          <w:szCs w:val="25"/>
        </w:rPr>
        <w:tab/>
        <w:t xml:space="preserve">to see whether the </w:t>
      </w:r>
      <w:r w:rsidRPr="003F33FA">
        <w:rPr>
          <w:rFonts w:ascii="Times New Roman" w:hAnsi="Times New Roman" w:cs="Times New Roman"/>
          <w:sz w:val="25"/>
          <w:szCs w:val="25"/>
        </w:rPr>
        <w:t>parties could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agree for an amicable settlement of the disputes.</w:t>
      </w: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3F33FA">
        <w:rPr>
          <w:rFonts w:ascii="Times New Roman" w:hAnsi="Times New Roman" w:cs="Times New Roman"/>
          <w:sz w:val="25"/>
          <w:szCs w:val="25"/>
        </w:rPr>
        <w:t xml:space="preserve">We are happy to note that Mr. R. </w:t>
      </w:r>
      <w:proofErr w:type="spellStart"/>
      <w:r w:rsidRPr="003F33FA">
        <w:rPr>
          <w:rFonts w:ascii="Times New Roman" w:hAnsi="Times New Roman" w:cs="Times New Roman"/>
          <w:sz w:val="25"/>
          <w:szCs w:val="25"/>
        </w:rPr>
        <w:t>Balasubramanian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>, learned counsel,</w:t>
      </w:r>
      <w:r w:rsidRPr="003F33FA">
        <w:rPr>
          <w:rFonts w:ascii="Times New Roman" w:hAnsi="Times New Roman" w:cs="Times New Roman"/>
          <w:sz w:val="25"/>
          <w:szCs w:val="25"/>
        </w:rPr>
        <w:tab/>
        <w:t>has been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successful</w:t>
      </w:r>
      <w:r>
        <w:rPr>
          <w:rFonts w:ascii="Times New Roman" w:hAnsi="Times New Roman" w:cs="Times New Roman"/>
          <w:sz w:val="25"/>
          <w:szCs w:val="25"/>
        </w:rPr>
        <w:t xml:space="preserve"> in making the </w:t>
      </w:r>
      <w:r w:rsidRPr="003F33FA">
        <w:rPr>
          <w:rFonts w:ascii="Times New Roman" w:hAnsi="Times New Roman" w:cs="Times New Roman"/>
          <w:sz w:val="25"/>
          <w:szCs w:val="25"/>
        </w:rPr>
        <w:t>parties agree for a reasonable settlement. Accordingly, this appeal is disposed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of as follows:</w:t>
      </w: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“</w:t>
      </w:r>
      <w:proofErr w:type="spellStart"/>
      <w:proofErr w:type="gramStart"/>
      <w:r>
        <w:rPr>
          <w:rFonts w:ascii="Times New Roman" w:hAnsi="Times New Roman" w:cs="Times New Roman"/>
          <w:sz w:val="25"/>
          <w:szCs w:val="25"/>
        </w:rPr>
        <w:t>i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) The</w:t>
      </w:r>
      <w:r>
        <w:rPr>
          <w:rFonts w:ascii="Times New Roman" w:hAnsi="Times New Roman" w:cs="Times New Roman"/>
          <w:sz w:val="25"/>
          <w:szCs w:val="25"/>
        </w:rPr>
        <w:tab/>
        <w:t xml:space="preserve">appellant shall </w:t>
      </w:r>
      <w:r w:rsidRPr="003F33FA">
        <w:rPr>
          <w:rFonts w:ascii="Times New Roman" w:hAnsi="Times New Roman" w:cs="Times New Roman"/>
          <w:sz w:val="25"/>
          <w:szCs w:val="25"/>
        </w:rPr>
        <w:t>surrender</w:t>
      </w:r>
      <w:r>
        <w:rPr>
          <w:rFonts w:ascii="Times New Roman" w:hAnsi="Times New Roman" w:cs="Times New Roman"/>
          <w:sz w:val="25"/>
          <w:szCs w:val="25"/>
        </w:rPr>
        <w:t xml:space="preserve"> vacant and </w:t>
      </w:r>
      <w:r w:rsidRPr="003F33FA">
        <w:rPr>
          <w:rFonts w:ascii="Times New Roman" w:hAnsi="Times New Roman" w:cs="Times New Roman"/>
          <w:sz w:val="25"/>
          <w:szCs w:val="25"/>
        </w:rPr>
        <w:t>peaceful possession of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 xml:space="preserve">premises in question on the last day of the month in which </w:t>
      </w:r>
      <w:proofErr w:type="spellStart"/>
      <w:r w:rsidRPr="003F33FA">
        <w:rPr>
          <w:rFonts w:ascii="Times New Roman" w:hAnsi="Times New Roman" w:cs="Times New Roman"/>
          <w:sz w:val="25"/>
          <w:szCs w:val="25"/>
        </w:rPr>
        <w:t>Deepawali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 xml:space="preserve"> falls in the year 2019.</w:t>
      </w: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ii) </w:t>
      </w:r>
      <w:r w:rsidRPr="003F33FA">
        <w:rPr>
          <w:rFonts w:ascii="Times New Roman" w:hAnsi="Times New Roman" w:cs="Times New Roman"/>
          <w:sz w:val="25"/>
          <w:szCs w:val="25"/>
        </w:rPr>
        <w:t>The</w:t>
      </w:r>
      <w:r w:rsidRPr="003F33F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appellant shall </w:t>
      </w:r>
      <w:r w:rsidRPr="003F33FA">
        <w:rPr>
          <w:rFonts w:ascii="Times New Roman" w:hAnsi="Times New Roman" w:cs="Times New Roman"/>
          <w:sz w:val="25"/>
          <w:szCs w:val="25"/>
        </w:rPr>
        <w:t>not induct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any sub-tenant and if there is anybody now occupying the premises, the appellant shall see that the said person also vacates the premises by the date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mentioned above.</w:t>
      </w: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iii) The </w:t>
      </w:r>
      <w:r w:rsidRPr="003F33FA">
        <w:rPr>
          <w:rFonts w:ascii="Times New Roman" w:hAnsi="Times New Roman" w:cs="Times New Roman"/>
          <w:sz w:val="25"/>
          <w:szCs w:val="25"/>
        </w:rPr>
        <w:t>respondents</w:t>
      </w:r>
      <w:r w:rsidRPr="003F33FA">
        <w:rPr>
          <w:rFonts w:ascii="Times New Roman" w:hAnsi="Times New Roman" w:cs="Times New Roman"/>
          <w:sz w:val="25"/>
          <w:szCs w:val="25"/>
        </w:rPr>
        <w:tab/>
        <w:t>will not make</w:t>
      </w:r>
      <w:r w:rsidRPr="003F33FA">
        <w:rPr>
          <w:rFonts w:ascii="Times New Roman" w:hAnsi="Times New Roman" w:cs="Times New Roman"/>
          <w:sz w:val="25"/>
          <w:szCs w:val="25"/>
        </w:rPr>
        <w:tab/>
        <w:t>any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claim for manse profits.</w:t>
      </w: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iv) The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appellant </w:t>
      </w:r>
      <w:r w:rsidRPr="003F33FA">
        <w:rPr>
          <w:rFonts w:ascii="Times New Roman" w:hAnsi="Times New Roman" w:cs="Times New Roman"/>
          <w:sz w:val="25"/>
          <w:szCs w:val="25"/>
        </w:rPr>
        <w:t>shall file</w:t>
      </w:r>
      <w:r w:rsidRPr="003F33FA">
        <w:rPr>
          <w:rFonts w:ascii="Times New Roman" w:hAnsi="Times New Roman" w:cs="Times New Roman"/>
          <w:sz w:val="25"/>
          <w:szCs w:val="25"/>
        </w:rPr>
        <w:tab/>
        <w:t>an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undertaking before this Court on usual terms within three weeks from today.</w:t>
      </w: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v) In </w:t>
      </w:r>
      <w:r w:rsidRPr="003F33FA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>ase the</w:t>
      </w:r>
      <w:r>
        <w:rPr>
          <w:rFonts w:ascii="Times New Roman" w:hAnsi="Times New Roman" w:cs="Times New Roman"/>
          <w:sz w:val="25"/>
          <w:szCs w:val="25"/>
        </w:rPr>
        <w:tab/>
        <w:t xml:space="preserve">undertaking </w:t>
      </w:r>
      <w:r w:rsidRPr="003F33FA">
        <w:rPr>
          <w:rFonts w:ascii="Times New Roman" w:hAnsi="Times New Roman" w:cs="Times New Roman"/>
          <w:sz w:val="25"/>
          <w:szCs w:val="25"/>
        </w:rPr>
        <w:t>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>violated, the appellant shall be proceeded against, for contempt as well.</w:t>
      </w: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 xml:space="preserve">vi) </w:t>
      </w:r>
      <w:r w:rsidRPr="003F33FA">
        <w:rPr>
          <w:rFonts w:ascii="Times New Roman" w:hAnsi="Times New Roman" w:cs="Times New Roman"/>
          <w:sz w:val="25"/>
          <w:szCs w:val="25"/>
        </w:rPr>
        <w:t>During</w:t>
      </w:r>
      <w:proofErr w:type="gramEnd"/>
      <w:r w:rsidRPr="003F33FA">
        <w:rPr>
          <w:rFonts w:ascii="Times New Roman" w:hAnsi="Times New Roman" w:cs="Times New Roman"/>
          <w:sz w:val="25"/>
          <w:szCs w:val="25"/>
        </w:rPr>
        <w:t xml:space="preserve"> the period of occupation, as above, the appellant shall continue to pay the same amount which he is paying currently, towards use and occupation charges. From </w:t>
      </w:r>
      <w:r w:rsidRPr="003F33FA">
        <w:rPr>
          <w:rFonts w:ascii="Times New Roman" w:hAnsi="Times New Roman" w:cs="Times New Roman"/>
          <w:sz w:val="25"/>
          <w:szCs w:val="25"/>
        </w:rPr>
        <w:lastRenderedPageBreak/>
        <w:t xml:space="preserve">the month of April, 2017 onwards the use and occupation charges shall be paid by the appellant by way of a </w:t>
      </w:r>
      <w:proofErr w:type="spellStart"/>
      <w:r w:rsidRPr="003F33FA">
        <w:rPr>
          <w:rFonts w:ascii="Times New Roman" w:hAnsi="Times New Roman" w:cs="Times New Roman"/>
          <w:sz w:val="25"/>
          <w:szCs w:val="25"/>
        </w:rPr>
        <w:t>cheque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 xml:space="preserve"> drawn in the name of Respondent No.1.</w:t>
      </w: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vii) The </w:t>
      </w:r>
      <w:r w:rsidRPr="003F33FA">
        <w:rPr>
          <w:rFonts w:ascii="Times New Roman" w:hAnsi="Times New Roman" w:cs="Times New Roman"/>
          <w:sz w:val="25"/>
          <w:szCs w:val="25"/>
        </w:rPr>
        <w:t>respondent</w:t>
      </w:r>
      <w:r w:rsidRPr="003F33FA">
        <w:rPr>
          <w:rFonts w:ascii="Times New Roman" w:hAnsi="Times New Roman" w:cs="Times New Roman"/>
          <w:sz w:val="25"/>
          <w:szCs w:val="25"/>
        </w:rPr>
        <w:tab/>
        <w:t>No.1 is free</w:t>
      </w:r>
      <w:r w:rsidRPr="003F33FA">
        <w:rPr>
          <w:rFonts w:ascii="Times New Roman" w:hAnsi="Times New Roman" w:cs="Times New Roman"/>
          <w:sz w:val="25"/>
          <w:szCs w:val="25"/>
        </w:rPr>
        <w:tab/>
        <w:t>to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F33FA">
        <w:rPr>
          <w:rFonts w:ascii="Times New Roman" w:hAnsi="Times New Roman" w:cs="Times New Roman"/>
          <w:sz w:val="25"/>
          <w:szCs w:val="25"/>
        </w:rPr>
        <w:t xml:space="preserve">withdraw </w:t>
      </w:r>
      <w:proofErr w:type="gramStart"/>
      <w:r w:rsidRPr="003F33FA">
        <w:rPr>
          <w:rFonts w:ascii="Times New Roman" w:hAnsi="Times New Roman" w:cs="Times New Roman"/>
          <w:sz w:val="25"/>
          <w:szCs w:val="25"/>
        </w:rPr>
        <w:t>all the</w:t>
      </w:r>
      <w:proofErr w:type="gramEnd"/>
      <w:r w:rsidRPr="003F33FA">
        <w:rPr>
          <w:rFonts w:ascii="Times New Roman" w:hAnsi="Times New Roman" w:cs="Times New Roman"/>
          <w:sz w:val="25"/>
          <w:szCs w:val="25"/>
        </w:rPr>
        <w:t xml:space="preserve"> amount now lying in deposit, along with the accrued interest.</w:t>
      </w: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viii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) </w:t>
      </w:r>
      <w:r w:rsidRPr="003F33FA">
        <w:rPr>
          <w:rFonts w:ascii="Times New Roman" w:hAnsi="Times New Roman" w:cs="Times New Roman"/>
          <w:sz w:val="25"/>
          <w:szCs w:val="25"/>
        </w:rPr>
        <w:t xml:space="preserve"> It</w:t>
      </w:r>
      <w:proofErr w:type="gramEnd"/>
      <w:r w:rsidRPr="003F33FA">
        <w:rPr>
          <w:rFonts w:ascii="Times New Roman" w:hAnsi="Times New Roman" w:cs="Times New Roman"/>
          <w:sz w:val="25"/>
          <w:szCs w:val="25"/>
        </w:rPr>
        <w:t xml:space="preserve"> is also made clear that all the conditions imposed by the High Court shall stand modified and substituted, as above.</w:t>
      </w:r>
      <w:r>
        <w:rPr>
          <w:rFonts w:ascii="Times New Roman" w:hAnsi="Times New Roman" w:cs="Times New Roman"/>
          <w:sz w:val="25"/>
          <w:szCs w:val="25"/>
        </w:rPr>
        <w:t>”</w:t>
      </w:r>
    </w:p>
    <w:p w:rsidR="003F33FA" w:rsidRPr="003F33FA" w:rsidRDefault="003F33FA" w:rsidP="003F33FA">
      <w:pPr>
        <w:spacing w:after="0" w:line="240" w:lineRule="auto"/>
        <w:ind w:left="720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3F33FA">
        <w:rPr>
          <w:rFonts w:ascii="Times New Roman" w:hAnsi="Times New Roman" w:cs="Times New Roman"/>
          <w:sz w:val="25"/>
          <w:szCs w:val="25"/>
        </w:rPr>
        <w:t>We record our appreciation for the earnest efforts taken in record time by</w:t>
      </w:r>
      <w:r w:rsidRPr="003F33F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Mr. </w:t>
      </w:r>
      <w:r w:rsidRPr="003F33FA">
        <w:rPr>
          <w:rFonts w:ascii="Times New Roman" w:hAnsi="Times New Roman" w:cs="Times New Roman"/>
          <w:sz w:val="25"/>
          <w:szCs w:val="25"/>
        </w:rPr>
        <w:t>R.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3F33FA">
        <w:rPr>
          <w:rFonts w:ascii="Times New Roman" w:hAnsi="Times New Roman" w:cs="Times New Roman"/>
          <w:sz w:val="25"/>
          <w:szCs w:val="25"/>
        </w:rPr>
        <w:t>Balas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3F33FA">
        <w:rPr>
          <w:rFonts w:ascii="Times New Roman" w:hAnsi="Times New Roman" w:cs="Times New Roman"/>
          <w:sz w:val="25"/>
          <w:szCs w:val="25"/>
        </w:rPr>
        <w:t>ubramanian</w:t>
      </w:r>
      <w:proofErr w:type="spellEnd"/>
      <w:r w:rsidRPr="003F33FA">
        <w:rPr>
          <w:rFonts w:ascii="Times New Roman" w:hAnsi="Times New Roman" w:cs="Times New Roman"/>
          <w:sz w:val="25"/>
          <w:szCs w:val="25"/>
        </w:rPr>
        <w:t>, learned counsel.</w:t>
      </w:r>
    </w:p>
    <w:p w:rsid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3F33FA">
        <w:rPr>
          <w:rFonts w:ascii="Times New Roman" w:hAnsi="Times New Roman" w:cs="Times New Roman"/>
          <w:sz w:val="25"/>
          <w:szCs w:val="25"/>
        </w:rPr>
        <w:t xml:space="preserve"> Pending applications, if any, shall stand disposed of.</w:t>
      </w:r>
    </w:p>
    <w:p w:rsid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3F33FA" w:rsidRPr="003F33FA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</w:t>
      </w:r>
      <w:r w:rsidRPr="003F33FA">
        <w:rPr>
          <w:rFonts w:ascii="Times New Roman" w:hAnsi="Times New Roman" w:cs="Times New Roman"/>
          <w:sz w:val="25"/>
          <w:szCs w:val="25"/>
        </w:rPr>
        <w:t xml:space="preserve"> There shall be no orders as to costs.</w:t>
      </w:r>
    </w:p>
    <w:p w:rsidR="003F33FA" w:rsidRPr="0040317C" w:rsidRDefault="003F33FA" w:rsidP="003F33F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3F33FA" w:rsidRPr="0040317C" w:rsidSect="00E5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0E3"/>
    <w:rsid w:val="00054617"/>
    <w:rsid w:val="001115C0"/>
    <w:rsid w:val="001C20FC"/>
    <w:rsid w:val="00232E40"/>
    <w:rsid w:val="003337E5"/>
    <w:rsid w:val="003A1822"/>
    <w:rsid w:val="003D4872"/>
    <w:rsid w:val="003F33FA"/>
    <w:rsid w:val="0040317C"/>
    <w:rsid w:val="00543D15"/>
    <w:rsid w:val="006340E3"/>
    <w:rsid w:val="006F0FEA"/>
    <w:rsid w:val="0081548B"/>
    <w:rsid w:val="008B6917"/>
    <w:rsid w:val="008F7E07"/>
    <w:rsid w:val="00A365E1"/>
    <w:rsid w:val="00AC68BF"/>
    <w:rsid w:val="00BB32B9"/>
    <w:rsid w:val="00DD40F8"/>
    <w:rsid w:val="00E54E2A"/>
    <w:rsid w:val="00F2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2017-03-08T05:46:00Z</cp:lastPrinted>
  <dcterms:created xsi:type="dcterms:W3CDTF">2017-04-05T05:31:00Z</dcterms:created>
  <dcterms:modified xsi:type="dcterms:W3CDTF">2017-04-05T05:31:00Z</dcterms:modified>
</cp:coreProperties>
</file>