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49" w:rsidRPr="00094849" w:rsidRDefault="00094849" w:rsidP="00094849">
      <w:pPr>
        <w:jc w:val="center"/>
        <w:rPr>
          <w:rFonts w:ascii="Times New Roman" w:hAnsi="Times New Roman" w:cs="Times New Roman"/>
          <w:b/>
        </w:rPr>
      </w:pPr>
      <w:r w:rsidRPr="00094849">
        <w:rPr>
          <w:rFonts w:ascii="Times New Roman" w:hAnsi="Times New Roman" w:cs="Times New Roman"/>
          <w:b/>
        </w:rPr>
        <w:t>SUPREME COURT OF INDIA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 Prakash Arya </w:t>
      </w:r>
      <w:r w:rsidRPr="00094849">
        <w:rPr>
          <w:rFonts w:ascii="Times New Roman" w:hAnsi="Times New Roman" w:cs="Times New Roman"/>
        </w:rPr>
        <w:t>@ Ramjee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094849" w:rsidRP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Panna </w:t>
      </w:r>
      <w:r w:rsidRPr="00094849">
        <w:rPr>
          <w:rFonts w:ascii="Times New Roman" w:hAnsi="Times New Roman" w:cs="Times New Roman"/>
        </w:rPr>
        <w:t>Lal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C.A.No.6908 of </w:t>
      </w:r>
      <w:r w:rsidRPr="00094849">
        <w:rPr>
          <w:rFonts w:ascii="Times New Roman" w:hAnsi="Times New Roman" w:cs="Times New Roman"/>
        </w:rPr>
        <w:t>2008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R.Banumathi,JJ,,)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22.03.2017</w:t>
      </w:r>
    </w:p>
    <w:p w:rsidR="00094849" w:rsidRDefault="00094849" w:rsidP="00094849">
      <w:pPr>
        <w:jc w:val="center"/>
        <w:rPr>
          <w:rFonts w:ascii="Times New Roman" w:hAnsi="Times New Roman" w:cs="Times New Roman"/>
        </w:rPr>
      </w:pPr>
    </w:p>
    <w:p w:rsidR="00094849" w:rsidRPr="00094849" w:rsidRDefault="00094849" w:rsidP="00094849">
      <w:pPr>
        <w:jc w:val="center"/>
        <w:rPr>
          <w:rFonts w:ascii="Times New Roman" w:hAnsi="Times New Roman" w:cs="Times New Roman"/>
          <w:b/>
        </w:rPr>
      </w:pPr>
      <w:r w:rsidRPr="00094849">
        <w:rPr>
          <w:rFonts w:ascii="Times New Roman" w:hAnsi="Times New Roman" w:cs="Times New Roman"/>
          <w:b/>
        </w:rPr>
        <w:t>JUDGMENT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  <w:b/>
        </w:rPr>
      </w:pPr>
    </w:p>
    <w:p w:rsidR="00094849" w:rsidRPr="00094849" w:rsidRDefault="00094849" w:rsidP="00094849">
      <w:pPr>
        <w:jc w:val="both"/>
        <w:rPr>
          <w:rFonts w:ascii="Times New Roman" w:hAnsi="Times New Roman" w:cs="Times New Roman"/>
          <w:b/>
        </w:rPr>
      </w:pPr>
      <w:r w:rsidRPr="00094849">
        <w:rPr>
          <w:rFonts w:ascii="Times New Roman" w:hAnsi="Times New Roman" w:cs="Times New Roman"/>
          <w:b/>
        </w:rPr>
        <w:t>Kurian Joseph,J.,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Default="00094849" w:rsidP="00094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94849">
        <w:rPr>
          <w:rFonts w:ascii="Times New Roman" w:hAnsi="Times New Roman" w:cs="Times New Roman"/>
        </w:rPr>
        <w:t>The appellants, who are the tenants under the respondents, unsuccessful before the High Court, have filed this appeal.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Default="00094849" w:rsidP="00094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94849">
        <w:rPr>
          <w:rFonts w:ascii="Times New Roman" w:hAnsi="Times New Roman" w:cs="Times New Roman"/>
        </w:rPr>
        <w:t xml:space="preserve"> On 12.03.2004, notice wa</w:t>
      </w:r>
      <w:r>
        <w:rPr>
          <w:rFonts w:ascii="Times New Roman" w:hAnsi="Times New Roman" w:cs="Times New Roman"/>
        </w:rPr>
        <w:t>s issued on the following terms</w:t>
      </w:r>
      <w:r w:rsidRPr="00094849">
        <w:rPr>
          <w:rFonts w:ascii="Times New Roman" w:hAnsi="Times New Roman" w:cs="Times New Roman"/>
        </w:rPr>
        <w:t>:-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  <w:r w:rsidRPr="00094849">
        <w:rPr>
          <w:rFonts w:ascii="Times New Roman" w:hAnsi="Times New Roman" w:cs="Times New Roman"/>
        </w:rPr>
        <w:t>"Issue notice to the respondents to show cause as to why all the proceedings be not set aside in view of the Uttar Pradesh Urban Buildin</w:t>
      </w:r>
      <w:r>
        <w:rPr>
          <w:rFonts w:ascii="Times New Roman" w:hAnsi="Times New Roman" w:cs="Times New Roman"/>
        </w:rPr>
        <w:t xml:space="preserve">gs (Regulation of Letting, Rent </w:t>
      </w:r>
      <w:r w:rsidRPr="00094849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>Eviction)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Act </w:t>
      </w:r>
      <w:r w:rsidRPr="0009484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o. </w:t>
      </w:r>
      <w:r w:rsidRPr="00094849">
        <w:rPr>
          <w:rFonts w:ascii="Times New Roman" w:hAnsi="Times New Roman" w:cs="Times New Roman"/>
        </w:rPr>
        <w:t>13 of</w:t>
      </w:r>
      <w:r>
        <w:rPr>
          <w:rFonts w:ascii="Times New Roman" w:hAnsi="Times New Roman" w:cs="Times New Roman"/>
        </w:rPr>
        <w:t xml:space="preserve"> 1972 being not applicable to </w:t>
      </w:r>
      <w:r w:rsidRPr="00094849">
        <w:rPr>
          <w:rFonts w:ascii="Times New Roman" w:hAnsi="Times New Roman" w:cs="Times New Roman"/>
        </w:rPr>
        <w:t>trust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>property.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>Issue notice on interim relief.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>The possession of the petitioners over the suit property shall remain protected until further orders."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Default="00094849" w:rsidP="00094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94849">
        <w:rPr>
          <w:rFonts w:ascii="Times New Roman" w:hAnsi="Times New Roman" w:cs="Times New Roman"/>
        </w:rPr>
        <w:t xml:space="preserve"> Having extensively heard the learned counsel for the parties, we do not find that in the peculiar facts of this case, the above question needs to be gone into.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Default="00094849" w:rsidP="00094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94849">
        <w:rPr>
          <w:rFonts w:ascii="Times New Roman" w:hAnsi="Times New Roman" w:cs="Times New Roman"/>
        </w:rPr>
        <w:t xml:space="preserve"> Faced with such a situation, the learned counsel for the appellants sought some time to vacate the premises. The civil appeal is, hence, dismissed, however</w:t>
      </w:r>
      <w:r>
        <w:rPr>
          <w:rFonts w:ascii="Times New Roman" w:hAnsi="Times New Roman" w:cs="Times New Roman"/>
        </w:rPr>
        <w:t>, subject to the following</w:t>
      </w:r>
      <w:r w:rsidRPr="00094849">
        <w:rPr>
          <w:rFonts w:ascii="Times New Roman" w:hAnsi="Times New Roman" w:cs="Times New Roman"/>
        </w:rPr>
        <w:t>:-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</w:p>
    <w:p w:rsidR="00094849" w:rsidRP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“i)</w:t>
      </w:r>
      <w:r w:rsidRPr="00094849">
        <w:rPr>
          <w:rFonts w:ascii="Times New Roman" w:hAnsi="Times New Roman" w:cs="Times New Roman"/>
        </w:rPr>
        <w:t xml:space="preserve"> The appellants are granted time up</w:t>
      </w:r>
      <w:r>
        <w:rPr>
          <w:rFonts w:ascii="Times New Roman" w:hAnsi="Times New Roman" w:cs="Times New Roman"/>
        </w:rPr>
        <w:t xml:space="preserve"> </w:t>
      </w:r>
      <w:r w:rsidRPr="00094849">
        <w:rPr>
          <w:rFonts w:ascii="Times New Roman" w:hAnsi="Times New Roman" w:cs="Times New Roman"/>
        </w:rPr>
        <w:t>to 30.06.2018 to surrender vacant and peaceful possession of the premises in question to the respondents.</w:t>
      </w:r>
    </w:p>
    <w:p w:rsid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</w:p>
    <w:p w:rsidR="00094849" w:rsidRP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 w:rsidRPr="00094849">
        <w:rPr>
          <w:rFonts w:ascii="Times New Roman" w:hAnsi="Times New Roman" w:cs="Times New Roman"/>
        </w:rPr>
        <w:t xml:space="preserve"> The appellants shall file a usual undertaking before this Court within four weeks from today.</w:t>
      </w:r>
    </w:p>
    <w:p w:rsid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</w:p>
    <w:p w:rsidR="00094849" w:rsidRPr="00094849" w:rsidRDefault="00094849" w:rsidP="000948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</w:t>
      </w:r>
      <w:r w:rsidRPr="00094849">
        <w:rPr>
          <w:rFonts w:ascii="Times New Roman" w:hAnsi="Times New Roman" w:cs="Times New Roman"/>
        </w:rPr>
        <w:t xml:space="preserve"> Towards use and occupation charges, the appellants shall continue to remit the amount that is being remitted now.</w:t>
      </w:r>
      <w:r>
        <w:rPr>
          <w:rFonts w:ascii="Times New Roman" w:hAnsi="Times New Roman" w:cs="Times New Roman"/>
        </w:rPr>
        <w:t>”</w:t>
      </w:r>
    </w:p>
    <w:p w:rsidR="00094849" w:rsidRPr="00094849" w:rsidRDefault="00094849" w:rsidP="00094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Pr="00094849">
        <w:rPr>
          <w:rFonts w:ascii="Times New Roman" w:hAnsi="Times New Roman" w:cs="Times New Roman"/>
        </w:rPr>
        <w:t>It is made clear that in case the undertaking is violated, apart from any other steps, the appellants shall be liable for proceedings for contempt before this Court.</w:t>
      </w:r>
    </w:p>
    <w:p w:rsidR="00094849" w:rsidRPr="00CA2078" w:rsidRDefault="00094849" w:rsidP="00094849">
      <w:pPr>
        <w:jc w:val="both"/>
        <w:rPr>
          <w:rFonts w:ascii="Times New Roman" w:hAnsi="Times New Roman" w:cs="Times New Roman"/>
        </w:rPr>
      </w:pPr>
      <w:r w:rsidRPr="00094849">
        <w:rPr>
          <w:rFonts w:ascii="Times New Roman" w:hAnsi="Times New Roman" w:cs="Times New Roman"/>
        </w:rPr>
        <w:tab/>
      </w:r>
    </w:p>
    <w:p w:rsidR="00094849" w:rsidRPr="00CA2078" w:rsidRDefault="00094849" w:rsidP="00094849">
      <w:pPr>
        <w:jc w:val="both"/>
        <w:rPr>
          <w:rFonts w:ascii="Times New Roman" w:hAnsi="Times New Roman" w:cs="Times New Roman"/>
        </w:rPr>
      </w:pPr>
    </w:p>
    <w:sectPr w:rsidR="00094849" w:rsidRPr="00CA2078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3D" w:rsidRDefault="00374C3D" w:rsidP="00CF3BB7">
      <w:r>
        <w:separator/>
      </w:r>
    </w:p>
  </w:endnote>
  <w:endnote w:type="continuationSeparator" w:id="1">
    <w:p w:rsidR="00374C3D" w:rsidRDefault="00374C3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094849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3D" w:rsidRDefault="00374C3D" w:rsidP="00CF3BB7">
      <w:r>
        <w:separator/>
      </w:r>
    </w:p>
  </w:footnote>
  <w:footnote w:type="continuationSeparator" w:id="1">
    <w:p w:rsidR="00374C3D" w:rsidRDefault="00374C3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5CE8"/>
    <w:rsid w:val="00016A86"/>
    <w:rsid w:val="00030F94"/>
    <w:rsid w:val="00032DA7"/>
    <w:rsid w:val="00034C7B"/>
    <w:rsid w:val="00035E36"/>
    <w:rsid w:val="00043A27"/>
    <w:rsid w:val="00056803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94849"/>
    <w:rsid w:val="000A0E48"/>
    <w:rsid w:val="000A202C"/>
    <w:rsid w:val="000A2EDF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5B3"/>
    <w:rsid w:val="00195277"/>
    <w:rsid w:val="00195FBA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1E17"/>
    <w:rsid w:val="00295605"/>
    <w:rsid w:val="002968D4"/>
    <w:rsid w:val="002A3204"/>
    <w:rsid w:val="002A726D"/>
    <w:rsid w:val="002A76C1"/>
    <w:rsid w:val="002B50FB"/>
    <w:rsid w:val="002C0C2D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C3D"/>
    <w:rsid w:val="00374EE2"/>
    <w:rsid w:val="00374F76"/>
    <w:rsid w:val="003761B2"/>
    <w:rsid w:val="003778E4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72C"/>
    <w:rsid w:val="004F08B3"/>
    <w:rsid w:val="004F1C4B"/>
    <w:rsid w:val="004F2572"/>
    <w:rsid w:val="004F7CA4"/>
    <w:rsid w:val="00506099"/>
    <w:rsid w:val="00506118"/>
    <w:rsid w:val="0050697A"/>
    <w:rsid w:val="005072E7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7ADE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510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4627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2078"/>
    <w:rsid w:val="00CA6D56"/>
    <w:rsid w:val="00CB1919"/>
    <w:rsid w:val="00CB1E04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2183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239FC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B7164"/>
    <w:rsid w:val="00FC13F3"/>
    <w:rsid w:val="00FC7887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2017-04-04T11:44:00Z</cp:lastPrinted>
  <dcterms:created xsi:type="dcterms:W3CDTF">2017-04-04T11:49:00Z</dcterms:created>
  <dcterms:modified xsi:type="dcterms:W3CDTF">2017-04-04T11:49:00Z</dcterms:modified>
</cp:coreProperties>
</file>