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25D" w:rsidRPr="0014225D" w:rsidRDefault="0014225D" w:rsidP="0014225D">
      <w:pPr>
        <w:jc w:val="center"/>
        <w:rPr>
          <w:rFonts w:ascii="Times New Roman" w:hAnsi="Times New Roman" w:cs="Times New Roman"/>
          <w:b/>
        </w:rPr>
      </w:pPr>
      <w:r w:rsidRPr="0014225D">
        <w:rPr>
          <w:rFonts w:ascii="Times New Roman" w:hAnsi="Times New Roman" w:cs="Times New Roman"/>
          <w:b/>
        </w:rPr>
        <w:t>SUPREME COURT OF INDIA</w:t>
      </w:r>
    </w:p>
    <w:p w:rsidR="0014225D" w:rsidRPr="0014225D" w:rsidRDefault="0014225D" w:rsidP="0014225D">
      <w:pPr>
        <w:jc w:val="center"/>
        <w:rPr>
          <w:rFonts w:ascii="Times New Roman" w:hAnsi="Times New Roman" w:cs="Times New Roman"/>
        </w:rPr>
      </w:pPr>
    </w:p>
    <w:p w:rsidR="0014225D" w:rsidRDefault="0014225D" w:rsidP="0014225D">
      <w:pPr>
        <w:jc w:val="center"/>
        <w:rPr>
          <w:rFonts w:ascii="Times New Roman" w:hAnsi="Times New Roman" w:cs="Times New Roman"/>
        </w:rPr>
      </w:pPr>
      <w:r w:rsidRPr="0014225D">
        <w:rPr>
          <w:rFonts w:ascii="Times New Roman" w:hAnsi="Times New Roman" w:cs="Times New Roman"/>
        </w:rPr>
        <w:t>Prem Singh Gill</w:t>
      </w:r>
    </w:p>
    <w:p w:rsidR="0014225D" w:rsidRDefault="0014225D" w:rsidP="0014225D">
      <w:pPr>
        <w:jc w:val="center"/>
        <w:rPr>
          <w:rFonts w:ascii="Times New Roman" w:hAnsi="Times New Roman" w:cs="Times New Roman"/>
        </w:rPr>
      </w:pPr>
    </w:p>
    <w:p w:rsidR="0014225D" w:rsidRDefault="0014225D" w:rsidP="0014225D">
      <w:pPr>
        <w:jc w:val="center"/>
        <w:rPr>
          <w:rFonts w:ascii="Times New Roman" w:hAnsi="Times New Roman" w:cs="Times New Roman"/>
        </w:rPr>
      </w:pPr>
      <w:r>
        <w:rPr>
          <w:rFonts w:ascii="Times New Roman" w:hAnsi="Times New Roman" w:cs="Times New Roman"/>
        </w:rPr>
        <w:t>Vs.</w:t>
      </w:r>
    </w:p>
    <w:p w:rsidR="0014225D" w:rsidRPr="0014225D" w:rsidRDefault="0014225D" w:rsidP="0014225D">
      <w:pPr>
        <w:jc w:val="center"/>
        <w:rPr>
          <w:rFonts w:ascii="Times New Roman" w:hAnsi="Times New Roman" w:cs="Times New Roman"/>
        </w:rPr>
      </w:pPr>
    </w:p>
    <w:p w:rsidR="0014225D" w:rsidRDefault="0014225D" w:rsidP="0014225D">
      <w:pPr>
        <w:jc w:val="center"/>
        <w:rPr>
          <w:rFonts w:ascii="Times New Roman" w:hAnsi="Times New Roman" w:cs="Times New Roman"/>
        </w:rPr>
      </w:pPr>
      <w:r>
        <w:rPr>
          <w:rFonts w:ascii="Times New Roman" w:hAnsi="Times New Roman" w:cs="Times New Roman"/>
        </w:rPr>
        <w:t>Union o</w:t>
      </w:r>
      <w:r w:rsidRPr="0014225D">
        <w:rPr>
          <w:rFonts w:ascii="Times New Roman" w:hAnsi="Times New Roman" w:cs="Times New Roman"/>
        </w:rPr>
        <w:t>f India</w:t>
      </w:r>
    </w:p>
    <w:p w:rsidR="0014225D" w:rsidRDefault="0014225D" w:rsidP="0014225D">
      <w:pPr>
        <w:jc w:val="center"/>
        <w:rPr>
          <w:rFonts w:ascii="Times New Roman" w:hAnsi="Times New Roman" w:cs="Times New Roman"/>
        </w:rPr>
      </w:pPr>
    </w:p>
    <w:p w:rsidR="0014225D" w:rsidRDefault="0014225D" w:rsidP="0014225D">
      <w:pPr>
        <w:jc w:val="center"/>
        <w:rPr>
          <w:rFonts w:ascii="Times New Roman" w:hAnsi="Times New Roman" w:cs="Times New Roman"/>
        </w:rPr>
      </w:pPr>
      <w:r>
        <w:rPr>
          <w:rFonts w:ascii="Times New Roman" w:hAnsi="Times New Roman" w:cs="Times New Roman"/>
        </w:rPr>
        <w:t>C.A.No.</w:t>
      </w:r>
      <w:r w:rsidRPr="0014225D">
        <w:rPr>
          <w:rFonts w:ascii="Times New Roman" w:hAnsi="Times New Roman" w:cs="Times New Roman"/>
        </w:rPr>
        <w:t>8835 of 2015</w:t>
      </w:r>
    </w:p>
    <w:p w:rsidR="0014225D" w:rsidRDefault="0014225D" w:rsidP="0014225D">
      <w:pPr>
        <w:jc w:val="center"/>
        <w:rPr>
          <w:rFonts w:ascii="Times New Roman" w:hAnsi="Times New Roman" w:cs="Times New Roman"/>
        </w:rPr>
      </w:pPr>
    </w:p>
    <w:p w:rsidR="0014225D" w:rsidRDefault="0014225D" w:rsidP="0014225D">
      <w:pPr>
        <w:jc w:val="center"/>
        <w:rPr>
          <w:rFonts w:ascii="Times New Roman" w:hAnsi="Times New Roman" w:cs="Times New Roman"/>
        </w:rPr>
      </w:pPr>
      <w:r>
        <w:rPr>
          <w:rFonts w:ascii="Times New Roman" w:hAnsi="Times New Roman" w:cs="Times New Roman"/>
        </w:rPr>
        <w:t>(Kurian Joseph and R.Banumathi,JJ.,)</w:t>
      </w:r>
    </w:p>
    <w:p w:rsidR="0014225D" w:rsidRDefault="0014225D" w:rsidP="0014225D">
      <w:pPr>
        <w:jc w:val="center"/>
        <w:rPr>
          <w:rFonts w:ascii="Times New Roman" w:hAnsi="Times New Roman" w:cs="Times New Roman"/>
        </w:rPr>
      </w:pPr>
    </w:p>
    <w:p w:rsidR="0014225D" w:rsidRDefault="0014225D" w:rsidP="0014225D">
      <w:pPr>
        <w:jc w:val="center"/>
        <w:rPr>
          <w:rFonts w:ascii="Times New Roman" w:hAnsi="Times New Roman" w:cs="Times New Roman"/>
        </w:rPr>
      </w:pPr>
      <w:r>
        <w:rPr>
          <w:rFonts w:ascii="Times New Roman" w:hAnsi="Times New Roman" w:cs="Times New Roman"/>
        </w:rPr>
        <w:t>31.03.2017</w:t>
      </w:r>
    </w:p>
    <w:p w:rsidR="0014225D" w:rsidRDefault="0014225D" w:rsidP="0014225D">
      <w:pPr>
        <w:jc w:val="center"/>
        <w:rPr>
          <w:rFonts w:ascii="Times New Roman" w:hAnsi="Times New Roman" w:cs="Times New Roman"/>
        </w:rPr>
      </w:pPr>
    </w:p>
    <w:p w:rsidR="0014225D" w:rsidRPr="0014225D" w:rsidRDefault="0014225D" w:rsidP="0014225D">
      <w:pPr>
        <w:jc w:val="center"/>
        <w:rPr>
          <w:rFonts w:ascii="Times New Roman" w:hAnsi="Times New Roman" w:cs="Times New Roman"/>
          <w:b/>
        </w:rPr>
      </w:pPr>
      <w:r w:rsidRPr="0014225D">
        <w:rPr>
          <w:rFonts w:ascii="Times New Roman" w:hAnsi="Times New Roman" w:cs="Times New Roman"/>
          <w:b/>
        </w:rPr>
        <w:t>JUDGMENT</w:t>
      </w:r>
    </w:p>
    <w:p w:rsidR="0014225D" w:rsidRPr="0014225D" w:rsidRDefault="0014225D" w:rsidP="0014225D">
      <w:pPr>
        <w:jc w:val="both"/>
        <w:rPr>
          <w:rFonts w:ascii="Times New Roman" w:hAnsi="Times New Roman" w:cs="Times New Roman"/>
          <w:b/>
        </w:rPr>
      </w:pPr>
    </w:p>
    <w:p w:rsidR="0014225D" w:rsidRPr="0014225D" w:rsidRDefault="0014225D" w:rsidP="0014225D">
      <w:pPr>
        <w:jc w:val="both"/>
        <w:rPr>
          <w:rFonts w:ascii="Times New Roman" w:hAnsi="Times New Roman" w:cs="Times New Roman"/>
          <w:b/>
        </w:rPr>
      </w:pPr>
      <w:r w:rsidRPr="0014225D">
        <w:rPr>
          <w:rFonts w:ascii="Times New Roman" w:hAnsi="Times New Roman" w:cs="Times New Roman"/>
          <w:b/>
        </w:rPr>
        <w:t>Kurian Joseph,J.,</w:t>
      </w:r>
    </w:p>
    <w:p w:rsidR="0014225D" w:rsidRPr="0014225D" w:rsidRDefault="0014225D" w:rsidP="0014225D">
      <w:pPr>
        <w:jc w:val="both"/>
        <w:rPr>
          <w:rFonts w:ascii="Times New Roman" w:hAnsi="Times New Roman" w:cs="Times New Roman"/>
        </w:rPr>
      </w:pPr>
    </w:p>
    <w:p w:rsidR="0014225D" w:rsidRDefault="0014225D" w:rsidP="0014225D">
      <w:pPr>
        <w:jc w:val="both"/>
        <w:rPr>
          <w:rFonts w:ascii="Times New Roman" w:hAnsi="Times New Roman" w:cs="Times New Roman"/>
        </w:rPr>
      </w:pPr>
      <w:r>
        <w:rPr>
          <w:rFonts w:ascii="Times New Roman" w:hAnsi="Times New Roman" w:cs="Times New Roman"/>
        </w:rPr>
        <w:t xml:space="preserve">1. </w:t>
      </w:r>
      <w:r w:rsidRPr="0014225D">
        <w:rPr>
          <w:rFonts w:ascii="Times New Roman" w:hAnsi="Times New Roman" w:cs="Times New Roman"/>
        </w:rPr>
        <w:t>Heard the appellant, who is present in the Court and Mr. Maninder Singh, learned Additional Solicitor General of India, appearing for the respondents, who is ably assisted by Mr. R. Balasubramanian, learned counsel.</w:t>
      </w:r>
    </w:p>
    <w:p w:rsidR="0014225D" w:rsidRPr="0014225D" w:rsidRDefault="0014225D" w:rsidP="0014225D">
      <w:pPr>
        <w:jc w:val="both"/>
        <w:rPr>
          <w:rFonts w:ascii="Times New Roman" w:hAnsi="Times New Roman" w:cs="Times New Roman"/>
        </w:rPr>
      </w:pPr>
    </w:p>
    <w:p w:rsidR="0014225D" w:rsidRPr="0014225D" w:rsidRDefault="0014225D" w:rsidP="0014225D">
      <w:pPr>
        <w:jc w:val="both"/>
        <w:rPr>
          <w:rFonts w:ascii="Times New Roman" w:hAnsi="Times New Roman" w:cs="Times New Roman"/>
        </w:rPr>
      </w:pPr>
      <w:r>
        <w:rPr>
          <w:rFonts w:ascii="Times New Roman" w:hAnsi="Times New Roman" w:cs="Times New Roman"/>
        </w:rPr>
        <w:t xml:space="preserve">2. </w:t>
      </w:r>
      <w:r w:rsidRPr="0014225D">
        <w:rPr>
          <w:rFonts w:ascii="Times New Roman" w:hAnsi="Times New Roman" w:cs="Times New Roman"/>
        </w:rPr>
        <w:t xml:space="preserve"> Having extensively heard the appellant-in-person and the learned counsel for the respondents, we do not think it necessary to refer to the factual matrix involved in this case.</w:t>
      </w:r>
    </w:p>
    <w:p w:rsidR="0014225D" w:rsidRDefault="0014225D" w:rsidP="0014225D">
      <w:pPr>
        <w:jc w:val="both"/>
        <w:rPr>
          <w:rFonts w:ascii="Times New Roman" w:hAnsi="Times New Roman" w:cs="Times New Roman"/>
        </w:rPr>
      </w:pPr>
    </w:p>
    <w:p w:rsidR="0014225D" w:rsidRPr="0014225D" w:rsidRDefault="0014225D" w:rsidP="0014225D">
      <w:pPr>
        <w:jc w:val="both"/>
        <w:rPr>
          <w:rFonts w:ascii="Times New Roman" w:hAnsi="Times New Roman" w:cs="Times New Roman"/>
        </w:rPr>
      </w:pPr>
      <w:r>
        <w:rPr>
          <w:rFonts w:ascii="Times New Roman" w:hAnsi="Times New Roman" w:cs="Times New Roman"/>
        </w:rPr>
        <w:t xml:space="preserve">3. </w:t>
      </w:r>
      <w:r w:rsidRPr="0014225D">
        <w:rPr>
          <w:rFonts w:ascii="Times New Roman" w:hAnsi="Times New Roman" w:cs="Times New Roman"/>
        </w:rPr>
        <w:t xml:space="preserve"> Having regard to the background of the disability of the appellant, we are of the view that this is a fit case for invocation of Article 142 of the Constitution of India and fix disability at 75% from the date of retirement. Ordered accordingly.</w:t>
      </w:r>
    </w:p>
    <w:p w:rsidR="0014225D" w:rsidRDefault="0014225D" w:rsidP="0014225D">
      <w:pPr>
        <w:jc w:val="both"/>
        <w:rPr>
          <w:rFonts w:ascii="Times New Roman" w:hAnsi="Times New Roman" w:cs="Times New Roman"/>
        </w:rPr>
      </w:pPr>
    </w:p>
    <w:p w:rsidR="0014225D" w:rsidRPr="0014225D" w:rsidRDefault="0014225D" w:rsidP="0014225D">
      <w:pPr>
        <w:jc w:val="both"/>
        <w:rPr>
          <w:rFonts w:ascii="Times New Roman" w:hAnsi="Times New Roman" w:cs="Times New Roman"/>
        </w:rPr>
      </w:pPr>
      <w:r>
        <w:rPr>
          <w:rFonts w:ascii="Times New Roman" w:hAnsi="Times New Roman" w:cs="Times New Roman"/>
        </w:rPr>
        <w:t xml:space="preserve">4. </w:t>
      </w:r>
      <w:r w:rsidRPr="0014225D">
        <w:rPr>
          <w:rFonts w:ascii="Times New Roman" w:hAnsi="Times New Roman" w:cs="Times New Roman"/>
        </w:rPr>
        <w:t xml:space="preserve"> Needless to say that the consequential benefits will be computed accordingly and the arrears due to the appellant will be paid, within two weeks from today, which will carry interest at the rate fixed by the Tribunal.</w:t>
      </w:r>
    </w:p>
    <w:p w:rsidR="0014225D" w:rsidRDefault="0014225D" w:rsidP="0014225D">
      <w:pPr>
        <w:jc w:val="both"/>
        <w:rPr>
          <w:rFonts w:ascii="Times New Roman" w:hAnsi="Times New Roman" w:cs="Times New Roman"/>
        </w:rPr>
      </w:pPr>
    </w:p>
    <w:p w:rsidR="0014225D" w:rsidRPr="0014225D" w:rsidRDefault="0014225D" w:rsidP="0014225D">
      <w:pPr>
        <w:jc w:val="both"/>
        <w:rPr>
          <w:rFonts w:ascii="Times New Roman" w:hAnsi="Times New Roman" w:cs="Times New Roman"/>
        </w:rPr>
      </w:pPr>
      <w:r>
        <w:rPr>
          <w:rFonts w:ascii="Times New Roman" w:hAnsi="Times New Roman" w:cs="Times New Roman"/>
        </w:rPr>
        <w:t xml:space="preserve">5. </w:t>
      </w:r>
      <w:r w:rsidRPr="0014225D">
        <w:rPr>
          <w:rFonts w:ascii="Times New Roman" w:hAnsi="Times New Roman" w:cs="Times New Roman"/>
        </w:rPr>
        <w:t xml:space="preserve"> The appeal is, accordingly, disposed of.</w:t>
      </w:r>
    </w:p>
    <w:p w:rsidR="0014225D" w:rsidRDefault="0014225D" w:rsidP="0014225D">
      <w:pPr>
        <w:jc w:val="both"/>
        <w:rPr>
          <w:rFonts w:ascii="Times New Roman" w:hAnsi="Times New Roman" w:cs="Times New Roman"/>
        </w:rPr>
      </w:pPr>
    </w:p>
    <w:p w:rsidR="0014225D" w:rsidRPr="0014225D" w:rsidRDefault="0014225D" w:rsidP="0014225D">
      <w:pPr>
        <w:jc w:val="both"/>
        <w:rPr>
          <w:rFonts w:ascii="Times New Roman" w:hAnsi="Times New Roman" w:cs="Times New Roman"/>
        </w:rPr>
      </w:pPr>
      <w:r>
        <w:rPr>
          <w:rFonts w:ascii="Times New Roman" w:hAnsi="Times New Roman" w:cs="Times New Roman"/>
        </w:rPr>
        <w:t xml:space="preserve">6. </w:t>
      </w:r>
      <w:r w:rsidRPr="0014225D">
        <w:rPr>
          <w:rFonts w:ascii="Times New Roman" w:hAnsi="Times New Roman" w:cs="Times New Roman"/>
        </w:rPr>
        <w:t xml:space="preserve"> Pending applications, if any, shall stand disposed of.</w:t>
      </w:r>
    </w:p>
    <w:p w:rsidR="0014225D" w:rsidRDefault="0014225D" w:rsidP="0014225D">
      <w:pPr>
        <w:jc w:val="both"/>
        <w:rPr>
          <w:rFonts w:ascii="Times New Roman" w:hAnsi="Times New Roman" w:cs="Times New Roman"/>
        </w:rPr>
      </w:pPr>
    </w:p>
    <w:p w:rsidR="0014225D" w:rsidRPr="0014225D" w:rsidRDefault="0014225D" w:rsidP="0014225D">
      <w:pPr>
        <w:jc w:val="both"/>
        <w:rPr>
          <w:rFonts w:ascii="Times New Roman" w:hAnsi="Times New Roman" w:cs="Times New Roman"/>
        </w:rPr>
      </w:pPr>
      <w:r>
        <w:rPr>
          <w:rFonts w:ascii="Times New Roman" w:hAnsi="Times New Roman" w:cs="Times New Roman"/>
        </w:rPr>
        <w:t xml:space="preserve">7. </w:t>
      </w:r>
      <w:r w:rsidRPr="0014225D">
        <w:rPr>
          <w:rFonts w:ascii="Times New Roman" w:hAnsi="Times New Roman" w:cs="Times New Roman"/>
        </w:rPr>
        <w:t xml:space="preserve"> There shall be no orders as to costs.</w:t>
      </w:r>
    </w:p>
    <w:p w:rsidR="0014225D" w:rsidRPr="0014225D" w:rsidRDefault="0014225D" w:rsidP="0014225D">
      <w:pPr>
        <w:jc w:val="both"/>
        <w:rPr>
          <w:rFonts w:ascii="Times New Roman" w:hAnsi="Times New Roman" w:cs="Times New Roman"/>
        </w:rPr>
      </w:pPr>
      <w:r w:rsidRPr="0014225D">
        <w:rPr>
          <w:rFonts w:ascii="Times New Roman" w:hAnsi="Times New Roman" w:cs="Times New Roman"/>
        </w:rPr>
        <w:tab/>
      </w:r>
    </w:p>
    <w:p w:rsidR="0014225D" w:rsidRPr="0014225D" w:rsidRDefault="0014225D" w:rsidP="0014225D">
      <w:pPr>
        <w:jc w:val="both"/>
        <w:rPr>
          <w:rFonts w:ascii="Times New Roman" w:hAnsi="Times New Roman" w:cs="Times New Roman"/>
        </w:rPr>
      </w:pPr>
    </w:p>
    <w:sectPr w:rsidR="0014225D" w:rsidRPr="0014225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F7A" w:rsidRDefault="00AB2F7A" w:rsidP="00CF3BB7">
      <w:r>
        <w:separator/>
      </w:r>
    </w:p>
  </w:endnote>
  <w:endnote w:type="continuationSeparator" w:id="1">
    <w:p w:rsidR="00AB2F7A" w:rsidRDefault="00AB2F7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7C7F8A" w:rsidRPr="00CF3BB7">
          <w:rPr>
            <w:sz w:val="22"/>
            <w:szCs w:val="22"/>
          </w:rPr>
          <w:fldChar w:fldCharType="begin"/>
        </w:r>
        <w:r w:rsidRPr="00CF3BB7">
          <w:rPr>
            <w:sz w:val="22"/>
            <w:szCs w:val="22"/>
          </w:rPr>
          <w:instrText xml:space="preserve"> PAGE   \* MERGEFORMAT </w:instrText>
        </w:r>
        <w:r w:rsidR="007C7F8A" w:rsidRPr="00CF3BB7">
          <w:rPr>
            <w:sz w:val="22"/>
            <w:szCs w:val="22"/>
          </w:rPr>
          <w:fldChar w:fldCharType="separate"/>
        </w:r>
        <w:r w:rsidR="00AB2F7A">
          <w:rPr>
            <w:noProof/>
            <w:sz w:val="22"/>
            <w:szCs w:val="22"/>
          </w:rPr>
          <w:t>1</w:t>
        </w:r>
        <w:r w:rsidR="007C7F8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F7A" w:rsidRDefault="00AB2F7A" w:rsidP="00CF3BB7">
      <w:r>
        <w:separator/>
      </w:r>
    </w:p>
  </w:footnote>
  <w:footnote w:type="continuationSeparator" w:id="1">
    <w:p w:rsidR="00AB2F7A" w:rsidRDefault="00AB2F7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24F47"/>
    <w:rsid w:val="00030F94"/>
    <w:rsid w:val="00032DA7"/>
    <w:rsid w:val="00034C7B"/>
    <w:rsid w:val="00035E36"/>
    <w:rsid w:val="00043A27"/>
    <w:rsid w:val="0005149C"/>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4B83"/>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25D"/>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205"/>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BAB"/>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0C7D"/>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6F3E"/>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C7C"/>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C2137"/>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5ED1"/>
    <w:rsid w:val="00622CC4"/>
    <w:rsid w:val="00623CEA"/>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86AAA"/>
    <w:rsid w:val="00691746"/>
    <w:rsid w:val="00694751"/>
    <w:rsid w:val="00697D39"/>
    <w:rsid w:val="006A3F2C"/>
    <w:rsid w:val="006A3FD3"/>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3803"/>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A"/>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A4BC4"/>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42A7"/>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2F7A"/>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2228"/>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825BA"/>
    <w:rsid w:val="00B94B8E"/>
    <w:rsid w:val="00B94E0F"/>
    <w:rsid w:val="00B95F53"/>
    <w:rsid w:val="00B979A7"/>
    <w:rsid w:val="00B97D17"/>
    <w:rsid w:val="00BA081D"/>
    <w:rsid w:val="00BA19D0"/>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EC1"/>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55F1"/>
    <w:rsid w:val="00D26587"/>
    <w:rsid w:val="00D27016"/>
    <w:rsid w:val="00D3313E"/>
    <w:rsid w:val="00D3352B"/>
    <w:rsid w:val="00D34634"/>
    <w:rsid w:val="00D346EC"/>
    <w:rsid w:val="00D3646E"/>
    <w:rsid w:val="00D3742A"/>
    <w:rsid w:val="00D379B8"/>
    <w:rsid w:val="00D41D60"/>
    <w:rsid w:val="00D45C06"/>
    <w:rsid w:val="00D468F9"/>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B7589"/>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5461"/>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040F"/>
    <w:rsid w:val="00F241E8"/>
    <w:rsid w:val="00F2520C"/>
    <w:rsid w:val="00F261F3"/>
    <w:rsid w:val="00F30677"/>
    <w:rsid w:val="00F30861"/>
    <w:rsid w:val="00F325CC"/>
    <w:rsid w:val="00F4266C"/>
    <w:rsid w:val="00F45A36"/>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3652"/>
    <w:rsid w:val="00F84E30"/>
    <w:rsid w:val="00F87C49"/>
    <w:rsid w:val="00F91028"/>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7A655-4C02-4353-BE60-B53B77AAD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2017-04-22T11:29:00Z</cp:lastPrinted>
  <dcterms:created xsi:type="dcterms:W3CDTF">2017-04-22T11:37:00Z</dcterms:created>
  <dcterms:modified xsi:type="dcterms:W3CDTF">2017-04-22T11:37:00Z</dcterms:modified>
</cp:coreProperties>
</file>