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871" w:rsidRPr="00202871" w:rsidRDefault="00202871" w:rsidP="00963E38">
      <w:pPr>
        <w:jc w:val="center"/>
        <w:rPr>
          <w:rFonts w:ascii="Times New Roman" w:hAnsi="Times New Roman" w:cs="Times New Roman"/>
          <w:b/>
        </w:rPr>
      </w:pPr>
      <w:r w:rsidRPr="00202871">
        <w:rPr>
          <w:rFonts w:ascii="Times New Roman" w:hAnsi="Times New Roman" w:cs="Times New Roman"/>
          <w:b/>
        </w:rPr>
        <w:t>SUPREME COURT OF INDIA</w:t>
      </w:r>
    </w:p>
    <w:p w:rsidR="00202871" w:rsidRPr="00202871" w:rsidRDefault="00202871" w:rsidP="00963E38">
      <w:pPr>
        <w:jc w:val="center"/>
        <w:rPr>
          <w:rFonts w:ascii="Times New Roman" w:hAnsi="Times New Roman" w:cs="Times New Roman"/>
        </w:rPr>
      </w:pPr>
    </w:p>
    <w:p w:rsidR="00202871" w:rsidRDefault="00202871" w:rsidP="00963E38">
      <w:pPr>
        <w:jc w:val="center"/>
        <w:rPr>
          <w:rFonts w:ascii="Times New Roman" w:hAnsi="Times New Roman" w:cs="Times New Roman"/>
        </w:rPr>
      </w:pPr>
      <w:r w:rsidRPr="00202871">
        <w:rPr>
          <w:rFonts w:ascii="Times New Roman" w:hAnsi="Times New Roman" w:cs="Times New Roman"/>
        </w:rPr>
        <w:t>Roopendra Singh</w:t>
      </w:r>
    </w:p>
    <w:p w:rsidR="00202871" w:rsidRDefault="00202871" w:rsidP="00963E38">
      <w:pPr>
        <w:jc w:val="center"/>
        <w:rPr>
          <w:rFonts w:ascii="Times New Roman" w:hAnsi="Times New Roman" w:cs="Times New Roman"/>
        </w:rPr>
      </w:pPr>
    </w:p>
    <w:p w:rsidR="00202871" w:rsidRDefault="00202871" w:rsidP="00963E38">
      <w:pPr>
        <w:jc w:val="center"/>
        <w:rPr>
          <w:rFonts w:ascii="Times New Roman" w:hAnsi="Times New Roman" w:cs="Times New Roman"/>
        </w:rPr>
      </w:pPr>
      <w:r>
        <w:rPr>
          <w:rFonts w:ascii="Times New Roman" w:hAnsi="Times New Roman" w:cs="Times New Roman"/>
        </w:rPr>
        <w:t>Vs.</w:t>
      </w:r>
    </w:p>
    <w:p w:rsidR="00202871" w:rsidRPr="00202871" w:rsidRDefault="00202871" w:rsidP="00963E38">
      <w:pPr>
        <w:jc w:val="center"/>
        <w:rPr>
          <w:rFonts w:ascii="Times New Roman" w:hAnsi="Times New Roman" w:cs="Times New Roman"/>
        </w:rPr>
      </w:pPr>
    </w:p>
    <w:p w:rsidR="00202871" w:rsidRDefault="00202871" w:rsidP="00963E38">
      <w:pPr>
        <w:jc w:val="center"/>
        <w:rPr>
          <w:rFonts w:ascii="Times New Roman" w:hAnsi="Times New Roman" w:cs="Times New Roman"/>
        </w:rPr>
      </w:pPr>
      <w:r w:rsidRPr="00202871">
        <w:rPr>
          <w:rFonts w:ascii="Times New Roman" w:hAnsi="Times New Roman" w:cs="Times New Roman"/>
        </w:rPr>
        <w:t>State of Tripura</w:t>
      </w:r>
    </w:p>
    <w:p w:rsidR="00202871" w:rsidRDefault="00202871" w:rsidP="00963E38">
      <w:pPr>
        <w:jc w:val="center"/>
        <w:rPr>
          <w:rFonts w:ascii="Times New Roman" w:hAnsi="Times New Roman" w:cs="Times New Roman"/>
        </w:rPr>
      </w:pPr>
    </w:p>
    <w:p w:rsidR="00202871" w:rsidRDefault="00202871" w:rsidP="00963E38">
      <w:pPr>
        <w:jc w:val="center"/>
        <w:rPr>
          <w:rFonts w:ascii="Times New Roman" w:hAnsi="Times New Roman" w:cs="Times New Roman"/>
        </w:rPr>
      </w:pPr>
      <w:r>
        <w:rPr>
          <w:rFonts w:ascii="Times New Roman" w:hAnsi="Times New Roman" w:cs="Times New Roman"/>
        </w:rPr>
        <w:t>Crl.A.No.</w:t>
      </w:r>
      <w:r w:rsidRPr="00202871">
        <w:rPr>
          <w:rFonts w:ascii="Times New Roman" w:hAnsi="Times New Roman" w:cs="Times New Roman"/>
        </w:rPr>
        <w:t>690 of 2017</w:t>
      </w:r>
    </w:p>
    <w:p w:rsidR="00202871" w:rsidRDefault="00202871" w:rsidP="00963E38">
      <w:pPr>
        <w:jc w:val="center"/>
        <w:rPr>
          <w:rFonts w:ascii="Times New Roman" w:hAnsi="Times New Roman" w:cs="Times New Roman"/>
          <w:b/>
        </w:rPr>
      </w:pPr>
    </w:p>
    <w:p w:rsidR="00963E38" w:rsidRDefault="00963E38" w:rsidP="00963E38">
      <w:pPr>
        <w:jc w:val="center"/>
        <w:rPr>
          <w:rFonts w:ascii="Times New Roman" w:hAnsi="Times New Roman" w:cs="Times New Roman"/>
        </w:rPr>
      </w:pPr>
      <w:r>
        <w:rPr>
          <w:rFonts w:ascii="Times New Roman" w:hAnsi="Times New Roman" w:cs="Times New Roman"/>
        </w:rPr>
        <w:t>(</w:t>
      </w:r>
      <w:r w:rsidRPr="00202871">
        <w:rPr>
          <w:rFonts w:ascii="Times New Roman" w:hAnsi="Times New Roman" w:cs="Times New Roman"/>
        </w:rPr>
        <w:t>Adarsh Kumar Goel</w:t>
      </w:r>
      <w:r>
        <w:rPr>
          <w:rFonts w:ascii="Times New Roman" w:hAnsi="Times New Roman" w:cs="Times New Roman"/>
        </w:rPr>
        <w:t xml:space="preserve"> and </w:t>
      </w:r>
      <w:r w:rsidRPr="00202871">
        <w:rPr>
          <w:rFonts w:ascii="Times New Roman" w:hAnsi="Times New Roman" w:cs="Times New Roman"/>
        </w:rPr>
        <w:t>Uday Umesh Lalit</w:t>
      </w:r>
      <w:r>
        <w:rPr>
          <w:rFonts w:ascii="Times New Roman" w:hAnsi="Times New Roman" w:cs="Times New Roman"/>
        </w:rPr>
        <w:t>,JJ.,)</w:t>
      </w:r>
    </w:p>
    <w:p w:rsidR="00963E38" w:rsidRDefault="00963E38" w:rsidP="00963E38">
      <w:pPr>
        <w:jc w:val="center"/>
        <w:rPr>
          <w:rFonts w:ascii="Times New Roman" w:hAnsi="Times New Roman" w:cs="Times New Roman"/>
        </w:rPr>
      </w:pPr>
    </w:p>
    <w:p w:rsidR="00963E38" w:rsidRPr="00963E38" w:rsidRDefault="00963E38" w:rsidP="00963E38">
      <w:pPr>
        <w:jc w:val="center"/>
        <w:rPr>
          <w:rFonts w:ascii="Times New Roman" w:hAnsi="Times New Roman" w:cs="Times New Roman"/>
        </w:rPr>
      </w:pPr>
      <w:r>
        <w:rPr>
          <w:rFonts w:ascii="Times New Roman" w:hAnsi="Times New Roman" w:cs="Times New Roman"/>
        </w:rPr>
        <w:t>11.04.2017</w:t>
      </w:r>
    </w:p>
    <w:p w:rsidR="00963E38" w:rsidRDefault="00963E38" w:rsidP="00963E38">
      <w:pPr>
        <w:jc w:val="center"/>
        <w:rPr>
          <w:rFonts w:ascii="Times New Roman" w:hAnsi="Times New Roman" w:cs="Times New Roman"/>
          <w:b/>
        </w:rPr>
      </w:pPr>
    </w:p>
    <w:p w:rsidR="00202871" w:rsidRPr="00202871" w:rsidRDefault="00202871" w:rsidP="00963E38">
      <w:pPr>
        <w:jc w:val="center"/>
        <w:rPr>
          <w:rFonts w:ascii="Times New Roman" w:hAnsi="Times New Roman" w:cs="Times New Roman"/>
          <w:b/>
        </w:rPr>
      </w:pPr>
      <w:r w:rsidRPr="00202871">
        <w:rPr>
          <w:rFonts w:ascii="Times New Roman" w:hAnsi="Times New Roman" w:cs="Times New Roman"/>
          <w:b/>
        </w:rPr>
        <w:t>JUDGMENT</w:t>
      </w:r>
    </w:p>
    <w:p w:rsidR="00202871" w:rsidRPr="00202871" w:rsidRDefault="00202871" w:rsidP="00202871">
      <w:pPr>
        <w:jc w:val="both"/>
        <w:rPr>
          <w:rFonts w:ascii="Times New Roman" w:hAnsi="Times New Roman" w:cs="Times New Roman"/>
          <w:b/>
        </w:rPr>
      </w:pPr>
    </w:p>
    <w:p w:rsidR="00202871" w:rsidRDefault="00202871" w:rsidP="00202871">
      <w:pPr>
        <w:jc w:val="both"/>
        <w:rPr>
          <w:rFonts w:ascii="Times New Roman" w:hAnsi="Times New Roman" w:cs="Times New Roman"/>
          <w:b/>
        </w:rPr>
      </w:pPr>
      <w:r w:rsidRPr="00202871">
        <w:rPr>
          <w:rFonts w:ascii="Times New Roman" w:hAnsi="Times New Roman" w:cs="Times New Roman"/>
          <w:b/>
        </w:rPr>
        <w:t>Uday Umesh Lalit,J.,</w:t>
      </w:r>
    </w:p>
    <w:p w:rsidR="00202871" w:rsidRPr="00202871" w:rsidRDefault="00202871" w:rsidP="00202871">
      <w:pPr>
        <w:jc w:val="both"/>
        <w:rPr>
          <w:rFonts w:ascii="Times New Roman" w:hAnsi="Times New Roman" w:cs="Times New Roman"/>
          <w:b/>
        </w:rPr>
      </w:pPr>
    </w:p>
    <w:p w:rsidR="00202871" w:rsidRDefault="00202871" w:rsidP="00202871">
      <w:pPr>
        <w:jc w:val="both"/>
        <w:rPr>
          <w:rFonts w:ascii="Times New Roman" w:hAnsi="Times New Roman" w:cs="Times New Roman"/>
        </w:rPr>
      </w:pPr>
      <w:r>
        <w:rPr>
          <w:rFonts w:ascii="Times New Roman" w:hAnsi="Times New Roman" w:cs="Times New Roman"/>
        </w:rPr>
        <w:t>SLP(CrI.) No.7014 of 2012</w:t>
      </w:r>
    </w:p>
    <w:p w:rsidR="00202871" w:rsidRPr="00202871" w:rsidRDefault="00202871" w:rsidP="00202871">
      <w:pPr>
        <w:jc w:val="both"/>
        <w:rPr>
          <w:rFonts w:ascii="Times New Roman" w:hAnsi="Times New Roman" w:cs="Times New Roman"/>
        </w:rPr>
      </w:pPr>
    </w:p>
    <w:p w:rsidR="00202871" w:rsidRPr="00202871" w:rsidRDefault="00963E38" w:rsidP="00202871">
      <w:pPr>
        <w:jc w:val="both"/>
        <w:rPr>
          <w:rFonts w:ascii="Times New Roman" w:hAnsi="Times New Roman" w:cs="Times New Roman"/>
        </w:rPr>
      </w:pPr>
      <w:r>
        <w:rPr>
          <w:rFonts w:ascii="Times New Roman" w:hAnsi="Times New Roman" w:cs="Times New Roman"/>
        </w:rPr>
        <w:t xml:space="preserve">1. </w:t>
      </w:r>
      <w:r w:rsidR="00202871" w:rsidRPr="00202871">
        <w:rPr>
          <w:rFonts w:ascii="Times New Roman" w:hAnsi="Times New Roman" w:cs="Times New Roman"/>
        </w:rPr>
        <w:t xml:space="preserve"> Leave granted in both the matters.</w:t>
      </w:r>
    </w:p>
    <w:p w:rsidR="00963E38" w:rsidRDefault="00963E38" w:rsidP="00202871">
      <w:pPr>
        <w:jc w:val="both"/>
        <w:rPr>
          <w:rFonts w:ascii="Times New Roman" w:hAnsi="Times New Roman" w:cs="Times New Roman"/>
        </w:rPr>
      </w:pPr>
    </w:p>
    <w:p w:rsidR="00202871" w:rsidRDefault="00963E38" w:rsidP="00202871">
      <w:pPr>
        <w:jc w:val="both"/>
        <w:rPr>
          <w:rFonts w:ascii="Times New Roman" w:hAnsi="Times New Roman" w:cs="Times New Roman"/>
        </w:rPr>
      </w:pPr>
      <w:r>
        <w:rPr>
          <w:rFonts w:ascii="Times New Roman" w:hAnsi="Times New Roman" w:cs="Times New Roman"/>
        </w:rPr>
        <w:t xml:space="preserve">2. </w:t>
      </w:r>
      <w:r w:rsidR="00202871" w:rsidRPr="00202871">
        <w:rPr>
          <w:rFonts w:ascii="Times New Roman" w:hAnsi="Times New Roman" w:cs="Times New Roman"/>
        </w:rPr>
        <w:t>The appellant was tried in Sessions Trial No.22 (WT/K) 2010 in the Court of Additional Sessions Judge, Khowai, West Tripura for having</w:t>
      </w:r>
      <w:r>
        <w:rPr>
          <w:rFonts w:ascii="Times New Roman" w:hAnsi="Times New Roman" w:cs="Times New Roman"/>
        </w:rPr>
        <w:t xml:space="preserve"> </w:t>
      </w:r>
      <w:r w:rsidR="00202871" w:rsidRPr="00202871">
        <w:rPr>
          <w:rFonts w:ascii="Times New Roman" w:hAnsi="Times New Roman" w:cs="Times New Roman"/>
        </w:rPr>
        <w:t>committed offences punishable under Sections 342, 376(2)(b) and 506 IPC and was acquitted of all the charges leveled against him vide judgment of the Trial Court dated 28.04.2011. Respondent No.2, i.e. the victim challenged the acquittal by filing Criminal Appeal No.23 of 2011 in the Gauhati High Court, Agartala Bench. This appeal was filed under Section 372 of Code of Criminal Procedure, 1973 (‘Cr.P.C.’ for short). When the appeal was listed for admission, an objection was taken that unless “leave” was granted under Section 378(4) of Cr.P.C., the appeal could not be admitted. At this juncture, a petition under Section 482 of Cr.P.C. was filed by Respondent No.2 for treating said criminal appeal under Section 372 read with Section 378 Cr.P.C.</w:t>
      </w:r>
    </w:p>
    <w:p w:rsidR="00963E38" w:rsidRPr="00202871" w:rsidRDefault="00963E38" w:rsidP="00202871">
      <w:pPr>
        <w:jc w:val="both"/>
        <w:rPr>
          <w:rFonts w:ascii="Times New Roman" w:hAnsi="Times New Roman" w:cs="Times New Roman"/>
        </w:rPr>
      </w:pPr>
    </w:p>
    <w:p w:rsidR="00202871" w:rsidRDefault="00963E38" w:rsidP="00202871">
      <w:pPr>
        <w:jc w:val="both"/>
        <w:rPr>
          <w:rFonts w:ascii="Times New Roman" w:hAnsi="Times New Roman" w:cs="Times New Roman"/>
        </w:rPr>
      </w:pPr>
      <w:r>
        <w:rPr>
          <w:rFonts w:ascii="Times New Roman" w:hAnsi="Times New Roman" w:cs="Times New Roman"/>
        </w:rPr>
        <w:t xml:space="preserve">3. </w:t>
      </w:r>
      <w:r w:rsidR="00202871" w:rsidRPr="00202871">
        <w:rPr>
          <w:rFonts w:ascii="Times New Roman" w:hAnsi="Times New Roman" w:cs="Times New Roman"/>
        </w:rPr>
        <w:t>The matter was contested. The High Court by its judgment and order</w:t>
      </w:r>
      <w:r>
        <w:rPr>
          <w:rFonts w:ascii="Times New Roman" w:hAnsi="Times New Roman" w:cs="Times New Roman"/>
        </w:rPr>
        <w:t xml:space="preserve"> </w:t>
      </w:r>
      <w:r w:rsidR="00202871" w:rsidRPr="00202871">
        <w:rPr>
          <w:rFonts w:ascii="Times New Roman" w:hAnsi="Times New Roman" w:cs="Times New Roman"/>
        </w:rPr>
        <w:t>dated 06.06.2012 concluded that there was an unfettered right conferred</w:t>
      </w:r>
      <w:r>
        <w:rPr>
          <w:rFonts w:ascii="Times New Roman" w:hAnsi="Times New Roman" w:cs="Times New Roman"/>
        </w:rPr>
        <w:t xml:space="preserve"> </w:t>
      </w:r>
      <w:r w:rsidR="00202871" w:rsidRPr="00202871">
        <w:rPr>
          <w:rFonts w:ascii="Times New Roman" w:hAnsi="Times New Roman" w:cs="Times New Roman"/>
        </w:rPr>
        <w:t>upon the victim by Section 372 Cr. P.C. and that no leave was required for</w:t>
      </w:r>
      <w:r>
        <w:rPr>
          <w:rFonts w:ascii="Times New Roman" w:hAnsi="Times New Roman" w:cs="Times New Roman"/>
        </w:rPr>
        <w:t xml:space="preserve"> </w:t>
      </w:r>
      <w:r w:rsidR="00202871" w:rsidRPr="00202871">
        <w:rPr>
          <w:rFonts w:ascii="Times New Roman" w:hAnsi="Times New Roman" w:cs="Times New Roman"/>
        </w:rPr>
        <w:t>the victim to file such appeal. Consequently, the High Court observed that</w:t>
      </w:r>
      <w:r>
        <w:rPr>
          <w:rFonts w:ascii="Times New Roman" w:hAnsi="Times New Roman" w:cs="Times New Roman"/>
        </w:rPr>
        <w:t xml:space="preserve"> </w:t>
      </w:r>
      <w:r w:rsidR="00202871" w:rsidRPr="00202871">
        <w:rPr>
          <w:rFonts w:ascii="Times New Roman" w:hAnsi="Times New Roman" w:cs="Times New Roman"/>
        </w:rPr>
        <w:t>there was no necessity for converting the appeal to one under Section 372</w:t>
      </w:r>
      <w:r>
        <w:rPr>
          <w:rFonts w:ascii="Times New Roman" w:hAnsi="Times New Roman" w:cs="Times New Roman"/>
        </w:rPr>
        <w:t xml:space="preserve"> </w:t>
      </w:r>
      <w:r w:rsidR="00202871" w:rsidRPr="00202871">
        <w:rPr>
          <w:rFonts w:ascii="Times New Roman" w:hAnsi="Times New Roman" w:cs="Times New Roman"/>
        </w:rPr>
        <w:t>read with 378 Cr.P.C. The following observations are noteworthy:-</w:t>
      </w:r>
    </w:p>
    <w:p w:rsidR="00963E38" w:rsidRPr="00202871" w:rsidRDefault="00963E38" w:rsidP="00202871">
      <w:pPr>
        <w:jc w:val="both"/>
        <w:rPr>
          <w:rFonts w:ascii="Times New Roman" w:hAnsi="Times New Roman" w:cs="Times New Roman"/>
        </w:rPr>
      </w:pPr>
    </w:p>
    <w:p w:rsidR="00202871" w:rsidRPr="00202871" w:rsidRDefault="00202871" w:rsidP="00963E38">
      <w:pPr>
        <w:ind w:left="720"/>
        <w:jc w:val="both"/>
        <w:rPr>
          <w:rFonts w:ascii="Times New Roman" w:hAnsi="Times New Roman" w:cs="Times New Roman"/>
        </w:rPr>
      </w:pPr>
      <w:r w:rsidRPr="00202871">
        <w:rPr>
          <w:rFonts w:ascii="Times New Roman" w:hAnsi="Times New Roman" w:cs="Times New Roman"/>
        </w:rPr>
        <w:t>“The proviso to Section 372 has created a right to appeal unfettered of any leave or sanction and it shall automatically lie to the forum where an appeal ordinarily lies against the order of conviction of such court if the said appeal against the judgment and order of acquittal is filed by the victim as defined in Section 2 (wa) of Cr.P.C.</w:t>
      </w:r>
      <w:r w:rsidR="00963E38">
        <w:rPr>
          <w:rFonts w:ascii="Times New Roman" w:hAnsi="Times New Roman" w:cs="Times New Roman"/>
        </w:rPr>
        <w:t xml:space="preserve"> </w:t>
      </w:r>
      <w:r w:rsidRPr="00202871">
        <w:rPr>
          <w:rFonts w:ascii="Times New Roman" w:hAnsi="Times New Roman" w:cs="Times New Roman"/>
        </w:rPr>
        <w:t xml:space="preserve">For the reasons as stated above, this court is of the view that even though the right to appeal for the victim has been created by the proviso to Section 372 of Cr.P.C, the </w:t>
      </w:r>
      <w:r w:rsidRPr="00202871">
        <w:rPr>
          <w:rFonts w:ascii="Times New Roman" w:hAnsi="Times New Roman" w:cs="Times New Roman"/>
        </w:rPr>
        <w:lastRenderedPageBreak/>
        <w:t>said proviso itself is a comprehensive provision, not fettered by any leave or sanction as required for the categories of appeals as depicted in Section 378(1), 378(2) and 378(4) of Cr.P.C. No leave is required for the victim to file an appeal as against the order of acquittal under the proviso to Section 372 of Cr.P.C.”</w:t>
      </w:r>
    </w:p>
    <w:p w:rsidR="00963E38" w:rsidRDefault="00963E38" w:rsidP="00202871">
      <w:pPr>
        <w:jc w:val="both"/>
        <w:rPr>
          <w:rFonts w:ascii="Times New Roman" w:hAnsi="Times New Roman" w:cs="Times New Roman"/>
        </w:rPr>
      </w:pPr>
    </w:p>
    <w:p w:rsidR="00202871" w:rsidRDefault="00963E38" w:rsidP="00202871">
      <w:pPr>
        <w:jc w:val="both"/>
        <w:rPr>
          <w:rFonts w:ascii="Times New Roman" w:hAnsi="Times New Roman" w:cs="Times New Roman"/>
        </w:rPr>
      </w:pPr>
      <w:r>
        <w:rPr>
          <w:rFonts w:ascii="Times New Roman" w:hAnsi="Times New Roman" w:cs="Times New Roman"/>
        </w:rPr>
        <w:t xml:space="preserve">4. </w:t>
      </w:r>
      <w:r w:rsidR="00202871" w:rsidRPr="00202871">
        <w:rPr>
          <w:rFonts w:ascii="Times New Roman" w:hAnsi="Times New Roman" w:cs="Times New Roman"/>
        </w:rPr>
        <w:t xml:space="preserve">The correctness of the decision of the High Court is questioned by the appellant-accused. By order dated 13.08.2014, Mr. Shekhar Naphade, learned Senior Advocate was requested to assist the Court as Amicus Curiae and the matter was directed to be listed for final hearing. In the meantime a decision was rendered by this Court on 06.10.2015 in </w:t>
      </w:r>
      <w:r w:rsidR="00202871" w:rsidRPr="00963E38">
        <w:rPr>
          <w:rFonts w:ascii="Times New Roman" w:hAnsi="Times New Roman" w:cs="Times New Roman"/>
          <w:i/>
        </w:rPr>
        <w:t>Satya Pal Singh v. State of Madhya Pradesh</w:t>
      </w:r>
      <w:r w:rsidR="00202871" w:rsidRPr="00963E38">
        <w:rPr>
          <w:rFonts w:ascii="Times New Roman" w:hAnsi="Times New Roman" w:cs="Times New Roman"/>
          <w:i/>
          <w:sz w:val="20"/>
          <w:szCs w:val="20"/>
          <w:vertAlign w:val="superscript"/>
        </w:rPr>
        <w:t xml:space="preserve"> </w:t>
      </w:r>
      <w:r w:rsidRPr="00963E38">
        <w:rPr>
          <w:rFonts w:ascii="Times New Roman" w:hAnsi="Times New Roman" w:cs="Times New Roman"/>
          <w:sz w:val="20"/>
          <w:szCs w:val="20"/>
          <w:vertAlign w:val="superscript"/>
        </w:rPr>
        <w:t>1</w:t>
      </w:r>
      <w:r w:rsidR="00202871" w:rsidRPr="00202871">
        <w:rPr>
          <w:rFonts w:ascii="Times New Roman" w:hAnsi="Times New Roman" w:cs="Times New Roman"/>
        </w:rPr>
        <w:t>. Paras 14, 15, 17 and 18 of the decision are as under:-</w:t>
      </w:r>
    </w:p>
    <w:p w:rsidR="00963E38" w:rsidRPr="00202871" w:rsidRDefault="00963E38" w:rsidP="00202871">
      <w:pPr>
        <w:jc w:val="both"/>
        <w:rPr>
          <w:rFonts w:ascii="Times New Roman" w:hAnsi="Times New Roman" w:cs="Times New Roman"/>
        </w:rPr>
      </w:pPr>
    </w:p>
    <w:p w:rsidR="00202871" w:rsidRPr="00202871" w:rsidRDefault="00202871" w:rsidP="00963E38">
      <w:pPr>
        <w:ind w:left="720"/>
        <w:jc w:val="both"/>
        <w:rPr>
          <w:rFonts w:ascii="Times New Roman" w:hAnsi="Times New Roman" w:cs="Times New Roman"/>
        </w:rPr>
      </w:pPr>
      <w:r w:rsidRPr="00202871">
        <w:rPr>
          <w:rFonts w:ascii="Times New Roman" w:hAnsi="Times New Roman" w:cs="Times New Roman"/>
        </w:rPr>
        <w:t>”14. Thus, from a reading of the above said legal position laid down by this Court in the cases referred to supra, it is abundantly clear that the proviso to Section 372 Cr.P.C. must be read along with its main enactment i.e. Section 372 itself and together with sub-section (3) of Section 378 Cr.P.C. otherwise the substantive provision of Section 372 Cr.P.C. will be rendered nugatory, as it clearly states that no appeal shall lie from any judgment or order of a criminal court except as provided by Cr.P.C.</w:t>
      </w:r>
    </w:p>
    <w:p w:rsidR="00963E38" w:rsidRDefault="00963E38" w:rsidP="00963E38">
      <w:pPr>
        <w:ind w:left="720"/>
        <w:jc w:val="both"/>
        <w:rPr>
          <w:rFonts w:ascii="Times New Roman" w:hAnsi="Times New Roman" w:cs="Times New Roman"/>
        </w:rPr>
      </w:pPr>
    </w:p>
    <w:p w:rsidR="00202871" w:rsidRPr="00202871" w:rsidRDefault="00202871" w:rsidP="00963E38">
      <w:pPr>
        <w:ind w:left="720"/>
        <w:jc w:val="both"/>
        <w:rPr>
          <w:rFonts w:ascii="Times New Roman" w:hAnsi="Times New Roman" w:cs="Times New Roman"/>
        </w:rPr>
      </w:pPr>
      <w:r w:rsidRPr="00202871">
        <w:rPr>
          <w:rFonts w:ascii="Times New Roman" w:hAnsi="Times New Roman" w:cs="Times New Roman"/>
        </w:rPr>
        <w:t>15. Thus, to conclude on the legal issue:</w:t>
      </w:r>
    </w:p>
    <w:p w:rsidR="00963E38" w:rsidRDefault="00963E38" w:rsidP="00963E38">
      <w:pPr>
        <w:ind w:left="720"/>
        <w:jc w:val="both"/>
        <w:rPr>
          <w:rFonts w:ascii="Times New Roman" w:hAnsi="Times New Roman" w:cs="Times New Roman"/>
        </w:rPr>
      </w:pPr>
    </w:p>
    <w:p w:rsidR="00202871" w:rsidRDefault="00202871" w:rsidP="00963E38">
      <w:pPr>
        <w:ind w:left="720"/>
        <w:jc w:val="both"/>
        <w:rPr>
          <w:rFonts w:ascii="Times New Roman" w:hAnsi="Times New Roman" w:cs="Times New Roman"/>
        </w:rPr>
      </w:pPr>
      <w:r w:rsidRPr="00202871">
        <w:rPr>
          <w:rFonts w:ascii="Times New Roman" w:hAnsi="Times New Roman" w:cs="Times New Roman"/>
        </w:rPr>
        <w:t>“whether the appellant herein, being the father of the deceased, has statutory right to prefer an appeal to the High Court against the order of acquittal under the proviso to Section 372 Cr.P.C. without obtaining the leave of the High Court as required under sub-section (3) of Section 378 Cr.P.C.?”</w:t>
      </w:r>
      <w:r w:rsidR="00963E38">
        <w:rPr>
          <w:rFonts w:ascii="Times New Roman" w:hAnsi="Times New Roman" w:cs="Times New Roman"/>
        </w:rPr>
        <w:t xml:space="preserve"> </w:t>
      </w:r>
      <w:r w:rsidRPr="00202871">
        <w:rPr>
          <w:rFonts w:ascii="Times New Roman" w:hAnsi="Times New Roman" w:cs="Times New Roman"/>
        </w:rPr>
        <w:t>this Court is of the view that the right of questioning the correctness of the judgment and order of acquittal by preferring an appeal to the High Court is conferred upon the victim including the legal heir and others, as defined under Section 2(wa) Cr.P.C., under the proviso to Section 372, but only after obtaining the leave of the High Court as required under sub-section (3) of Section 378 Cr.P.C. The High Court of M.P. has failed to deal with this important legal aspect of the matter</w:t>
      </w:r>
      <w:r w:rsidR="00963E38">
        <w:rPr>
          <w:rFonts w:ascii="Times New Roman" w:hAnsi="Times New Roman" w:cs="Times New Roman"/>
        </w:rPr>
        <w:t xml:space="preserve"> </w:t>
      </w:r>
      <w:r w:rsidRPr="00202871">
        <w:rPr>
          <w:rFonts w:ascii="Times New Roman" w:hAnsi="Times New Roman" w:cs="Times New Roman"/>
        </w:rPr>
        <w:t>while passing the impugned judgment and order.</w:t>
      </w:r>
    </w:p>
    <w:p w:rsidR="00963E38" w:rsidRPr="00202871" w:rsidRDefault="00963E38" w:rsidP="00202871">
      <w:pPr>
        <w:jc w:val="both"/>
        <w:rPr>
          <w:rFonts w:ascii="Times New Roman" w:hAnsi="Times New Roman" w:cs="Times New Roman"/>
        </w:rPr>
      </w:pPr>
    </w:p>
    <w:p w:rsidR="00202871" w:rsidRPr="00202871" w:rsidRDefault="00963E38" w:rsidP="00963E38">
      <w:pPr>
        <w:ind w:left="720"/>
        <w:jc w:val="both"/>
        <w:rPr>
          <w:rFonts w:ascii="Times New Roman" w:hAnsi="Times New Roman" w:cs="Times New Roman"/>
        </w:rPr>
      </w:pPr>
      <w:r>
        <w:rPr>
          <w:rFonts w:ascii="Times New Roman" w:hAnsi="Times New Roman" w:cs="Times New Roman"/>
        </w:rPr>
        <w:t xml:space="preserve">17. </w:t>
      </w:r>
      <w:r w:rsidR="00202871" w:rsidRPr="00202871">
        <w:rPr>
          <w:rFonts w:ascii="Times New Roman" w:hAnsi="Times New Roman" w:cs="Times New Roman"/>
        </w:rPr>
        <w:t>Hence, the impugned judgment and order of the High Court is not sustainable in law and the same is liable to be set aside by this Court and the case is required to be remanded to the High Court to consider for grant of leave to file an appeal by the appellant as required under sub-section (3) of Section 378 Cr.P.C. and thereafter proceed in the matter.</w:t>
      </w:r>
    </w:p>
    <w:p w:rsidR="00963E38" w:rsidRDefault="00963E38" w:rsidP="00963E38">
      <w:pPr>
        <w:ind w:left="720"/>
        <w:jc w:val="both"/>
        <w:rPr>
          <w:rFonts w:ascii="Times New Roman" w:hAnsi="Times New Roman" w:cs="Times New Roman"/>
        </w:rPr>
      </w:pPr>
    </w:p>
    <w:p w:rsidR="00202871" w:rsidRDefault="00963E38" w:rsidP="00963E38">
      <w:pPr>
        <w:ind w:left="720"/>
        <w:jc w:val="both"/>
        <w:rPr>
          <w:rFonts w:ascii="Times New Roman" w:hAnsi="Times New Roman" w:cs="Times New Roman"/>
        </w:rPr>
      </w:pPr>
      <w:r>
        <w:rPr>
          <w:rFonts w:ascii="Times New Roman" w:hAnsi="Times New Roman" w:cs="Times New Roman"/>
        </w:rPr>
        <w:t xml:space="preserve">18. </w:t>
      </w:r>
      <w:r w:rsidR="00202871" w:rsidRPr="00202871">
        <w:rPr>
          <w:rFonts w:ascii="Times New Roman" w:hAnsi="Times New Roman" w:cs="Times New Roman"/>
        </w:rPr>
        <w:t xml:space="preserve"> For the reasons stated supra, this appeal is allowed by setting aside the impugned judgment and order of the High Court. The case is remanded to the High Court to hear the appellant with regard to grant of leave to file an appeal as the appellant is legal heir of the victim as defined under Section 2(wa) Cr.P.C. and dispose of the appeal in accordance with law in the light of observations made in this order as expeditiously as possible.</w:t>
      </w:r>
    </w:p>
    <w:p w:rsidR="00963E38" w:rsidRPr="00202871" w:rsidRDefault="00963E38" w:rsidP="00963E38">
      <w:pPr>
        <w:ind w:left="720"/>
        <w:jc w:val="both"/>
        <w:rPr>
          <w:rFonts w:ascii="Times New Roman" w:hAnsi="Times New Roman" w:cs="Times New Roman"/>
        </w:rPr>
      </w:pPr>
    </w:p>
    <w:p w:rsidR="00202871" w:rsidRDefault="00963E38" w:rsidP="00202871">
      <w:pPr>
        <w:jc w:val="both"/>
        <w:rPr>
          <w:rFonts w:ascii="Times New Roman" w:hAnsi="Times New Roman" w:cs="Times New Roman"/>
        </w:rPr>
      </w:pPr>
      <w:r>
        <w:rPr>
          <w:rFonts w:ascii="Times New Roman" w:hAnsi="Times New Roman" w:cs="Times New Roman"/>
        </w:rPr>
        <w:lastRenderedPageBreak/>
        <w:t xml:space="preserve">5. </w:t>
      </w:r>
      <w:r w:rsidR="00202871" w:rsidRPr="00202871">
        <w:rPr>
          <w:rFonts w:ascii="Times New Roman" w:hAnsi="Times New Roman" w:cs="Times New Roman"/>
        </w:rPr>
        <w:t xml:space="preserve">The decision in Satya Pal Singh shows that reliance was placed on a Full Bench decision of High Court of Delhi in </w:t>
      </w:r>
      <w:r w:rsidR="00202871" w:rsidRPr="00963E38">
        <w:rPr>
          <w:rFonts w:ascii="Times New Roman" w:hAnsi="Times New Roman" w:cs="Times New Roman"/>
          <w:i/>
        </w:rPr>
        <w:t>Ram Phal v. State and</w:t>
      </w:r>
      <w:r w:rsidRPr="00963E38">
        <w:rPr>
          <w:rFonts w:ascii="Times New Roman" w:hAnsi="Times New Roman" w:cs="Times New Roman"/>
          <w:i/>
        </w:rPr>
        <w:t xml:space="preserve"> </w:t>
      </w:r>
      <w:r w:rsidR="00202871" w:rsidRPr="00963E38">
        <w:rPr>
          <w:rFonts w:ascii="Times New Roman" w:hAnsi="Times New Roman" w:cs="Times New Roman"/>
          <w:i/>
        </w:rPr>
        <w:t>others</w:t>
      </w:r>
      <w:r w:rsidRPr="00963E38">
        <w:rPr>
          <w:rFonts w:ascii="Times New Roman" w:hAnsi="Times New Roman" w:cs="Times New Roman"/>
          <w:sz w:val="20"/>
          <w:szCs w:val="20"/>
          <w:vertAlign w:val="superscript"/>
        </w:rPr>
        <w:t>2</w:t>
      </w:r>
      <w:r w:rsidR="00202871" w:rsidRPr="00202871">
        <w:rPr>
          <w:rFonts w:ascii="Times New Roman" w:hAnsi="Times New Roman" w:cs="Times New Roman"/>
        </w:rPr>
        <w:t>, according to which the right to prefer an appeal conferred upon a victim by virtue of proviso to Section 372 Cr.P.C. is an independent statutory right and there is no need for the victim to seek leave of the High Court. Said decision of the Full Bench of the High Court of Delhi was not found to be legally correct by this Court in Satya Pal Singh.</w:t>
      </w:r>
    </w:p>
    <w:p w:rsidR="00963E38" w:rsidRPr="00202871" w:rsidRDefault="00963E38" w:rsidP="00202871">
      <w:pPr>
        <w:jc w:val="both"/>
        <w:rPr>
          <w:rFonts w:ascii="Times New Roman" w:hAnsi="Times New Roman" w:cs="Times New Roman"/>
        </w:rPr>
      </w:pPr>
    </w:p>
    <w:p w:rsidR="00202871" w:rsidRDefault="00963E38" w:rsidP="00202871">
      <w:pPr>
        <w:jc w:val="both"/>
        <w:rPr>
          <w:rFonts w:ascii="Times New Roman" w:hAnsi="Times New Roman" w:cs="Times New Roman"/>
        </w:rPr>
      </w:pPr>
      <w:r>
        <w:rPr>
          <w:rFonts w:ascii="Times New Roman" w:hAnsi="Times New Roman" w:cs="Times New Roman"/>
        </w:rPr>
        <w:t xml:space="preserve">6. </w:t>
      </w:r>
      <w:r w:rsidR="00202871" w:rsidRPr="00202871">
        <w:rPr>
          <w:rFonts w:ascii="Times New Roman" w:hAnsi="Times New Roman" w:cs="Times New Roman"/>
        </w:rPr>
        <w:t>When this matter came up for final hearing, the learned Amicus Curiae submitted that the decision of this Court in Satya Pal Singh required reconsideration. It was submitted that proviso to Section 372 Cr.P.C. is an independent provision conferring a substantive right on the victim to prefer an appeal against the judgment of acquittal, conviction for lesser offence or inadequate compensation. It was further submitted that appeals under Sections 373, 374, 377, 379 and 380 in Chapter XXIX of Cr.P.C. constitute one category of appeals which can be presented without obtaining leave of the appellate court while appeals under Section 378 whether by the State Government, Central Government or by the Complainant against the order of acquittal constitute another category of appeals which are circumscribed by the requirement of obtaining leave of the High Court. In his submission, the appeal under proviso to Section 372 falls in the first category of appeals and as rightly observed by the High Court of Gauhati in the present case, no leave of the High Court was required. The learned Amicus Curiae then traced the legislative history and submitted that in the 1898 Code of Criminal Procedure as originally enacted no right was conferred on the Complainant to file an appeal against acquittal, which for the first time was introduced in Section 417 of the 1898 Code in the year 1955. He further submitted that though the Law Commission in its 41st Report had rejected the suggestion of permitting the victim to file appeals against order of acquittal, in its 154th Report the Law Commission had relied on the 1985 Union Nations Declaration of Basic Principles of Justice for victims of crimes and abuse of power. The Report of the Law Commission noted that the victims were the worst sufferers in the crime and needed to be given certain rights and compensation. The learned Amicus Curiae then stated that these developments led to the constitution of Malimath Committee which recommended that the victims should have the right to file appeal against acquittal and that is how the proviso to Section 372 came to be inserted by Amendment Act of 2008. He laid emphasis on following portion from the Objects and Reasons which weighed with the Parliament while inserting the proviso:-</w:t>
      </w:r>
    </w:p>
    <w:p w:rsidR="00963E38" w:rsidRPr="00202871" w:rsidRDefault="00963E38" w:rsidP="00202871">
      <w:pPr>
        <w:jc w:val="both"/>
        <w:rPr>
          <w:rFonts w:ascii="Times New Roman" w:hAnsi="Times New Roman" w:cs="Times New Roman"/>
        </w:rPr>
      </w:pPr>
    </w:p>
    <w:p w:rsidR="00202871" w:rsidRDefault="00202871" w:rsidP="00963E38">
      <w:pPr>
        <w:ind w:left="720"/>
        <w:jc w:val="both"/>
        <w:rPr>
          <w:rFonts w:ascii="Times New Roman" w:hAnsi="Times New Roman" w:cs="Times New Roman"/>
        </w:rPr>
      </w:pPr>
      <w:r w:rsidRPr="00202871">
        <w:rPr>
          <w:rFonts w:ascii="Times New Roman" w:hAnsi="Times New Roman" w:cs="Times New Roman"/>
        </w:rPr>
        <w:t>“At present, the victims are the worst sufferers in a crime and they do not have much role in the court proceedings. They</w:t>
      </w:r>
      <w:r w:rsidR="00963E38">
        <w:rPr>
          <w:rFonts w:ascii="Times New Roman" w:hAnsi="Times New Roman" w:cs="Times New Roman"/>
        </w:rPr>
        <w:t xml:space="preserve"> </w:t>
      </w:r>
      <w:r w:rsidRPr="00202871">
        <w:rPr>
          <w:rFonts w:ascii="Times New Roman" w:hAnsi="Times New Roman" w:cs="Times New Roman"/>
        </w:rPr>
        <w:t>need to be given certain rights and compensation, so that there is no distortion of the criminal justice system.”</w:t>
      </w:r>
    </w:p>
    <w:p w:rsidR="00963E38" w:rsidRPr="00202871" w:rsidRDefault="00963E38" w:rsidP="00202871">
      <w:pPr>
        <w:jc w:val="both"/>
        <w:rPr>
          <w:rFonts w:ascii="Times New Roman" w:hAnsi="Times New Roman" w:cs="Times New Roman"/>
        </w:rPr>
      </w:pPr>
    </w:p>
    <w:p w:rsidR="00202871" w:rsidRDefault="00202871" w:rsidP="00202871">
      <w:pPr>
        <w:jc w:val="both"/>
        <w:rPr>
          <w:rFonts w:ascii="Times New Roman" w:hAnsi="Times New Roman" w:cs="Times New Roman"/>
        </w:rPr>
      </w:pPr>
      <w:r w:rsidRPr="00202871">
        <w:rPr>
          <w:rFonts w:ascii="Times New Roman" w:hAnsi="Times New Roman" w:cs="Times New Roman"/>
        </w:rPr>
        <w:t>He submitted that the Statement of Objects and Reasons clearly</w:t>
      </w:r>
      <w:r w:rsidR="00963E38">
        <w:rPr>
          <w:rFonts w:ascii="Times New Roman" w:hAnsi="Times New Roman" w:cs="Times New Roman"/>
        </w:rPr>
        <w:t xml:space="preserve"> </w:t>
      </w:r>
      <w:r w:rsidRPr="00202871">
        <w:rPr>
          <w:rFonts w:ascii="Times New Roman" w:hAnsi="Times New Roman" w:cs="Times New Roman"/>
        </w:rPr>
        <w:t xml:space="preserve">stressed that the administration of Criminal </w:t>
      </w:r>
      <w:r w:rsidR="00963E38">
        <w:rPr>
          <w:rFonts w:ascii="Times New Roman" w:hAnsi="Times New Roman" w:cs="Times New Roman"/>
        </w:rPr>
        <w:t xml:space="preserve">Law has tendency to distort and </w:t>
      </w:r>
      <w:r w:rsidRPr="00202871">
        <w:rPr>
          <w:rFonts w:ascii="Times New Roman" w:hAnsi="Times New Roman" w:cs="Times New Roman"/>
        </w:rPr>
        <w:t>therefore the victims are the worst sufferers and as such the Parliament had</w:t>
      </w:r>
      <w:r w:rsidR="00963E38">
        <w:rPr>
          <w:rFonts w:ascii="Times New Roman" w:hAnsi="Times New Roman" w:cs="Times New Roman"/>
        </w:rPr>
        <w:t xml:space="preserve"> </w:t>
      </w:r>
      <w:r w:rsidRPr="00202871">
        <w:rPr>
          <w:rFonts w:ascii="Times New Roman" w:hAnsi="Times New Roman" w:cs="Times New Roman"/>
        </w:rPr>
        <w:t>given an unrestricted right to the victim to prefer appeal against acquittal.</w:t>
      </w:r>
    </w:p>
    <w:p w:rsidR="00963E38" w:rsidRPr="00202871" w:rsidRDefault="00963E38" w:rsidP="00202871">
      <w:pPr>
        <w:jc w:val="both"/>
        <w:rPr>
          <w:rFonts w:ascii="Times New Roman" w:hAnsi="Times New Roman" w:cs="Times New Roman"/>
        </w:rPr>
      </w:pPr>
    </w:p>
    <w:p w:rsidR="00202871" w:rsidRDefault="00963E38" w:rsidP="00202871">
      <w:pPr>
        <w:jc w:val="both"/>
        <w:rPr>
          <w:rFonts w:ascii="Times New Roman" w:hAnsi="Times New Roman" w:cs="Times New Roman"/>
        </w:rPr>
      </w:pPr>
      <w:r>
        <w:rPr>
          <w:rFonts w:ascii="Times New Roman" w:hAnsi="Times New Roman" w:cs="Times New Roman"/>
        </w:rPr>
        <w:t xml:space="preserve">7. </w:t>
      </w:r>
      <w:r w:rsidR="00202871" w:rsidRPr="00202871">
        <w:rPr>
          <w:rFonts w:ascii="Times New Roman" w:hAnsi="Times New Roman" w:cs="Times New Roman"/>
        </w:rPr>
        <w:t>In his written submissions the learned Amicus Curiae sought to bring out the anomalies in the decision of this Court in Satya Pal Singh in following terms:-</w:t>
      </w:r>
    </w:p>
    <w:p w:rsidR="00963E38" w:rsidRPr="00202871" w:rsidRDefault="00963E38" w:rsidP="00202871">
      <w:pPr>
        <w:jc w:val="both"/>
        <w:rPr>
          <w:rFonts w:ascii="Times New Roman" w:hAnsi="Times New Roman" w:cs="Times New Roman"/>
        </w:rPr>
      </w:pPr>
    </w:p>
    <w:p w:rsidR="00202871" w:rsidRPr="00202871" w:rsidRDefault="00202871" w:rsidP="00963E38">
      <w:pPr>
        <w:ind w:left="720"/>
        <w:jc w:val="both"/>
        <w:rPr>
          <w:rFonts w:ascii="Times New Roman" w:hAnsi="Times New Roman" w:cs="Times New Roman"/>
        </w:rPr>
      </w:pPr>
      <w:r w:rsidRPr="00202871">
        <w:rPr>
          <w:rFonts w:ascii="Times New Roman" w:hAnsi="Times New Roman" w:cs="Times New Roman"/>
        </w:rPr>
        <w:t>“(1) This Hon’ble Court in Satya Pal Singh's case has missed out the significance of the word “conviction” used in the proviso to S. 372 Cr. P.C. Under the code, against a conviction, an appeal does not necessarily lie to the High Court. Section 374 lays down different foras for preferring an appeal against conviction.</w:t>
      </w:r>
    </w:p>
    <w:p w:rsidR="00963E38" w:rsidRDefault="00963E38" w:rsidP="00963E38">
      <w:pPr>
        <w:ind w:left="720"/>
        <w:jc w:val="both"/>
        <w:rPr>
          <w:rFonts w:ascii="Times New Roman" w:hAnsi="Times New Roman" w:cs="Times New Roman"/>
        </w:rPr>
      </w:pPr>
    </w:p>
    <w:p w:rsidR="00202871" w:rsidRPr="00202871" w:rsidRDefault="00963E38" w:rsidP="00963E38">
      <w:pPr>
        <w:ind w:left="720"/>
        <w:jc w:val="both"/>
        <w:rPr>
          <w:rFonts w:ascii="Times New Roman" w:hAnsi="Times New Roman" w:cs="Times New Roman"/>
        </w:rPr>
      </w:pPr>
      <w:r>
        <w:rPr>
          <w:rFonts w:ascii="Times New Roman" w:hAnsi="Times New Roman" w:cs="Times New Roman"/>
        </w:rPr>
        <w:t>I If a person is convicted in a trial</w:t>
      </w:r>
      <w:r>
        <w:rPr>
          <w:rFonts w:ascii="Times New Roman" w:hAnsi="Times New Roman" w:cs="Times New Roman"/>
        </w:rPr>
        <w:tab/>
        <w:t xml:space="preserve">held by the </w:t>
      </w:r>
      <w:r w:rsidR="00202871" w:rsidRPr="00202871">
        <w:rPr>
          <w:rFonts w:ascii="Times New Roman" w:hAnsi="Times New Roman" w:cs="Times New Roman"/>
        </w:rPr>
        <w:t>High Court</w:t>
      </w:r>
      <w:r>
        <w:rPr>
          <w:rFonts w:ascii="Times New Roman" w:hAnsi="Times New Roman" w:cs="Times New Roman"/>
        </w:rPr>
        <w:t xml:space="preserve"> </w:t>
      </w:r>
      <w:r w:rsidR="00202871" w:rsidRPr="00202871">
        <w:rPr>
          <w:rFonts w:ascii="Times New Roman" w:hAnsi="Times New Roman" w:cs="Times New Roman"/>
        </w:rPr>
        <w:t>in its extraordinary original criminal Jurisdiction, an appeal lies to the Supreme Court.</w:t>
      </w:r>
    </w:p>
    <w:p w:rsidR="00963E38" w:rsidRDefault="00963E38" w:rsidP="00963E38">
      <w:pPr>
        <w:ind w:left="720"/>
        <w:jc w:val="both"/>
        <w:rPr>
          <w:rFonts w:ascii="Times New Roman" w:hAnsi="Times New Roman" w:cs="Times New Roman"/>
        </w:rPr>
      </w:pPr>
    </w:p>
    <w:p w:rsidR="00202871" w:rsidRPr="00202871" w:rsidRDefault="00963E38" w:rsidP="00963E38">
      <w:pPr>
        <w:ind w:left="720"/>
        <w:jc w:val="both"/>
        <w:rPr>
          <w:rFonts w:ascii="Times New Roman" w:hAnsi="Times New Roman" w:cs="Times New Roman"/>
        </w:rPr>
      </w:pPr>
      <w:r>
        <w:rPr>
          <w:rFonts w:ascii="Times New Roman" w:hAnsi="Times New Roman" w:cs="Times New Roman"/>
        </w:rPr>
        <w:t xml:space="preserve">Ii </w:t>
      </w:r>
      <w:r w:rsidR="00202871" w:rsidRPr="00202871">
        <w:rPr>
          <w:rFonts w:ascii="Times New Roman" w:hAnsi="Times New Roman" w:cs="Times New Roman"/>
        </w:rPr>
        <w:t>Any person convicted by</w:t>
      </w:r>
      <w:r w:rsidR="00202871" w:rsidRPr="00202871">
        <w:rPr>
          <w:rFonts w:ascii="Times New Roman" w:hAnsi="Times New Roman" w:cs="Times New Roman"/>
        </w:rPr>
        <w:tab/>
      </w:r>
      <w:r>
        <w:rPr>
          <w:rFonts w:ascii="Times New Roman" w:hAnsi="Times New Roman" w:cs="Times New Roman"/>
        </w:rPr>
        <w:t xml:space="preserve"> the </w:t>
      </w:r>
      <w:r w:rsidR="00202871" w:rsidRPr="00202871">
        <w:rPr>
          <w:rFonts w:ascii="Times New Roman" w:hAnsi="Times New Roman" w:cs="Times New Roman"/>
        </w:rPr>
        <w:t>Sessions</w:t>
      </w:r>
      <w:r w:rsidR="00202871" w:rsidRPr="00202871">
        <w:rPr>
          <w:rFonts w:ascii="Times New Roman" w:hAnsi="Times New Roman" w:cs="Times New Roman"/>
        </w:rPr>
        <w:tab/>
        <w:t>Judge or the</w:t>
      </w:r>
      <w:r>
        <w:rPr>
          <w:rFonts w:ascii="Times New Roman" w:hAnsi="Times New Roman" w:cs="Times New Roman"/>
        </w:rPr>
        <w:t xml:space="preserve"> </w:t>
      </w:r>
      <w:r w:rsidR="00202871" w:rsidRPr="00202871">
        <w:rPr>
          <w:rFonts w:ascii="Times New Roman" w:hAnsi="Times New Roman" w:cs="Times New Roman"/>
        </w:rPr>
        <w:t>Assistant Sessions Judge, an appeal lies to the High Court.</w:t>
      </w:r>
    </w:p>
    <w:p w:rsidR="00963E38" w:rsidRDefault="00963E38" w:rsidP="00963E38">
      <w:pPr>
        <w:ind w:left="720"/>
        <w:jc w:val="both"/>
        <w:rPr>
          <w:rFonts w:ascii="Times New Roman" w:hAnsi="Times New Roman" w:cs="Times New Roman"/>
        </w:rPr>
      </w:pPr>
    </w:p>
    <w:p w:rsidR="00202871" w:rsidRPr="00202871" w:rsidRDefault="00963E38" w:rsidP="00963E38">
      <w:pPr>
        <w:ind w:left="720"/>
        <w:jc w:val="both"/>
        <w:rPr>
          <w:rFonts w:ascii="Times New Roman" w:hAnsi="Times New Roman" w:cs="Times New Roman"/>
        </w:rPr>
      </w:pPr>
      <w:r>
        <w:rPr>
          <w:rFonts w:ascii="Times New Roman" w:hAnsi="Times New Roman" w:cs="Times New Roman"/>
        </w:rPr>
        <w:t xml:space="preserve">Iii </w:t>
      </w:r>
      <w:r w:rsidR="00202871" w:rsidRPr="00202871">
        <w:rPr>
          <w:rFonts w:ascii="Times New Roman" w:hAnsi="Times New Roman" w:cs="Times New Roman"/>
        </w:rPr>
        <w:t xml:space="preserve"> If a person is convicted by any Court in which the sentence of Imprisonment for more than 7 years is passed he may appeal to the High Court.</w:t>
      </w:r>
    </w:p>
    <w:p w:rsidR="00963E38" w:rsidRDefault="00963E38" w:rsidP="00963E38">
      <w:pPr>
        <w:ind w:left="720"/>
        <w:jc w:val="both"/>
        <w:rPr>
          <w:rFonts w:ascii="Times New Roman" w:hAnsi="Times New Roman" w:cs="Times New Roman"/>
        </w:rPr>
      </w:pPr>
    </w:p>
    <w:p w:rsidR="00202871" w:rsidRPr="00202871" w:rsidRDefault="00963E38" w:rsidP="00963E38">
      <w:pPr>
        <w:ind w:left="720"/>
        <w:jc w:val="both"/>
        <w:rPr>
          <w:rFonts w:ascii="Times New Roman" w:hAnsi="Times New Roman" w:cs="Times New Roman"/>
        </w:rPr>
      </w:pPr>
      <w:r>
        <w:rPr>
          <w:rFonts w:ascii="Times New Roman" w:hAnsi="Times New Roman" w:cs="Times New Roman"/>
        </w:rPr>
        <w:t xml:space="preserve">Iv Any person convicted in a </w:t>
      </w:r>
      <w:r w:rsidR="00202871" w:rsidRPr="00202871">
        <w:rPr>
          <w:rFonts w:ascii="Times New Roman" w:hAnsi="Times New Roman" w:cs="Times New Roman"/>
        </w:rPr>
        <w:t>trial</w:t>
      </w:r>
      <w:r w:rsidR="00202871" w:rsidRPr="00202871">
        <w:rPr>
          <w:rFonts w:ascii="Times New Roman" w:hAnsi="Times New Roman" w:cs="Times New Roman"/>
        </w:rPr>
        <w:tab/>
        <w:t>held in</w:t>
      </w:r>
      <w:r w:rsidR="00202871" w:rsidRPr="00202871">
        <w:rPr>
          <w:rFonts w:ascii="Times New Roman" w:hAnsi="Times New Roman" w:cs="Times New Roman"/>
        </w:rPr>
        <w:tab/>
      </w:r>
      <w:r>
        <w:rPr>
          <w:rFonts w:ascii="Times New Roman" w:hAnsi="Times New Roman" w:cs="Times New Roman"/>
        </w:rPr>
        <w:t xml:space="preserve"> the </w:t>
      </w:r>
      <w:r w:rsidR="00202871" w:rsidRPr="00202871">
        <w:rPr>
          <w:rFonts w:ascii="Times New Roman" w:hAnsi="Times New Roman" w:cs="Times New Roman"/>
        </w:rPr>
        <w:t>Court of a</w:t>
      </w:r>
      <w:r>
        <w:rPr>
          <w:rFonts w:ascii="Times New Roman" w:hAnsi="Times New Roman" w:cs="Times New Roman"/>
        </w:rPr>
        <w:t xml:space="preserve"> </w:t>
      </w:r>
      <w:r w:rsidR="00202871" w:rsidRPr="00202871">
        <w:rPr>
          <w:rFonts w:ascii="Times New Roman" w:hAnsi="Times New Roman" w:cs="Times New Roman"/>
        </w:rPr>
        <w:t>Metropolitan Magistrate or Assistant Sessions Judge or</w:t>
      </w:r>
      <w:r>
        <w:rPr>
          <w:rFonts w:ascii="Times New Roman" w:hAnsi="Times New Roman" w:cs="Times New Roman"/>
        </w:rPr>
        <w:t xml:space="preserve"> </w:t>
      </w:r>
      <w:r w:rsidR="00202871" w:rsidRPr="00202871">
        <w:rPr>
          <w:rFonts w:ascii="Times New Roman" w:hAnsi="Times New Roman" w:cs="Times New Roman"/>
        </w:rPr>
        <w:t>Magistrate of the first class or second class, his appeal will lie to the Court of Sessions.</w:t>
      </w:r>
    </w:p>
    <w:p w:rsidR="00963E38" w:rsidRDefault="00963E38" w:rsidP="00963E38">
      <w:pPr>
        <w:ind w:left="720"/>
        <w:jc w:val="both"/>
        <w:rPr>
          <w:rFonts w:ascii="Times New Roman" w:hAnsi="Times New Roman" w:cs="Times New Roman"/>
        </w:rPr>
      </w:pPr>
    </w:p>
    <w:p w:rsidR="00202871" w:rsidRPr="00202871" w:rsidRDefault="00963E38" w:rsidP="00963E38">
      <w:pPr>
        <w:ind w:left="720"/>
        <w:jc w:val="both"/>
        <w:rPr>
          <w:rFonts w:ascii="Times New Roman" w:hAnsi="Times New Roman" w:cs="Times New Roman"/>
        </w:rPr>
      </w:pPr>
      <w:r>
        <w:rPr>
          <w:rFonts w:ascii="Times New Roman" w:hAnsi="Times New Roman" w:cs="Times New Roman"/>
        </w:rPr>
        <w:t xml:space="preserve">V </w:t>
      </w:r>
      <w:r w:rsidR="00202871" w:rsidRPr="00202871">
        <w:rPr>
          <w:rFonts w:ascii="Times New Roman" w:hAnsi="Times New Roman" w:cs="Times New Roman"/>
        </w:rPr>
        <w:t xml:space="preserve"> If any person is sentence by the aforesaid Judicial authorities i.e. Metropolitan Magistrate, Assistant Judge, Sessions Judge and sentenced under Section 325, an appeal lies to the Court of Sessions.</w:t>
      </w:r>
    </w:p>
    <w:p w:rsidR="00963E38" w:rsidRDefault="00963E38" w:rsidP="00963E38">
      <w:pPr>
        <w:ind w:left="720"/>
        <w:jc w:val="both"/>
        <w:rPr>
          <w:rFonts w:ascii="Times New Roman" w:hAnsi="Times New Roman" w:cs="Times New Roman"/>
        </w:rPr>
      </w:pPr>
    </w:p>
    <w:p w:rsidR="00963E38" w:rsidRDefault="00963E38" w:rsidP="00963E38">
      <w:pPr>
        <w:ind w:left="720"/>
        <w:jc w:val="both"/>
        <w:rPr>
          <w:rFonts w:ascii="Times New Roman" w:hAnsi="Times New Roman" w:cs="Times New Roman"/>
        </w:rPr>
      </w:pPr>
      <w:r>
        <w:rPr>
          <w:rFonts w:ascii="Times New Roman" w:hAnsi="Times New Roman" w:cs="Times New Roman"/>
        </w:rPr>
        <w:t xml:space="preserve">Vi </w:t>
      </w:r>
      <w:r w:rsidR="00202871" w:rsidRPr="00202871">
        <w:rPr>
          <w:rFonts w:ascii="Times New Roman" w:hAnsi="Times New Roman" w:cs="Times New Roman"/>
        </w:rPr>
        <w:t xml:space="preserve"> Any person convicted and sentenced by the Magistrate u/S 360 an appeal lies to </w:t>
      </w:r>
    </w:p>
    <w:p w:rsidR="00202871" w:rsidRPr="00202871" w:rsidRDefault="00202871" w:rsidP="00963E38">
      <w:pPr>
        <w:ind w:left="720"/>
        <w:jc w:val="both"/>
        <w:rPr>
          <w:rFonts w:ascii="Times New Roman" w:hAnsi="Times New Roman" w:cs="Times New Roman"/>
        </w:rPr>
      </w:pPr>
      <w:r w:rsidRPr="00202871">
        <w:rPr>
          <w:rFonts w:ascii="Times New Roman" w:hAnsi="Times New Roman" w:cs="Times New Roman"/>
        </w:rPr>
        <w:t>the Court of Sessions.</w:t>
      </w:r>
    </w:p>
    <w:p w:rsidR="00963E38" w:rsidRDefault="00963E38" w:rsidP="00963E38">
      <w:pPr>
        <w:ind w:left="720"/>
        <w:jc w:val="both"/>
        <w:rPr>
          <w:rFonts w:ascii="Times New Roman" w:hAnsi="Times New Roman" w:cs="Times New Roman"/>
        </w:rPr>
      </w:pPr>
    </w:p>
    <w:p w:rsidR="00202871" w:rsidRPr="00202871" w:rsidRDefault="00963E38" w:rsidP="00963E38">
      <w:pPr>
        <w:ind w:left="720"/>
        <w:jc w:val="both"/>
        <w:rPr>
          <w:rFonts w:ascii="Times New Roman" w:hAnsi="Times New Roman" w:cs="Times New Roman"/>
        </w:rPr>
      </w:pPr>
      <w:r>
        <w:rPr>
          <w:rFonts w:ascii="Times New Roman" w:hAnsi="Times New Roman" w:cs="Times New Roman"/>
        </w:rPr>
        <w:t xml:space="preserve">(2) </w:t>
      </w:r>
      <w:r w:rsidR="00202871" w:rsidRPr="00202871">
        <w:rPr>
          <w:rFonts w:ascii="Times New Roman" w:hAnsi="Times New Roman" w:cs="Times New Roman"/>
        </w:rPr>
        <w:t xml:space="preserve"> The Proviso to Section 372 not only deals with filing of appeal by the victim but it also provides for Forum. The Forum of such appeals is same as in case of appeals against conviction. Section 374 shows that some appeals against conviction lie before Session Court. Therefore, some appeals of the victim against acquittal would lie before the Sessions Court. In respect of such appeals there is no question of obtaining leave. This creates serious anomaly.</w:t>
      </w:r>
    </w:p>
    <w:p w:rsidR="00963E38" w:rsidRDefault="00963E38" w:rsidP="00963E38">
      <w:pPr>
        <w:ind w:left="720"/>
        <w:jc w:val="both"/>
        <w:rPr>
          <w:rFonts w:ascii="Times New Roman" w:hAnsi="Times New Roman" w:cs="Times New Roman"/>
        </w:rPr>
      </w:pPr>
    </w:p>
    <w:p w:rsidR="00202871" w:rsidRPr="00202871" w:rsidRDefault="00963E38" w:rsidP="00963E38">
      <w:pPr>
        <w:ind w:left="720"/>
        <w:jc w:val="both"/>
        <w:rPr>
          <w:rFonts w:ascii="Times New Roman" w:hAnsi="Times New Roman" w:cs="Times New Roman"/>
        </w:rPr>
      </w:pPr>
      <w:r>
        <w:rPr>
          <w:rFonts w:ascii="Times New Roman" w:hAnsi="Times New Roman" w:cs="Times New Roman"/>
        </w:rPr>
        <w:t xml:space="preserve">(3) </w:t>
      </w:r>
      <w:r w:rsidR="00202871" w:rsidRPr="00202871">
        <w:rPr>
          <w:rFonts w:ascii="Times New Roman" w:hAnsi="Times New Roman" w:cs="Times New Roman"/>
        </w:rPr>
        <w:t xml:space="preserve"> The proviso to S. 372 deals with the rights of the victim to file an appeal against the following order:</w:t>
      </w:r>
    </w:p>
    <w:p w:rsidR="00963E38" w:rsidRDefault="00963E38" w:rsidP="00963E38">
      <w:pPr>
        <w:ind w:left="720"/>
        <w:jc w:val="both"/>
        <w:rPr>
          <w:rFonts w:ascii="Times New Roman" w:hAnsi="Times New Roman" w:cs="Times New Roman"/>
        </w:rPr>
      </w:pPr>
    </w:p>
    <w:p w:rsidR="00202871" w:rsidRPr="00202871" w:rsidRDefault="00963E38" w:rsidP="00963E38">
      <w:pPr>
        <w:ind w:left="720"/>
        <w:jc w:val="both"/>
        <w:rPr>
          <w:rFonts w:ascii="Times New Roman" w:hAnsi="Times New Roman" w:cs="Times New Roman"/>
        </w:rPr>
      </w:pPr>
      <w:r>
        <w:rPr>
          <w:rFonts w:ascii="Times New Roman" w:hAnsi="Times New Roman" w:cs="Times New Roman"/>
        </w:rPr>
        <w:t xml:space="preserve">i. </w:t>
      </w:r>
      <w:r w:rsidR="00202871" w:rsidRPr="00202871">
        <w:rPr>
          <w:rFonts w:ascii="Times New Roman" w:hAnsi="Times New Roman" w:cs="Times New Roman"/>
        </w:rPr>
        <w:t xml:space="preserve"> against acquittal</w:t>
      </w:r>
    </w:p>
    <w:p w:rsidR="00963E38" w:rsidRDefault="00963E38" w:rsidP="00963E38">
      <w:pPr>
        <w:ind w:left="720"/>
        <w:jc w:val="both"/>
        <w:rPr>
          <w:rFonts w:ascii="Times New Roman" w:hAnsi="Times New Roman" w:cs="Times New Roman"/>
        </w:rPr>
      </w:pPr>
    </w:p>
    <w:p w:rsidR="00202871" w:rsidRPr="00202871" w:rsidRDefault="00963E38" w:rsidP="00963E38">
      <w:pPr>
        <w:ind w:left="720"/>
        <w:jc w:val="both"/>
        <w:rPr>
          <w:rFonts w:ascii="Times New Roman" w:hAnsi="Times New Roman" w:cs="Times New Roman"/>
        </w:rPr>
      </w:pPr>
      <w:r>
        <w:rPr>
          <w:rFonts w:ascii="Times New Roman" w:hAnsi="Times New Roman" w:cs="Times New Roman"/>
        </w:rPr>
        <w:t xml:space="preserve">ii. </w:t>
      </w:r>
      <w:r w:rsidR="00202871" w:rsidRPr="00202871">
        <w:rPr>
          <w:rFonts w:ascii="Times New Roman" w:hAnsi="Times New Roman" w:cs="Times New Roman"/>
        </w:rPr>
        <w:t xml:space="preserve"> against conviction for a lesser offence and</w:t>
      </w:r>
    </w:p>
    <w:p w:rsidR="00963E38" w:rsidRDefault="00963E38" w:rsidP="00963E38">
      <w:pPr>
        <w:ind w:left="720"/>
        <w:jc w:val="both"/>
        <w:rPr>
          <w:rFonts w:ascii="Times New Roman" w:hAnsi="Times New Roman" w:cs="Times New Roman"/>
        </w:rPr>
      </w:pPr>
    </w:p>
    <w:p w:rsidR="00202871" w:rsidRPr="00202871" w:rsidRDefault="00963E38" w:rsidP="00963E38">
      <w:pPr>
        <w:ind w:left="720"/>
        <w:jc w:val="both"/>
        <w:rPr>
          <w:rFonts w:ascii="Times New Roman" w:hAnsi="Times New Roman" w:cs="Times New Roman"/>
        </w:rPr>
      </w:pPr>
      <w:r>
        <w:rPr>
          <w:rFonts w:ascii="Times New Roman" w:hAnsi="Times New Roman" w:cs="Times New Roman"/>
        </w:rPr>
        <w:t xml:space="preserve">iii. </w:t>
      </w:r>
      <w:r w:rsidR="00202871" w:rsidRPr="00202871">
        <w:rPr>
          <w:rFonts w:ascii="Times New Roman" w:hAnsi="Times New Roman" w:cs="Times New Roman"/>
        </w:rPr>
        <w:t>against imposition of inadequate compensation</w:t>
      </w:r>
      <w:r>
        <w:rPr>
          <w:rFonts w:ascii="Times New Roman" w:hAnsi="Times New Roman" w:cs="Times New Roman"/>
        </w:rPr>
        <w:t xml:space="preserve"> </w:t>
      </w:r>
      <w:r w:rsidR="00202871" w:rsidRPr="00202871">
        <w:rPr>
          <w:rFonts w:ascii="Times New Roman" w:hAnsi="Times New Roman" w:cs="Times New Roman"/>
        </w:rPr>
        <w:t>As far as imposing inadequate compensation is concerned, the Government has no role to play. Once it is laid down that a right of appeal under the proviso is controlled by Section 378 (3) Cr. P.C. then such a stipulation would apply to appeals against all the three orders.”</w:t>
      </w:r>
    </w:p>
    <w:p w:rsidR="00202871" w:rsidRDefault="00963E38" w:rsidP="00202871">
      <w:pPr>
        <w:jc w:val="both"/>
        <w:rPr>
          <w:rFonts w:ascii="Times New Roman" w:hAnsi="Times New Roman" w:cs="Times New Roman"/>
        </w:rPr>
      </w:pPr>
      <w:r>
        <w:rPr>
          <w:rFonts w:ascii="Times New Roman" w:hAnsi="Times New Roman" w:cs="Times New Roman"/>
        </w:rPr>
        <w:lastRenderedPageBreak/>
        <w:t xml:space="preserve">8. </w:t>
      </w:r>
      <w:r w:rsidR="00202871" w:rsidRPr="00202871">
        <w:rPr>
          <w:rFonts w:ascii="Times New Roman" w:hAnsi="Times New Roman" w:cs="Times New Roman"/>
        </w:rPr>
        <w:t>Though the learned Amicus Curie has suggested that these matters be referred to larger Bench to reconsider the decision of this Court in Satya Pal Singh, we do not think that such course ought to be adopted in the present</w:t>
      </w:r>
      <w:r>
        <w:rPr>
          <w:rFonts w:ascii="Times New Roman" w:hAnsi="Times New Roman" w:cs="Times New Roman"/>
        </w:rPr>
        <w:t xml:space="preserve"> </w:t>
      </w:r>
      <w:r w:rsidR="00202871" w:rsidRPr="00202871">
        <w:rPr>
          <w:rFonts w:ascii="Times New Roman" w:hAnsi="Times New Roman" w:cs="Times New Roman"/>
        </w:rPr>
        <w:t>matter. The special leave petition has been pending in this Court for last 5 years. In any case, in the present matter the victim had preferred an application to treat the appeal initially filed under Section 372 to be one under Section 372 read with Section 378 Cr.P.C. Though the High Court observed that no such leave was necessary, the matter now assumes different complexion in the light of the decision in Satya Pal Singh. However, since there was already an application on behalf of the victim to treat the appeal under Section 372 read with Section 378 Cr.P.C., in our considered view the leave ought to be granted, which we presently do. The pending appeal shall now be considered on merits by the High Court. This appeal, thus, stands disposed of.</w:t>
      </w:r>
    </w:p>
    <w:p w:rsidR="00963E38" w:rsidRPr="00202871" w:rsidRDefault="00963E38" w:rsidP="00202871">
      <w:pPr>
        <w:jc w:val="both"/>
        <w:rPr>
          <w:rFonts w:ascii="Times New Roman" w:hAnsi="Times New Roman" w:cs="Times New Roman"/>
        </w:rPr>
      </w:pPr>
    </w:p>
    <w:p w:rsidR="00202871" w:rsidRDefault="00963E38" w:rsidP="00202871">
      <w:pPr>
        <w:jc w:val="both"/>
        <w:rPr>
          <w:rFonts w:ascii="Times New Roman" w:hAnsi="Times New Roman" w:cs="Times New Roman"/>
        </w:rPr>
      </w:pPr>
      <w:r>
        <w:rPr>
          <w:rFonts w:ascii="Times New Roman" w:hAnsi="Times New Roman" w:cs="Times New Roman"/>
        </w:rPr>
        <w:t xml:space="preserve">II </w:t>
      </w:r>
      <w:r w:rsidR="00202871" w:rsidRPr="00202871">
        <w:rPr>
          <w:rFonts w:ascii="Times New Roman" w:hAnsi="Times New Roman" w:cs="Times New Roman"/>
        </w:rPr>
        <w:t>Criminal Appeals arising out of SLP(Crl) Nos.8316-17 of 2012</w:t>
      </w:r>
    </w:p>
    <w:p w:rsidR="00963E38" w:rsidRPr="00202871" w:rsidRDefault="00963E38" w:rsidP="00202871">
      <w:pPr>
        <w:jc w:val="both"/>
        <w:rPr>
          <w:rFonts w:ascii="Times New Roman" w:hAnsi="Times New Roman" w:cs="Times New Roman"/>
        </w:rPr>
      </w:pPr>
    </w:p>
    <w:p w:rsidR="00202871" w:rsidRDefault="00963E38" w:rsidP="00202871">
      <w:pPr>
        <w:jc w:val="both"/>
        <w:rPr>
          <w:rFonts w:ascii="Times New Roman" w:hAnsi="Times New Roman" w:cs="Times New Roman"/>
        </w:rPr>
      </w:pPr>
      <w:r>
        <w:rPr>
          <w:rFonts w:ascii="Times New Roman" w:hAnsi="Times New Roman" w:cs="Times New Roman"/>
        </w:rPr>
        <w:t xml:space="preserve">9. </w:t>
      </w:r>
      <w:r w:rsidR="00202871" w:rsidRPr="00202871">
        <w:rPr>
          <w:rFonts w:ascii="Times New Roman" w:hAnsi="Times New Roman" w:cs="Times New Roman"/>
        </w:rPr>
        <w:t>These appeals, at the instance of the original informant question the</w:t>
      </w:r>
      <w:r>
        <w:rPr>
          <w:rFonts w:ascii="Times New Roman" w:hAnsi="Times New Roman" w:cs="Times New Roman"/>
        </w:rPr>
        <w:t xml:space="preserve"> </w:t>
      </w:r>
      <w:r w:rsidR="00202871" w:rsidRPr="00202871">
        <w:rPr>
          <w:rFonts w:ascii="Times New Roman" w:hAnsi="Times New Roman" w:cs="Times New Roman"/>
        </w:rPr>
        <w:t>orders dated 20.06.2012 and 28.06.2012 passed by the High Court of Judicature at Bombay, Nagpur Bench, Nagpur. By order dated 20.06.2012 Criminal Application No.399 of 2012 preferred by State of Maharashtra seeking leave to appeal against the judgment and order dated 04.02.2012 passed by the Extra Joint Ad-hoc Additional Sessions Judge, Kelapur in Sessions Trial No.6 of 2011 acquitting the accused of the offences punishable under Section 302, 201 read with Section 34 IPC was rejected by the High Court. The appeal under Section 372 Cr.P.C. preferred by the Informant, who also happens to be the widow of the deceased was rejected in the light of the earlier rejection dated 20.06.2012. It appears that State of Maharasthra did not challenge the rejection of their application seeking leave to appeal. This Court issued notice in the aforesaid matter on 12.10.2012 and the matter was thereafter tagged with SLP(Crl) No.7014 of 2012, namely, the earlier matter arising out of the judgment of the Gauhati High Court.</w:t>
      </w:r>
    </w:p>
    <w:p w:rsidR="00963E38" w:rsidRPr="00202871" w:rsidRDefault="00963E38" w:rsidP="00202871">
      <w:pPr>
        <w:jc w:val="both"/>
        <w:rPr>
          <w:rFonts w:ascii="Times New Roman" w:hAnsi="Times New Roman" w:cs="Times New Roman"/>
        </w:rPr>
      </w:pPr>
    </w:p>
    <w:p w:rsidR="00202871" w:rsidRDefault="00963E38" w:rsidP="00202871">
      <w:pPr>
        <w:jc w:val="both"/>
        <w:rPr>
          <w:rFonts w:ascii="Times New Roman" w:hAnsi="Times New Roman" w:cs="Times New Roman"/>
        </w:rPr>
      </w:pPr>
      <w:r>
        <w:rPr>
          <w:rFonts w:ascii="Times New Roman" w:hAnsi="Times New Roman" w:cs="Times New Roman"/>
        </w:rPr>
        <w:t xml:space="preserve">10. </w:t>
      </w:r>
      <w:r w:rsidR="00202871" w:rsidRPr="00202871">
        <w:rPr>
          <w:rFonts w:ascii="Times New Roman" w:hAnsi="Times New Roman" w:cs="Times New Roman"/>
        </w:rPr>
        <w:t>Section 372 Cr.P.C. has conferred upon a victim a substantive and independent right to maintain an appeal against acquittal. The widow of the deceased in the present matter comes within the definition of “victim” as incorporated in Section 2(wa). Merely because leave to appeal was not granted to the State to prefer an appeal against acquittal, the appeal preferred by the victim Informant ought not to have been rejected by the High Court summarily. We, therefore, set aside the order dated 28.06.2012 passed by the High Court rejecting Criminal Appeal preferred by the appellant and remit the matter to the High Court for fresh consideration. It will be open to the High Court to consider the matter for grant of leave to appeal to the</w:t>
      </w:r>
      <w:r>
        <w:rPr>
          <w:rFonts w:ascii="Times New Roman" w:hAnsi="Times New Roman" w:cs="Times New Roman"/>
        </w:rPr>
        <w:t xml:space="preserve"> </w:t>
      </w:r>
      <w:r w:rsidR="00202871" w:rsidRPr="00202871">
        <w:rPr>
          <w:rFonts w:ascii="Times New Roman" w:hAnsi="Times New Roman" w:cs="Times New Roman"/>
        </w:rPr>
        <w:t>appellant in the light of paragraphs 17 and 18 of the decision of this Court in Satya Pal Singh.</w:t>
      </w:r>
    </w:p>
    <w:p w:rsidR="00963E38" w:rsidRPr="00202871" w:rsidRDefault="00963E38" w:rsidP="00202871">
      <w:pPr>
        <w:jc w:val="both"/>
        <w:rPr>
          <w:rFonts w:ascii="Times New Roman" w:hAnsi="Times New Roman" w:cs="Times New Roman"/>
        </w:rPr>
      </w:pPr>
    </w:p>
    <w:p w:rsidR="00202871" w:rsidRPr="00202871" w:rsidRDefault="00963E38" w:rsidP="00202871">
      <w:pPr>
        <w:jc w:val="both"/>
        <w:rPr>
          <w:rFonts w:ascii="Times New Roman" w:hAnsi="Times New Roman" w:cs="Times New Roman"/>
        </w:rPr>
      </w:pPr>
      <w:r>
        <w:rPr>
          <w:rFonts w:ascii="Times New Roman" w:hAnsi="Times New Roman" w:cs="Times New Roman"/>
        </w:rPr>
        <w:t xml:space="preserve">11. </w:t>
      </w:r>
      <w:r w:rsidR="00202871" w:rsidRPr="00202871">
        <w:rPr>
          <w:rFonts w:ascii="Times New Roman" w:hAnsi="Times New Roman" w:cs="Times New Roman"/>
        </w:rPr>
        <w:t xml:space="preserve"> These appeals are thus allowed in the aforesaid terms.</w:t>
      </w:r>
    </w:p>
    <w:p w:rsidR="00963E38" w:rsidRDefault="00963E38" w:rsidP="00202871">
      <w:pPr>
        <w:jc w:val="both"/>
        <w:rPr>
          <w:rFonts w:ascii="Times New Roman" w:hAnsi="Times New Roman" w:cs="Times New Roman"/>
        </w:rPr>
      </w:pPr>
    </w:p>
    <w:p w:rsidR="00202871" w:rsidRPr="00202871" w:rsidRDefault="00963E38" w:rsidP="00202871">
      <w:pPr>
        <w:jc w:val="both"/>
        <w:rPr>
          <w:rFonts w:ascii="Times New Roman" w:hAnsi="Times New Roman" w:cs="Times New Roman"/>
        </w:rPr>
      </w:pPr>
      <w:r>
        <w:rPr>
          <w:rFonts w:ascii="Times New Roman" w:hAnsi="Times New Roman" w:cs="Times New Roman"/>
        </w:rPr>
        <w:t xml:space="preserve">12. </w:t>
      </w:r>
      <w:r w:rsidR="00202871" w:rsidRPr="00202871">
        <w:rPr>
          <w:rFonts w:ascii="Times New Roman" w:hAnsi="Times New Roman" w:cs="Times New Roman"/>
        </w:rPr>
        <w:t>Before we part, we must express and record our sincere appreciation for the assistance rendered by the learned Amicus Curiae. The Court is deeply grateful to him.</w:t>
      </w:r>
    </w:p>
    <w:p w:rsidR="00202871" w:rsidRDefault="00202871" w:rsidP="00202871">
      <w:pPr>
        <w:jc w:val="both"/>
        <w:rPr>
          <w:rFonts w:ascii="Times New Roman" w:hAnsi="Times New Roman" w:cs="Times New Roman"/>
        </w:rPr>
      </w:pPr>
    </w:p>
    <w:p w:rsidR="00963E38" w:rsidRDefault="00963E38" w:rsidP="00202871">
      <w:pPr>
        <w:jc w:val="both"/>
        <w:rPr>
          <w:rFonts w:ascii="Times New Roman" w:hAnsi="Times New Roman" w:cs="Times New Roman"/>
        </w:rPr>
      </w:pPr>
      <w:r>
        <w:rPr>
          <w:rFonts w:ascii="Times New Roman" w:hAnsi="Times New Roman" w:cs="Times New Roman"/>
        </w:rPr>
        <w:t>Judgment Referred.</w:t>
      </w:r>
    </w:p>
    <w:p w:rsidR="00963E38" w:rsidRPr="00963E38" w:rsidRDefault="00963E38" w:rsidP="00963E38">
      <w:pPr>
        <w:jc w:val="both"/>
        <w:rPr>
          <w:rFonts w:ascii="Times New Roman" w:hAnsi="Times New Roman" w:cs="Times New Roman"/>
          <w:i/>
          <w:sz w:val="20"/>
          <w:szCs w:val="20"/>
        </w:rPr>
      </w:pPr>
      <w:r w:rsidRPr="00963E38">
        <w:rPr>
          <w:rFonts w:ascii="Times New Roman" w:hAnsi="Times New Roman" w:cs="Times New Roman"/>
          <w:i/>
          <w:sz w:val="20"/>
          <w:szCs w:val="20"/>
          <w:vertAlign w:val="superscript"/>
        </w:rPr>
        <w:lastRenderedPageBreak/>
        <w:t>1</w:t>
      </w:r>
      <w:r w:rsidRPr="00963E38">
        <w:rPr>
          <w:rFonts w:ascii="Times New Roman" w:hAnsi="Times New Roman" w:cs="Times New Roman"/>
          <w:i/>
          <w:sz w:val="20"/>
          <w:szCs w:val="20"/>
        </w:rPr>
        <w:t>(2015) 15 SCC 0613</w:t>
      </w:r>
    </w:p>
    <w:p w:rsidR="00963E38" w:rsidRPr="00963E38" w:rsidRDefault="00963E38" w:rsidP="00963E38">
      <w:pPr>
        <w:jc w:val="both"/>
        <w:rPr>
          <w:rFonts w:ascii="Times New Roman" w:hAnsi="Times New Roman" w:cs="Times New Roman"/>
          <w:i/>
          <w:sz w:val="20"/>
          <w:szCs w:val="20"/>
        </w:rPr>
      </w:pPr>
      <w:r w:rsidRPr="00963E38">
        <w:rPr>
          <w:rFonts w:ascii="Times New Roman" w:hAnsi="Times New Roman" w:cs="Times New Roman"/>
          <w:i/>
          <w:sz w:val="20"/>
          <w:szCs w:val="20"/>
          <w:vertAlign w:val="superscript"/>
        </w:rPr>
        <w:t>2</w:t>
      </w:r>
      <w:r w:rsidRPr="00963E38">
        <w:rPr>
          <w:rFonts w:ascii="Times New Roman" w:hAnsi="Times New Roman" w:cs="Times New Roman"/>
          <w:i/>
          <w:sz w:val="20"/>
          <w:szCs w:val="20"/>
        </w:rPr>
        <w:t>(2015) 221 DLT 0001</w:t>
      </w:r>
    </w:p>
    <w:sectPr w:rsidR="00963E38" w:rsidRPr="00963E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58B" w:rsidRDefault="0038258B" w:rsidP="00CF3BB7">
      <w:r>
        <w:separator/>
      </w:r>
    </w:p>
  </w:endnote>
  <w:endnote w:type="continuationSeparator" w:id="1">
    <w:p w:rsidR="0038258B" w:rsidRDefault="0038258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63E3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58B" w:rsidRDefault="0038258B" w:rsidP="00CF3BB7">
      <w:r>
        <w:separator/>
      </w:r>
    </w:p>
  </w:footnote>
  <w:footnote w:type="continuationSeparator" w:id="1">
    <w:p w:rsidR="0038258B" w:rsidRDefault="0038258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258B"/>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7722"/>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E38"/>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80B5-51CC-4D5C-81CF-67783910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2095</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2017-04-12T07:15:00Z</cp:lastPrinted>
  <dcterms:created xsi:type="dcterms:W3CDTF">2017-04-12T07:22:00Z</dcterms:created>
  <dcterms:modified xsi:type="dcterms:W3CDTF">2017-04-12T07:22:00Z</dcterms:modified>
</cp:coreProperties>
</file>