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D92" w:rsidRPr="00620D92" w:rsidRDefault="00620D92" w:rsidP="00620D92">
      <w:pPr>
        <w:jc w:val="center"/>
        <w:rPr>
          <w:rFonts w:ascii="Times New Roman" w:hAnsi="Times New Roman" w:cs="Times New Roman"/>
          <w:b/>
        </w:rPr>
      </w:pPr>
      <w:r w:rsidRPr="00620D92">
        <w:rPr>
          <w:rFonts w:ascii="Times New Roman" w:hAnsi="Times New Roman" w:cs="Times New Roman"/>
          <w:b/>
        </w:rPr>
        <w:t>SUPREME COURT OF INDIA</w:t>
      </w:r>
    </w:p>
    <w:p w:rsidR="00620D92" w:rsidRPr="00620D92" w:rsidRDefault="00620D92" w:rsidP="00620D92">
      <w:pPr>
        <w:jc w:val="center"/>
        <w:rPr>
          <w:rFonts w:ascii="Times New Roman" w:hAnsi="Times New Roman" w:cs="Times New Roman"/>
        </w:rPr>
      </w:pPr>
    </w:p>
    <w:p w:rsidR="00620D92" w:rsidRPr="00620D92" w:rsidRDefault="00620D92" w:rsidP="00620D92">
      <w:pPr>
        <w:jc w:val="center"/>
        <w:rPr>
          <w:rFonts w:ascii="Times New Roman" w:hAnsi="Times New Roman" w:cs="Times New Roman"/>
        </w:rPr>
      </w:pPr>
      <w:r w:rsidRPr="00620D92">
        <w:rPr>
          <w:rFonts w:ascii="Times New Roman" w:hAnsi="Times New Roman" w:cs="Times New Roman"/>
        </w:rPr>
        <w:t>Vinod Kumar Khajuria</w:t>
      </w:r>
    </w:p>
    <w:p w:rsidR="00620D92" w:rsidRDefault="00620D92" w:rsidP="00620D92">
      <w:pPr>
        <w:jc w:val="center"/>
        <w:rPr>
          <w:rFonts w:ascii="Times New Roman" w:hAnsi="Times New Roman" w:cs="Times New Roman"/>
        </w:rPr>
      </w:pPr>
    </w:p>
    <w:p w:rsidR="00620D92" w:rsidRPr="00620D92" w:rsidRDefault="00620D92" w:rsidP="00620D92">
      <w:pPr>
        <w:jc w:val="center"/>
        <w:rPr>
          <w:rFonts w:ascii="Times New Roman" w:hAnsi="Times New Roman" w:cs="Times New Roman"/>
        </w:rPr>
      </w:pPr>
      <w:r w:rsidRPr="00620D92">
        <w:rPr>
          <w:rFonts w:ascii="Times New Roman" w:hAnsi="Times New Roman" w:cs="Times New Roman"/>
        </w:rPr>
        <w:t>Vs.</w:t>
      </w:r>
    </w:p>
    <w:p w:rsidR="00620D92" w:rsidRPr="00620D92" w:rsidRDefault="00620D92" w:rsidP="00620D92">
      <w:pPr>
        <w:jc w:val="center"/>
        <w:rPr>
          <w:rFonts w:ascii="Times New Roman" w:hAnsi="Times New Roman" w:cs="Times New Roman"/>
        </w:rPr>
      </w:pPr>
    </w:p>
    <w:p w:rsidR="00620D92" w:rsidRDefault="00620D92" w:rsidP="00620D92">
      <w:pPr>
        <w:jc w:val="center"/>
        <w:rPr>
          <w:rFonts w:ascii="Times New Roman" w:hAnsi="Times New Roman" w:cs="Times New Roman"/>
        </w:rPr>
      </w:pPr>
      <w:r>
        <w:rPr>
          <w:rFonts w:ascii="Times New Roman" w:hAnsi="Times New Roman" w:cs="Times New Roman"/>
        </w:rPr>
        <w:t>State of Jammu a</w:t>
      </w:r>
      <w:r w:rsidRPr="00620D92">
        <w:rPr>
          <w:rFonts w:ascii="Times New Roman" w:hAnsi="Times New Roman" w:cs="Times New Roman"/>
        </w:rPr>
        <w:t>nd Kashmir</w:t>
      </w:r>
    </w:p>
    <w:p w:rsidR="00620D92" w:rsidRPr="00620D92" w:rsidRDefault="00620D92" w:rsidP="00620D92">
      <w:pPr>
        <w:jc w:val="center"/>
        <w:rPr>
          <w:rFonts w:ascii="Times New Roman" w:hAnsi="Times New Roman" w:cs="Times New Roman"/>
        </w:rPr>
      </w:pPr>
    </w:p>
    <w:p w:rsidR="00620D92" w:rsidRDefault="00620D92" w:rsidP="00620D92">
      <w:pPr>
        <w:jc w:val="center"/>
        <w:rPr>
          <w:rFonts w:ascii="Times New Roman" w:hAnsi="Times New Roman" w:cs="Times New Roman"/>
        </w:rPr>
      </w:pPr>
      <w:r>
        <w:rPr>
          <w:rFonts w:ascii="Times New Roman" w:hAnsi="Times New Roman" w:cs="Times New Roman"/>
        </w:rPr>
        <w:t>C.A.No.</w:t>
      </w:r>
      <w:r w:rsidRPr="00620D92">
        <w:rPr>
          <w:rFonts w:ascii="Times New Roman" w:hAnsi="Times New Roman" w:cs="Times New Roman"/>
        </w:rPr>
        <w:t>2386-2388/2011</w:t>
      </w:r>
    </w:p>
    <w:p w:rsidR="00620D92" w:rsidRDefault="00620D92" w:rsidP="00620D92">
      <w:pPr>
        <w:jc w:val="center"/>
        <w:rPr>
          <w:rFonts w:ascii="Times New Roman" w:hAnsi="Times New Roman" w:cs="Times New Roman"/>
        </w:rPr>
      </w:pPr>
    </w:p>
    <w:p w:rsidR="00620D92" w:rsidRDefault="00620D92" w:rsidP="00620D92">
      <w:pPr>
        <w:jc w:val="center"/>
        <w:rPr>
          <w:rFonts w:ascii="Times New Roman" w:hAnsi="Times New Roman" w:cs="Times New Roman"/>
        </w:rPr>
      </w:pPr>
      <w:r>
        <w:rPr>
          <w:rFonts w:ascii="Times New Roman" w:hAnsi="Times New Roman" w:cs="Times New Roman"/>
        </w:rPr>
        <w:t>(Kurian Joseph and R.F.Nariman,JJ.,)</w:t>
      </w:r>
    </w:p>
    <w:p w:rsidR="00620D92" w:rsidRDefault="00620D92" w:rsidP="00620D92">
      <w:pPr>
        <w:jc w:val="center"/>
        <w:rPr>
          <w:rFonts w:ascii="Times New Roman" w:hAnsi="Times New Roman" w:cs="Times New Roman"/>
        </w:rPr>
      </w:pPr>
    </w:p>
    <w:p w:rsidR="00620D92" w:rsidRDefault="00620D92" w:rsidP="00620D92">
      <w:pPr>
        <w:jc w:val="center"/>
        <w:rPr>
          <w:rFonts w:ascii="Times New Roman" w:hAnsi="Times New Roman" w:cs="Times New Roman"/>
        </w:rPr>
      </w:pPr>
      <w:r>
        <w:rPr>
          <w:rFonts w:ascii="Times New Roman" w:hAnsi="Times New Roman" w:cs="Times New Roman"/>
        </w:rPr>
        <w:t>13.07.2017</w:t>
      </w:r>
    </w:p>
    <w:p w:rsidR="00620D92" w:rsidRDefault="00620D92" w:rsidP="00620D92">
      <w:pPr>
        <w:jc w:val="center"/>
        <w:rPr>
          <w:rFonts w:ascii="Times New Roman" w:hAnsi="Times New Roman" w:cs="Times New Roman"/>
        </w:rPr>
      </w:pPr>
    </w:p>
    <w:p w:rsidR="00620D92" w:rsidRPr="00620D92" w:rsidRDefault="00620D92" w:rsidP="00620D92">
      <w:pPr>
        <w:jc w:val="center"/>
        <w:rPr>
          <w:rFonts w:ascii="Times New Roman" w:hAnsi="Times New Roman" w:cs="Times New Roman"/>
          <w:b/>
        </w:rPr>
      </w:pPr>
      <w:r w:rsidRPr="00620D92">
        <w:rPr>
          <w:rFonts w:ascii="Times New Roman" w:hAnsi="Times New Roman" w:cs="Times New Roman"/>
          <w:b/>
        </w:rPr>
        <w:t>JUDGMENT</w:t>
      </w:r>
    </w:p>
    <w:p w:rsidR="00620D92" w:rsidRPr="00620D92" w:rsidRDefault="00620D92" w:rsidP="00620D92">
      <w:pPr>
        <w:jc w:val="both"/>
        <w:rPr>
          <w:rFonts w:ascii="Times New Roman" w:hAnsi="Times New Roman" w:cs="Times New Roman"/>
          <w:b/>
        </w:rPr>
      </w:pPr>
    </w:p>
    <w:p w:rsidR="00620D92" w:rsidRPr="00620D92" w:rsidRDefault="00620D92" w:rsidP="00620D92">
      <w:pPr>
        <w:jc w:val="both"/>
        <w:rPr>
          <w:rFonts w:ascii="Times New Roman" w:hAnsi="Times New Roman" w:cs="Times New Roman"/>
          <w:b/>
        </w:rPr>
      </w:pPr>
      <w:r w:rsidRPr="00620D92">
        <w:rPr>
          <w:rFonts w:ascii="Times New Roman" w:hAnsi="Times New Roman" w:cs="Times New Roman"/>
          <w:b/>
        </w:rPr>
        <w:t>Kurian Joseph, J.,</w:t>
      </w:r>
    </w:p>
    <w:p w:rsidR="00620D92" w:rsidRPr="00620D92" w:rsidRDefault="00620D92" w:rsidP="00620D92">
      <w:pPr>
        <w:jc w:val="both"/>
        <w:rPr>
          <w:rFonts w:ascii="Times New Roman" w:hAnsi="Times New Roman" w:cs="Times New Roman"/>
        </w:rPr>
      </w:pPr>
    </w:p>
    <w:p w:rsidR="00620D92" w:rsidRPr="00620D92" w:rsidRDefault="00620D92" w:rsidP="00620D92">
      <w:pPr>
        <w:jc w:val="both"/>
        <w:rPr>
          <w:rFonts w:ascii="Times New Roman" w:hAnsi="Times New Roman" w:cs="Times New Roman"/>
        </w:rPr>
      </w:pPr>
      <w:r>
        <w:rPr>
          <w:rFonts w:ascii="Times New Roman" w:hAnsi="Times New Roman" w:cs="Times New Roman"/>
        </w:rPr>
        <w:t xml:space="preserve">1. </w:t>
      </w:r>
      <w:r w:rsidRPr="00620D92">
        <w:rPr>
          <w:rFonts w:ascii="Times New Roman" w:hAnsi="Times New Roman" w:cs="Times New Roman"/>
        </w:rPr>
        <w:t>The issue raised in these appeals relates to the selection of Horticulture Development Officers in Agricultural Production and Rural Development Department. The initial notification for selection was issued in the year 1997. After the litigations, it appears, the candidates have been appointed in the signatureN0tverifed year 2006, pursu</w:t>
      </w:r>
      <w:r>
        <w:rPr>
          <w:rFonts w:ascii="Times New Roman" w:hAnsi="Times New Roman" w:cs="Times New Roman"/>
        </w:rPr>
        <w:t xml:space="preserve">ant to the orders passed by the </w:t>
      </w:r>
      <w:r w:rsidRPr="00620D92">
        <w:rPr>
          <w:rFonts w:ascii="Times New Roman" w:hAnsi="Times New Roman" w:cs="Times New Roman"/>
        </w:rPr>
        <w:t>Division Bench of the High Court.</w:t>
      </w:r>
    </w:p>
    <w:p w:rsidR="00620D92" w:rsidRDefault="00620D92" w:rsidP="00620D92">
      <w:pPr>
        <w:jc w:val="both"/>
        <w:rPr>
          <w:rFonts w:ascii="Times New Roman" w:hAnsi="Times New Roman" w:cs="Times New Roman"/>
        </w:rPr>
      </w:pPr>
    </w:p>
    <w:p w:rsidR="00620D92" w:rsidRPr="00620D92" w:rsidRDefault="00620D92" w:rsidP="00620D92">
      <w:pPr>
        <w:jc w:val="both"/>
        <w:rPr>
          <w:rFonts w:ascii="Times New Roman" w:hAnsi="Times New Roman" w:cs="Times New Roman"/>
        </w:rPr>
      </w:pPr>
      <w:r>
        <w:rPr>
          <w:rFonts w:ascii="Times New Roman" w:hAnsi="Times New Roman" w:cs="Times New Roman"/>
        </w:rPr>
        <w:t xml:space="preserve">2. </w:t>
      </w:r>
      <w:r w:rsidRPr="00620D92">
        <w:rPr>
          <w:rFonts w:ascii="Times New Roman" w:hAnsi="Times New Roman" w:cs="Times New Roman"/>
        </w:rPr>
        <w:t xml:space="preserve"> Even otherwise, having gone through the order passed by the High Court we do not find it difficult to take a different view. All the writ petitioners had participated in the screening test. It is also a fact that all the affected parties were not before the learned Single Judge and finally the High Court has noted that the Public Service Commission has not compromised the merit while making the selection.</w:t>
      </w:r>
    </w:p>
    <w:p w:rsidR="00620D92" w:rsidRDefault="00620D92" w:rsidP="00620D92">
      <w:pPr>
        <w:jc w:val="both"/>
        <w:rPr>
          <w:rFonts w:ascii="Times New Roman" w:hAnsi="Times New Roman" w:cs="Times New Roman"/>
        </w:rPr>
      </w:pPr>
    </w:p>
    <w:p w:rsidR="00620D92" w:rsidRPr="00620D92" w:rsidRDefault="00620D92" w:rsidP="00620D92">
      <w:pPr>
        <w:jc w:val="both"/>
        <w:rPr>
          <w:rFonts w:ascii="Times New Roman" w:hAnsi="Times New Roman" w:cs="Times New Roman"/>
        </w:rPr>
      </w:pPr>
      <w:r>
        <w:rPr>
          <w:rFonts w:ascii="Times New Roman" w:hAnsi="Times New Roman" w:cs="Times New Roman"/>
        </w:rPr>
        <w:t>3.</w:t>
      </w:r>
      <w:r w:rsidRPr="00620D92">
        <w:rPr>
          <w:rFonts w:ascii="Times New Roman" w:hAnsi="Times New Roman" w:cs="Times New Roman"/>
        </w:rPr>
        <w:t xml:space="preserve"> In that view of the matter, we do not find any merit in these appeals and the same are, accordingly, dismissed.</w:t>
      </w:r>
    </w:p>
    <w:p w:rsidR="00620D92" w:rsidRDefault="00620D92" w:rsidP="00620D92">
      <w:pPr>
        <w:jc w:val="both"/>
        <w:rPr>
          <w:rFonts w:ascii="Times New Roman" w:hAnsi="Times New Roman" w:cs="Times New Roman"/>
        </w:rPr>
      </w:pPr>
    </w:p>
    <w:p w:rsidR="00620D92" w:rsidRPr="00620D92" w:rsidRDefault="00620D92" w:rsidP="00620D92">
      <w:pPr>
        <w:jc w:val="both"/>
        <w:rPr>
          <w:rFonts w:ascii="Times New Roman" w:hAnsi="Times New Roman" w:cs="Times New Roman"/>
        </w:rPr>
      </w:pPr>
      <w:r>
        <w:rPr>
          <w:rFonts w:ascii="Times New Roman" w:hAnsi="Times New Roman" w:cs="Times New Roman"/>
        </w:rPr>
        <w:t>4.</w:t>
      </w:r>
      <w:r w:rsidRPr="00620D92">
        <w:rPr>
          <w:rFonts w:ascii="Times New Roman" w:hAnsi="Times New Roman" w:cs="Times New Roman"/>
        </w:rPr>
        <w:t xml:space="preserve"> Pending applications, if any, shall stand disposed of.</w:t>
      </w:r>
    </w:p>
    <w:p w:rsidR="00620D92" w:rsidRDefault="00620D92" w:rsidP="00620D92">
      <w:pPr>
        <w:jc w:val="both"/>
        <w:rPr>
          <w:rFonts w:ascii="Times New Roman" w:hAnsi="Times New Roman" w:cs="Times New Roman"/>
        </w:rPr>
      </w:pPr>
    </w:p>
    <w:p w:rsidR="00620D92" w:rsidRPr="00620D92" w:rsidRDefault="00620D92" w:rsidP="00620D92">
      <w:pPr>
        <w:jc w:val="both"/>
        <w:rPr>
          <w:rFonts w:ascii="Times New Roman" w:hAnsi="Times New Roman" w:cs="Times New Roman"/>
        </w:rPr>
      </w:pPr>
      <w:r>
        <w:rPr>
          <w:rFonts w:ascii="Times New Roman" w:hAnsi="Times New Roman" w:cs="Times New Roman"/>
        </w:rPr>
        <w:t>5.</w:t>
      </w:r>
      <w:r w:rsidRPr="00620D92">
        <w:rPr>
          <w:rFonts w:ascii="Times New Roman" w:hAnsi="Times New Roman" w:cs="Times New Roman"/>
        </w:rPr>
        <w:t xml:space="preserve"> There shall be no orders as to costs.</w:t>
      </w:r>
    </w:p>
    <w:p w:rsidR="00620D92" w:rsidRPr="00620D92" w:rsidRDefault="00620D92" w:rsidP="00620D92">
      <w:pPr>
        <w:jc w:val="both"/>
        <w:rPr>
          <w:rFonts w:ascii="Times New Roman" w:hAnsi="Times New Roman" w:cs="Times New Roman"/>
        </w:rPr>
      </w:pPr>
    </w:p>
    <w:sectPr w:rsidR="00620D92" w:rsidRPr="00620D9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072" w:rsidRDefault="000A1072" w:rsidP="00CF3BB7">
      <w:r>
        <w:separator/>
      </w:r>
    </w:p>
  </w:endnote>
  <w:endnote w:type="continuationSeparator" w:id="1">
    <w:p w:rsidR="000A1072" w:rsidRDefault="000A107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F32B33" w:rsidRPr="00CF3BB7">
          <w:rPr>
            <w:sz w:val="22"/>
            <w:szCs w:val="22"/>
          </w:rPr>
          <w:fldChar w:fldCharType="begin"/>
        </w:r>
        <w:r w:rsidRPr="00CF3BB7">
          <w:rPr>
            <w:sz w:val="22"/>
            <w:szCs w:val="22"/>
          </w:rPr>
          <w:instrText xml:space="preserve"> PAGE   \* MERGEFORMAT </w:instrText>
        </w:r>
        <w:r w:rsidR="00F32B33" w:rsidRPr="00CF3BB7">
          <w:rPr>
            <w:sz w:val="22"/>
            <w:szCs w:val="22"/>
          </w:rPr>
          <w:fldChar w:fldCharType="separate"/>
        </w:r>
        <w:r w:rsidR="00620D92">
          <w:rPr>
            <w:noProof/>
            <w:sz w:val="22"/>
            <w:szCs w:val="22"/>
          </w:rPr>
          <w:t>1</w:t>
        </w:r>
        <w:r w:rsidR="00F32B3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072" w:rsidRDefault="000A1072" w:rsidP="00CF3BB7">
      <w:r>
        <w:separator/>
      </w:r>
    </w:p>
  </w:footnote>
  <w:footnote w:type="continuationSeparator" w:id="1">
    <w:p w:rsidR="000A1072" w:rsidRDefault="000A107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1072"/>
    <w:rsid w:val="000A202C"/>
    <w:rsid w:val="000A2EDF"/>
    <w:rsid w:val="000A34A5"/>
    <w:rsid w:val="000A5B31"/>
    <w:rsid w:val="000A5BFF"/>
    <w:rsid w:val="000A5D45"/>
    <w:rsid w:val="000A6408"/>
    <w:rsid w:val="000A6ED3"/>
    <w:rsid w:val="000B143F"/>
    <w:rsid w:val="000B2A90"/>
    <w:rsid w:val="000B3B3E"/>
    <w:rsid w:val="000B403F"/>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948"/>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1903"/>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187"/>
    <w:rsid w:val="00394658"/>
    <w:rsid w:val="00395180"/>
    <w:rsid w:val="00395820"/>
    <w:rsid w:val="003A07FA"/>
    <w:rsid w:val="003A12A8"/>
    <w:rsid w:val="003A6369"/>
    <w:rsid w:val="003A79F7"/>
    <w:rsid w:val="003B2A0C"/>
    <w:rsid w:val="003B3B8E"/>
    <w:rsid w:val="003B436A"/>
    <w:rsid w:val="003B58EF"/>
    <w:rsid w:val="003B61C0"/>
    <w:rsid w:val="003C13B2"/>
    <w:rsid w:val="003C41EA"/>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3F7"/>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0D92"/>
    <w:rsid w:val="00622CC4"/>
    <w:rsid w:val="00623751"/>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392F"/>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68C"/>
    <w:rsid w:val="009908B5"/>
    <w:rsid w:val="00991C12"/>
    <w:rsid w:val="00992DC6"/>
    <w:rsid w:val="009950FD"/>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0416"/>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E6FA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4E36"/>
    <w:rsid w:val="00F9504D"/>
    <w:rsid w:val="00F9759E"/>
    <w:rsid w:val="00FA1620"/>
    <w:rsid w:val="00FA5553"/>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2017-08-04T08:12:00Z</cp:lastPrinted>
  <dcterms:created xsi:type="dcterms:W3CDTF">2017-08-04T10:13:00Z</dcterms:created>
  <dcterms:modified xsi:type="dcterms:W3CDTF">2017-08-04T10:13:00Z</dcterms:modified>
</cp:coreProperties>
</file>