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B7" w:rsidRPr="008D58B7" w:rsidRDefault="008D58B7" w:rsidP="008D58B7">
      <w:pPr>
        <w:jc w:val="center"/>
        <w:rPr>
          <w:rFonts w:ascii="Times New Roman" w:hAnsi="Times New Roman" w:cs="Times New Roman"/>
          <w:b/>
        </w:rPr>
      </w:pPr>
      <w:r w:rsidRPr="008D58B7">
        <w:rPr>
          <w:rFonts w:ascii="Times New Roman" w:hAnsi="Times New Roman" w:cs="Times New Roman"/>
          <w:b/>
        </w:rPr>
        <w:t>SUPREME COURT OF INDIA</w:t>
      </w:r>
    </w:p>
    <w:p w:rsidR="008D58B7" w:rsidRDefault="008D58B7" w:rsidP="008D58B7">
      <w:pPr>
        <w:jc w:val="center"/>
        <w:rPr>
          <w:rFonts w:ascii="Times New Roman" w:hAnsi="Times New Roman" w:cs="Times New Roman"/>
        </w:rPr>
      </w:pPr>
    </w:p>
    <w:p w:rsidR="008D58B7" w:rsidRDefault="008D58B7" w:rsidP="008D58B7">
      <w:pPr>
        <w:jc w:val="center"/>
        <w:rPr>
          <w:rFonts w:ascii="Times New Roman" w:hAnsi="Times New Roman" w:cs="Times New Roman"/>
        </w:rPr>
      </w:pPr>
      <w:r w:rsidRPr="008D58B7">
        <w:rPr>
          <w:rFonts w:ascii="Times New Roman" w:hAnsi="Times New Roman" w:cs="Times New Roman"/>
        </w:rPr>
        <w:t>K.S.Puttaswamy</w:t>
      </w:r>
    </w:p>
    <w:p w:rsidR="008D58B7" w:rsidRDefault="008D58B7" w:rsidP="008D58B7">
      <w:pPr>
        <w:jc w:val="center"/>
        <w:rPr>
          <w:rFonts w:ascii="Times New Roman" w:hAnsi="Times New Roman" w:cs="Times New Roman"/>
        </w:rPr>
      </w:pPr>
    </w:p>
    <w:p w:rsidR="008D58B7" w:rsidRDefault="008D58B7" w:rsidP="008D58B7">
      <w:pPr>
        <w:jc w:val="center"/>
        <w:rPr>
          <w:rFonts w:ascii="Times New Roman" w:hAnsi="Times New Roman" w:cs="Times New Roman"/>
        </w:rPr>
      </w:pPr>
      <w:r>
        <w:rPr>
          <w:rFonts w:ascii="Times New Roman" w:hAnsi="Times New Roman" w:cs="Times New Roman"/>
        </w:rPr>
        <w:t>Vs.</w:t>
      </w:r>
    </w:p>
    <w:p w:rsidR="008D58B7" w:rsidRPr="008D58B7" w:rsidRDefault="008D58B7" w:rsidP="008D58B7">
      <w:pPr>
        <w:jc w:val="center"/>
        <w:rPr>
          <w:rFonts w:ascii="Times New Roman" w:hAnsi="Times New Roman" w:cs="Times New Roman"/>
        </w:rPr>
      </w:pPr>
    </w:p>
    <w:p w:rsidR="008D58B7" w:rsidRDefault="008D58B7" w:rsidP="008D58B7">
      <w:pPr>
        <w:jc w:val="center"/>
        <w:rPr>
          <w:rFonts w:ascii="Times New Roman" w:hAnsi="Times New Roman" w:cs="Times New Roman"/>
        </w:rPr>
      </w:pPr>
      <w:r>
        <w:rPr>
          <w:rFonts w:ascii="Times New Roman" w:hAnsi="Times New Roman" w:cs="Times New Roman"/>
        </w:rPr>
        <w:t>Union o</w:t>
      </w:r>
      <w:r w:rsidRPr="008D58B7">
        <w:rPr>
          <w:rFonts w:ascii="Times New Roman" w:hAnsi="Times New Roman" w:cs="Times New Roman"/>
        </w:rPr>
        <w:t>f India</w:t>
      </w:r>
    </w:p>
    <w:p w:rsidR="008D58B7" w:rsidRDefault="008D58B7" w:rsidP="008D58B7">
      <w:pPr>
        <w:jc w:val="center"/>
        <w:rPr>
          <w:rFonts w:ascii="Times New Roman" w:hAnsi="Times New Roman" w:cs="Times New Roman"/>
        </w:rPr>
      </w:pPr>
    </w:p>
    <w:p w:rsidR="008D58B7" w:rsidRDefault="008D58B7" w:rsidP="008D58B7">
      <w:pPr>
        <w:jc w:val="center"/>
        <w:rPr>
          <w:rFonts w:ascii="Times New Roman" w:hAnsi="Times New Roman" w:cs="Times New Roman"/>
        </w:rPr>
      </w:pPr>
      <w:r>
        <w:rPr>
          <w:rFonts w:ascii="Times New Roman" w:hAnsi="Times New Roman" w:cs="Times New Roman"/>
        </w:rPr>
        <w:t>WP</w:t>
      </w:r>
      <w:r w:rsidRPr="008D58B7">
        <w:rPr>
          <w:rFonts w:ascii="Times New Roman" w:hAnsi="Times New Roman" w:cs="Times New Roman"/>
        </w:rPr>
        <w:t>(C</w:t>
      </w:r>
      <w:r>
        <w:rPr>
          <w:rFonts w:ascii="Times New Roman" w:hAnsi="Times New Roman" w:cs="Times New Roman"/>
        </w:rPr>
        <w:t xml:space="preserve">ivil)No.494 of </w:t>
      </w:r>
      <w:r w:rsidRPr="008D58B7">
        <w:rPr>
          <w:rFonts w:ascii="Times New Roman" w:hAnsi="Times New Roman" w:cs="Times New Roman"/>
        </w:rPr>
        <w:t>2012</w:t>
      </w:r>
    </w:p>
    <w:p w:rsidR="008D58B7" w:rsidRDefault="008D58B7" w:rsidP="008D58B7">
      <w:pPr>
        <w:jc w:val="center"/>
        <w:rPr>
          <w:rFonts w:ascii="Times New Roman" w:hAnsi="Times New Roman" w:cs="Times New Roman"/>
        </w:rPr>
      </w:pPr>
    </w:p>
    <w:p w:rsidR="008D58B7" w:rsidRPr="008D58B7" w:rsidRDefault="008D58B7" w:rsidP="008D58B7">
      <w:pPr>
        <w:jc w:val="center"/>
        <w:rPr>
          <w:rFonts w:ascii="Times New Roman" w:hAnsi="Times New Roman" w:cs="Times New Roman"/>
        </w:rPr>
      </w:pPr>
      <w:r>
        <w:rPr>
          <w:rFonts w:ascii="Times New Roman" w:hAnsi="Times New Roman" w:cs="Times New Roman"/>
        </w:rPr>
        <w:t>(Jagdish Singh Khehar,CJI.,  J.Chelameswar  and S.A.Bobde,JJ., D.Y.Chandrachud and</w:t>
      </w:r>
    </w:p>
    <w:p w:rsidR="008D58B7" w:rsidRDefault="008D58B7" w:rsidP="008D58B7">
      <w:pPr>
        <w:jc w:val="center"/>
        <w:rPr>
          <w:rFonts w:ascii="Times New Roman" w:hAnsi="Times New Roman" w:cs="Times New Roman"/>
        </w:rPr>
      </w:pPr>
      <w:r>
        <w:rPr>
          <w:rFonts w:ascii="Times New Roman" w:hAnsi="Times New Roman" w:cs="Times New Roman"/>
        </w:rPr>
        <w:t>S.Abdul Nazeer,JJ.,)</w:t>
      </w:r>
    </w:p>
    <w:p w:rsidR="008D58B7" w:rsidRDefault="008D58B7" w:rsidP="008D58B7">
      <w:pPr>
        <w:jc w:val="center"/>
        <w:rPr>
          <w:rFonts w:ascii="Times New Roman" w:hAnsi="Times New Roman" w:cs="Times New Roman"/>
        </w:rPr>
      </w:pPr>
    </w:p>
    <w:p w:rsidR="008D58B7" w:rsidRPr="008D58B7" w:rsidRDefault="008D58B7" w:rsidP="008D58B7">
      <w:pPr>
        <w:jc w:val="center"/>
        <w:rPr>
          <w:rFonts w:ascii="Times New Roman" w:hAnsi="Times New Roman" w:cs="Times New Roman"/>
        </w:rPr>
      </w:pPr>
      <w:r>
        <w:rPr>
          <w:rFonts w:ascii="Times New Roman" w:hAnsi="Times New Roman" w:cs="Times New Roman"/>
        </w:rPr>
        <w:t>18.07.2017</w:t>
      </w:r>
    </w:p>
    <w:p w:rsidR="008D58B7" w:rsidRDefault="008D58B7" w:rsidP="008D58B7">
      <w:pPr>
        <w:jc w:val="center"/>
        <w:rPr>
          <w:rFonts w:ascii="Times New Roman" w:hAnsi="Times New Roman" w:cs="Times New Roman"/>
        </w:rPr>
      </w:pPr>
    </w:p>
    <w:p w:rsidR="008D58B7" w:rsidRPr="008D58B7" w:rsidRDefault="008D58B7" w:rsidP="008D58B7">
      <w:pPr>
        <w:jc w:val="center"/>
        <w:rPr>
          <w:rFonts w:ascii="Times New Roman" w:hAnsi="Times New Roman" w:cs="Times New Roman"/>
          <w:b/>
        </w:rPr>
      </w:pPr>
      <w:r w:rsidRPr="008D58B7">
        <w:rPr>
          <w:rFonts w:ascii="Times New Roman" w:hAnsi="Times New Roman" w:cs="Times New Roman"/>
          <w:b/>
        </w:rPr>
        <w:t>ORDER</w:t>
      </w:r>
    </w:p>
    <w:p w:rsidR="008D58B7" w:rsidRPr="008D58B7" w:rsidRDefault="008D58B7" w:rsidP="008D58B7">
      <w:pPr>
        <w:jc w:val="both"/>
        <w:rPr>
          <w:rFonts w:ascii="Times New Roman" w:hAnsi="Times New Roman" w:cs="Times New Roman"/>
        </w:rPr>
      </w:pPr>
    </w:p>
    <w:p w:rsidR="008D58B7" w:rsidRDefault="008D58B7" w:rsidP="008D58B7">
      <w:pPr>
        <w:jc w:val="both"/>
        <w:rPr>
          <w:rFonts w:ascii="Times New Roman" w:hAnsi="Times New Roman" w:cs="Times New Roman"/>
        </w:rPr>
      </w:pPr>
      <w:r>
        <w:rPr>
          <w:rFonts w:ascii="Times New Roman" w:hAnsi="Times New Roman" w:cs="Times New Roman"/>
        </w:rPr>
        <w:t xml:space="preserve">1. </w:t>
      </w:r>
      <w:r w:rsidRPr="008D58B7">
        <w:rPr>
          <w:rFonts w:ascii="Times New Roman" w:hAnsi="Times New Roman" w:cs="Times New Roman"/>
        </w:rPr>
        <w:t>During the course of the hearing today, it seems that it has become essential for us to determine whether there is any fundamental right of privacy under the Indian Constitution. The determination of this question would essentially entail whether the decision recorded by this Court in M.P. Shar</w:t>
      </w:r>
      <w:r>
        <w:rPr>
          <w:rFonts w:ascii="Times New Roman" w:hAnsi="Times New Roman" w:cs="Times New Roman"/>
        </w:rPr>
        <w:t xml:space="preserve">ma and Ors. vs. Satish Chandra, by an </w:t>
      </w:r>
      <w:r w:rsidRPr="008D58B7">
        <w:rPr>
          <w:rFonts w:ascii="Times New Roman" w:hAnsi="Times New Roman" w:cs="Times New Roman"/>
        </w:rPr>
        <w:t xml:space="preserve">eight-Judge Constitution Bench, and also, in </w:t>
      </w:r>
      <w:r w:rsidRPr="008D58B7">
        <w:rPr>
          <w:rFonts w:ascii="Times New Roman" w:hAnsi="Times New Roman" w:cs="Times New Roman"/>
          <w:i/>
        </w:rPr>
        <w:t>Kharak Singh vs. The State of U.P. and Ors</w:t>
      </w:r>
      <w:r w:rsidRPr="008D58B7">
        <w:rPr>
          <w:rFonts w:ascii="Times New Roman" w:hAnsi="Times New Roman" w:cs="Times New Roman"/>
          <w:i/>
          <w:sz w:val="20"/>
          <w:szCs w:val="20"/>
          <w:vertAlign w:val="superscript"/>
        </w:rPr>
        <w:t>1</w:t>
      </w:r>
      <w:r w:rsidRPr="008D58B7">
        <w:rPr>
          <w:rFonts w:ascii="Times New Roman" w:hAnsi="Times New Roman" w:cs="Times New Roman"/>
          <w:i/>
        </w:rPr>
        <w:t xml:space="preserve">. </w:t>
      </w:r>
      <w:r>
        <w:rPr>
          <w:rFonts w:ascii="Times New Roman" w:hAnsi="Times New Roman" w:cs="Times New Roman"/>
        </w:rPr>
        <w:t xml:space="preserve">by a </w:t>
      </w:r>
      <w:r w:rsidRPr="008D58B7">
        <w:rPr>
          <w:rFonts w:ascii="Times New Roman" w:hAnsi="Times New Roman" w:cs="Times New Roman"/>
        </w:rPr>
        <w:t>six-Judge</w:t>
      </w:r>
      <w:r>
        <w:rPr>
          <w:rFonts w:ascii="Times New Roman" w:hAnsi="Times New Roman" w:cs="Times New Roman"/>
        </w:rPr>
        <w:t xml:space="preserve"> </w:t>
      </w:r>
      <w:r w:rsidRPr="008D58B7">
        <w:rPr>
          <w:rFonts w:ascii="Times New Roman" w:hAnsi="Times New Roman" w:cs="Times New Roman"/>
        </w:rPr>
        <w:t>Constitution</w:t>
      </w:r>
      <w:r>
        <w:rPr>
          <w:rFonts w:ascii="Times New Roman" w:hAnsi="Times New Roman" w:cs="Times New Roman"/>
        </w:rPr>
        <w:t xml:space="preserve"> Bench,</w:t>
      </w:r>
      <w:r>
        <w:rPr>
          <w:rFonts w:ascii="Times New Roman" w:hAnsi="Times New Roman" w:cs="Times New Roman"/>
        </w:rPr>
        <w:tab/>
        <w:t xml:space="preserve">that </w:t>
      </w:r>
      <w:r w:rsidRPr="008D58B7">
        <w:rPr>
          <w:rFonts w:ascii="Times New Roman" w:hAnsi="Times New Roman" w:cs="Times New Roman"/>
        </w:rPr>
        <w:t>there is no such</w:t>
      </w:r>
      <w:r>
        <w:rPr>
          <w:rFonts w:ascii="Times New Roman" w:hAnsi="Times New Roman" w:cs="Times New Roman"/>
        </w:rPr>
        <w:t xml:space="preserve"> fundamental</w:t>
      </w:r>
      <w:r>
        <w:rPr>
          <w:rFonts w:ascii="Times New Roman" w:hAnsi="Times New Roman" w:cs="Times New Roman"/>
        </w:rPr>
        <w:tab/>
        <w:t xml:space="preserve">right, is the correct </w:t>
      </w:r>
      <w:r w:rsidRPr="008D58B7">
        <w:rPr>
          <w:rFonts w:ascii="Times New Roman" w:hAnsi="Times New Roman" w:cs="Times New Roman"/>
        </w:rPr>
        <w:t>expression of the</w:t>
      </w:r>
      <w:r>
        <w:rPr>
          <w:rFonts w:ascii="Times New Roman" w:hAnsi="Times New Roman" w:cs="Times New Roman"/>
        </w:rPr>
        <w:t xml:space="preserve"> </w:t>
      </w:r>
      <w:r w:rsidRPr="008D58B7">
        <w:rPr>
          <w:rFonts w:ascii="Times New Roman" w:hAnsi="Times New Roman" w:cs="Times New Roman"/>
        </w:rPr>
        <w:t>constitutional position.</w:t>
      </w:r>
    </w:p>
    <w:p w:rsidR="008D58B7" w:rsidRPr="008D58B7" w:rsidRDefault="008D58B7" w:rsidP="008D58B7">
      <w:pPr>
        <w:jc w:val="both"/>
        <w:rPr>
          <w:rFonts w:ascii="Times New Roman" w:hAnsi="Times New Roman" w:cs="Times New Roman"/>
        </w:rPr>
      </w:pPr>
    </w:p>
    <w:p w:rsidR="008D58B7" w:rsidRPr="008D58B7" w:rsidRDefault="008D58B7" w:rsidP="008D58B7">
      <w:pPr>
        <w:jc w:val="both"/>
        <w:rPr>
          <w:rFonts w:ascii="Times New Roman" w:hAnsi="Times New Roman" w:cs="Times New Roman"/>
        </w:rPr>
      </w:pPr>
      <w:r>
        <w:rPr>
          <w:rFonts w:ascii="Times New Roman" w:hAnsi="Times New Roman" w:cs="Times New Roman"/>
        </w:rPr>
        <w:t xml:space="preserve">2. </w:t>
      </w:r>
      <w:r w:rsidRPr="008D58B7">
        <w:rPr>
          <w:rFonts w:ascii="Times New Roman" w:hAnsi="Times New Roman" w:cs="Times New Roman"/>
        </w:rPr>
        <w:t>Before dealing with the matter any further, we are of the view that the issue noticed hereinabove deserves to be placed before the nine-Judge Constitution Bench. List these matters before the Nine-Judge Constitution Bench on 19.07.2017.</w:t>
      </w:r>
    </w:p>
    <w:p w:rsidR="008D58B7" w:rsidRDefault="008D58B7" w:rsidP="008D58B7">
      <w:pPr>
        <w:jc w:val="both"/>
        <w:rPr>
          <w:rFonts w:ascii="Times New Roman" w:hAnsi="Times New Roman" w:cs="Times New Roman"/>
        </w:rPr>
      </w:pPr>
    </w:p>
    <w:p w:rsidR="008D58B7" w:rsidRPr="008D58B7" w:rsidRDefault="008D58B7" w:rsidP="008D58B7">
      <w:pPr>
        <w:jc w:val="both"/>
        <w:rPr>
          <w:rFonts w:ascii="Times New Roman" w:hAnsi="Times New Roman" w:cs="Times New Roman"/>
        </w:rPr>
      </w:pPr>
      <w:r>
        <w:rPr>
          <w:rFonts w:ascii="Times New Roman" w:hAnsi="Times New Roman" w:cs="Times New Roman"/>
        </w:rPr>
        <w:t xml:space="preserve">3. </w:t>
      </w:r>
      <w:r w:rsidRPr="008D58B7">
        <w:rPr>
          <w:rFonts w:ascii="Times New Roman" w:hAnsi="Times New Roman" w:cs="Times New Roman"/>
        </w:rPr>
        <w:t>Liberty is granted to the learned counsel appearing for the rival parties to submit their written briefs in the meantime.</w:t>
      </w:r>
    </w:p>
    <w:p w:rsidR="008D58B7" w:rsidRPr="00F9504D" w:rsidRDefault="008D58B7" w:rsidP="008D58B7">
      <w:pPr>
        <w:jc w:val="both"/>
        <w:rPr>
          <w:rFonts w:ascii="Times New Roman" w:hAnsi="Times New Roman" w:cs="Times New Roman"/>
        </w:rPr>
      </w:pPr>
      <w:r w:rsidRPr="008D58B7">
        <w:rPr>
          <w:rFonts w:ascii="Times New Roman" w:hAnsi="Times New Roman" w:cs="Times New Roman"/>
        </w:rPr>
        <w:tab/>
      </w:r>
    </w:p>
    <w:p w:rsidR="008D58B7" w:rsidRPr="00F9504D" w:rsidRDefault="008D58B7" w:rsidP="008D58B7">
      <w:pPr>
        <w:jc w:val="both"/>
        <w:rPr>
          <w:rFonts w:ascii="Times New Roman" w:hAnsi="Times New Roman" w:cs="Times New Roman"/>
        </w:rPr>
      </w:pPr>
    </w:p>
    <w:sectPr w:rsidR="008D58B7"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4A2" w:rsidRDefault="006C24A2" w:rsidP="00CF3BB7">
      <w:r>
        <w:separator/>
      </w:r>
    </w:p>
  </w:endnote>
  <w:endnote w:type="continuationSeparator" w:id="1">
    <w:p w:rsidR="006C24A2" w:rsidRDefault="006C24A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5C0A79" w:rsidRPr="00CF3BB7">
          <w:rPr>
            <w:sz w:val="22"/>
            <w:szCs w:val="22"/>
          </w:rPr>
          <w:fldChar w:fldCharType="begin"/>
        </w:r>
        <w:r w:rsidRPr="00CF3BB7">
          <w:rPr>
            <w:sz w:val="22"/>
            <w:szCs w:val="22"/>
          </w:rPr>
          <w:instrText xml:space="preserve"> PAGE   \* MERGEFORMAT </w:instrText>
        </w:r>
        <w:r w:rsidR="005C0A79" w:rsidRPr="00CF3BB7">
          <w:rPr>
            <w:sz w:val="22"/>
            <w:szCs w:val="22"/>
          </w:rPr>
          <w:fldChar w:fldCharType="separate"/>
        </w:r>
        <w:r w:rsidR="008D58B7">
          <w:rPr>
            <w:noProof/>
            <w:sz w:val="22"/>
            <w:szCs w:val="22"/>
          </w:rPr>
          <w:t>1</w:t>
        </w:r>
        <w:r w:rsidR="005C0A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4A2" w:rsidRDefault="006C24A2" w:rsidP="00CF3BB7">
      <w:r>
        <w:separator/>
      </w:r>
    </w:p>
  </w:footnote>
  <w:footnote w:type="continuationSeparator" w:id="1">
    <w:p w:rsidR="006C24A2" w:rsidRDefault="006C24A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2017-07-06T06:59:00Z</cp:lastPrinted>
  <dcterms:created xsi:type="dcterms:W3CDTF">2017-07-19T05:41:00Z</dcterms:created>
  <dcterms:modified xsi:type="dcterms:W3CDTF">2017-07-19T05:41:00Z</dcterms:modified>
</cp:coreProperties>
</file>