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D24" w:rsidRPr="00795D24" w:rsidRDefault="00795D24" w:rsidP="00795D24">
      <w:pPr>
        <w:jc w:val="center"/>
        <w:rPr>
          <w:b/>
        </w:rPr>
      </w:pPr>
      <w:r w:rsidRPr="00795D24">
        <w:rPr>
          <w:b/>
        </w:rPr>
        <w:t>SUPREME COURT OF INDIA</w:t>
      </w:r>
    </w:p>
    <w:p w:rsidR="00795D24" w:rsidRDefault="00795D24" w:rsidP="00795D24">
      <w:pPr>
        <w:jc w:val="center"/>
      </w:pPr>
    </w:p>
    <w:p w:rsidR="00795D24" w:rsidRDefault="00795D24" w:rsidP="00795D24">
      <w:pPr>
        <w:jc w:val="center"/>
      </w:pPr>
      <w:r>
        <w:t>Board of Apprenticeship Training</w:t>
      </w:r>
    </w:p>
    <w:p w:rsidR="00795D24" w:rsidRDefault="00795D24" w:rsidP="00795D24">
      <w:pPr>
        <w:jc w:val="center"/>
      </w:pPr>
    </w:p>
    <w:p w:rsidR="00795D24" w:rsidRDefault="00795D24" w:rsidP="00795D24">
      <w:pPr>
        <w:jc w:val="center"/>
      </w:pPr>
      <w:r>
        <w:t>Vs.</w:t>
      </w:r>
    </w:p>
    <w:p w:rsidR="00795D24" w:rsidRDefault="00795D24" w:rsidP="00795D24">
      <w:pPr>
        <w:jc w:val="center"/>
      </w:pPr>
    </w:p>
    <w:p w:rsidR="00795D24" w:rsidRDefault="00795D24" w:rsidP="00795D24">
      <w:pPr>
        <w:jc w:val="center"/>
      </w:pPr>
      <w:r>
        <w:t>M.Anbumani</w:t>
      </w:r>
    </w:p>
    <w:p w:rsidR="00795D24" w:rsidRDefault="00795D24" w:rsidP="00795D24">
      <w:pPr>
        <w:jc w:val="center"/>
      </w:pPr>
    </w:p>
    <w:p w:rsidR="00795D24" w:rsidRDefault="00795D24" w:rsidP="00795D24">
      <w:pPr>
        <w:jc w:val="center"/>
      </w:pPr>
      <w:r>
        <w:t>C.A.No.2776 of 2009</w:t>
      </w:r>
    </w:p>
    <w:p w:rsidR="00795D24" w:rsidRDefault="00795D24" w:rsidP="00795D24">
      <w:pPr>
        <w:jc w:val="center"/>
      </w:pPr>
    </w:p>
    <w:p w:rsidR="00795D24" w:rsidRDefault="00795D24" w:rsidP="00795D24">
      <w:pPr>
        <w:jc w:val="center"/>
      </w:pPr>
      <w:r>
        <w:t>(Kurian Joseph and R.Banumathi,JJ.,)</w:t>
      </w:r>
    </w:p>
    <w:p w:rsidR="00795D24" w:rsidRDefault="00795D24" w:rsidP="00795D24">
      <w:pPr>
        <w:jc w:val="center"/>
      </w:pPr>
    </w:p>
    <w:p w:rsidR="00795D24" w:rsidRDefault="00795D24" w:rsidP="00795D24">
      <w:pPr>
        <w:jc w:val="center"/>
      </w:pPr>
      <w:r>
        <w:t>09.08.2017</w:t>
      </w:r>
    </w:p>
    <w:p w:rsidR="00795D24" w:rsidRDefault="00795D24" w:rsidP="00795D24">
      <w:pPr>
        <w:jc w:val="center"/>
      </w:pPr>
    </w:p>
    <w:p w:rsidR="00795D24" w:rsidRPr="00795D24" w:rsidRDefault="00795D24" w:rsidP="00795D24">
      <w:pPr>
        <w:jc w:val="center"/>
        <w:rPr>
          <w:b/>
        </w:rPr>
      </w:pPr>
      <w:r w:rsidRPr="00795D24">
        <w:rPr>
          <w:b/>
        </w:rPr>
        <w:t>JUDGMENT</w:t>
      </w:r>
    </w:p>
    <w:p w:rsidR="00795D24" w:rsidRPr="00795D24" w:rsidRDefault="00795D24" w:rsidP="00795D24">
      <w:pPr>
        <w:jc w:val="both"/>
        <w:rPr>
          <w:b/>
        </w:rPr>
      </w:pPr>
    </w:p>
    <w:p w:rsidR="00795D24" w:rsidRPr="00795D24" w:rsidRDefault="00795D24" w:rsidP="00795D24">
      <w:pPr>
        <w:jc w:val="both"/>
        <w:rPr>
          <w:b/>
        </w:rPr>
      </w:pPr>
      <w:r w:rsidRPr="00795D24">
        <w:rPr>
          <w:b/>
        </w:rPr>
        <w:t>Kurian Joseph,J.,</w:t>
      </w:r>
    </w:p>
    <w:p w:rsidR="00795D24" w:rsidRDefault="00795D24" w:rsidP="00795D24">
      <w:pPr>
        <w:jc w:val="both"/>
      </w:pPr>
    </w:p>
    <w:p w:rsidR="00795D24" w:rsidRDefault="00795D24" w:rsidP="00795D24">
      <w:pPr>
        <w:jc w:val="both"/>
      </w:pPr>
      <w:r>
        <w:t>1. Heard Mr. A.N.S. Nadkarni, learned Additional Solicitor General of India appearing for the appellants and Mr. M.A. Krishnamoorthy, learned counsel appearing for respondent No.1.</w:t>
      </w:r>
    </w:p>
    <w:p w:rsidR="00795D24" w:rsidRDefault="00795D24" w:rsidP="00795D24">
      <w:pPr>
        <w:jc w:val="both"/>
      </w:pPr>
    </w:p>
    <w:p w:rsidR="00795D24" w:rsidRDefault="00795D24" w:rsidP="00795D24">
      <w:pPr>
        <w:jc w:val="both"/>
      </w:pPr>
      <w:r>
        <w:t>2.  The simple issue arising in this appeal is, as to whether respondent No.1 would be entitled to pension, though he has not opted for that. It appears, taking note of the peculiar facts and circumstances of the case, the High Court</w:t>
      </w:r>
      <w:r>
        <w:tab/>
        <w:t>has granted an order</w:t>
      </w:r>
      <w:r>
        <w:tab/>
        <w:t xml:space="preserve"> in his favour. As rightly pointed out by the learned Additional Solicitor General of India, pension is not available to a person who has not opted for the same, within the time permitted for the option.</w:t>
      </w:r>
    </w:p>
    <w:p w:rsidR="00795D24" w:rsidRDefault="00795D24" w:rsidP="00795D24">
      <w:pPr>
        <w:jc w:val="both"/>
      </w:pPr>
    </w:p>
    <w:p w:rsidR="00795D24" w:rsidRDefault="00795D24" w:rsidP="00795D24">
      <w:pPr>
        <w:jc w:val="both"/>
      </w:pPr>
      <w:r>
        <w:t>3.  However, having regard to the peculiar facts, as disclosed by the High Court in the judgment, we are of the view that this is a fit case where we should exercise our jurisdiction under Article 142 of the Constitution of India and retain the benefits granted to Respondent No.1 by the High Court. as a precedent as the same is rendered only on the peculiar facts of the case and it shall not be treated as law for any other purpose.</w:t>
      </w:r>
    </w:p>
    <w:p w:rsidR="00795D24" w:rsidRDefault="00795D24" w:rsidP="00795D24">
      <w:pPr>
        <w:jc w:val="both"/>
      </w:pPr>
    </w:p>
    <w:p w:rsidR="00795D24" w:rsidRDefault="00795D24" w:rsidP="00795D24">
      <w:pPr>
        <w:jc w:val="both"/>
      </w:pPr>
      <w:r>
        <w:t>4.  Therefore, this appeal is disposed of making it clear that the impugned judgment shall not be treated </w:t>
      </w:r>
    </w:p>
    <w:p w:rsidR="00795D24" w:rsidRDefault="00795D24" w:rsidP="00795D24">
      <w:pPr>
        <w:jc w:val="both"/>
      </w:pPr>
    </w:p>
    <w:p w:rsidR="00795D24" w:rsidRDefault="00795D24" w:rsidP="00795D24">
      <w:pPr>
        <w:jc w:val="both"/>
      </w:pPr>
      <w:r>
        <w:t>5.  Pending applications, if any, shall stand disposed of.</w:t>
      </w:r>
    </w:p>
    <w:p w:rsidR="00795D24" w:rsidRDefault="00795D24" w:rsidP="00795D24">
      <w:pPr>
        <w:jc w:val="both"/>
      </w:pPr>
    </w:p>
    <w:p w:rsidR="00795D24" w:rsidRDefault="00795D24" w:rsidP="00795D24">
      <w:pPr>
        <w:jc w:val="both"/>
      </w:pPr>
      <w:r>
        <w:t>6. There shall be no orders as to costs.</w:t>
      </w:r>
    </w:p>
    <w:p w:rsidR="00795D24" w:rsidRPr="005F3442" w:rsidRDefault="00795D24">
      <w:pPr>
        <w:jc w:val="both"/>
      </w:pPr>
    </w:p>
    <w:sectPr w:rsidR="00795D24" w:rsidRPr="005F344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4B40" w:rsidRDefault="002F4B40" w:rsidP="00CF3BB7">
      <w:r>
        <w:separator/>
      </w:r>
    </w:p>
  </w:endnote>
  <w:endnote w:type="continuationSeparator" w:id="1">
    <w:p w:rsidR="002F4B40" w:rsidRDefault="002F4B4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00E30A3B" w:rsidRPr="00CF3BB7">
          <w:rPr>
            <w:sz w:val="22"/>
            <w:szCs w:val="22"/>
          </w:rPr>
          <w:fldChar w:fldCharType="begin"/>
        </w:r>
        <w:r w:rsidRPr="00CF3BB7">
          <w:rPr>
            <w:sz w:val="22"/>
            <w:szCs w:val="22"/>
          </w:rPr>
          <w:instrText xml:space="preserve"> PAGE   \* MERGEFORMAT </w:instrText>
        </w:r>
        <w:r w:rsidR="00E30A3B" w:rsidRPr="00CF3BB7">
          <w:rPr>
            <w:sz w:val="22"/>
            <w:szCs w:val="22"/>
          </w:rPr>
          <w:fldChar w:fldCharType="separate"/>
        </w:r>
        <w:r w:rsidR="00795D24">
          <w:rPr>
            <w:noProof/>
            <w:sz w:val="22"/>
            <w:szCs w:val="22"/>
          </w:rPr>
          <w:t>1</w:t>
        </w:r>
        <w:r w:rsidR="00E30A3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4B40" w:rsidRDefault="002F4B40" w:rsidP="00CF3BB7">
      <w:r>
        <w:separator/>
      </w:r>
    </w:p>
  </w:footnote>
  <w:footnote w:type="continuationSeparator" w:id="1">
    <w:p w:rsidR="002F4B40" w:rsidRDefault="002F4B4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34A5"/>
    <w:rsid w:val="000A5B31"/>
    <w:rsid w:val="000A5BFF"/>
    <w:rsid w:val="000A5D45"/>
    <w:rsid w:val="000A6408"/>
    <w:rsid w:val="000A6ED3"/>
    <w:rsid w:val="000B143F"/>
    <w:rsid w:val="000B2A90"/>
    <w:rsid w:val="000B3B3E"/>
    <w:rsid w:val="000B403F"/>
    <w:rsid w:val="000B606A"/>
    <w:rsid w:val="000B684A"/>
    <w:rsid w:val="000C3881"/>
    <w:rsid w:val="000C66DC"/>
    <w:rsid w:val="000C697B"/>
    <w:rsid w:val="000C6E59"/>
    <w:rsid w:val="000D006B"/>
    <w:rsid w:val="000D0786"/>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656AE"/>
    <w:rsid w:val="0017017B"/>
    <w:rsid w:val="001714E6"/>
    <w:rsid w:val="00172880"/>
    <w:rsid w:val="00174BB2"/>
    <w:rsid w:val="00175AE9"/>
    <w:rsid w:val="00176BD6"/>
    <w:rsid w:val="001779EA"/>
    <w:rsid w:val="00180282"/>
    <w:rsid w:val="001805EF"/>
    <w:rsid w:val="001826AA"/>
    <w:rsid w:val="0018600C"/>
    <w:rsid w:val="001874DB"/>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948"/>
    <w:rsid w:val="001F2CFE"/>
    <w:rsid w:val="001F2DB7"/>
    <w:rsid w:val="001F6633"/>
    <w:rsid w:val="001F6EBA"/>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45DF"/>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2F4B40"/>
    <w:rsid w:val="00301903"/>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39AE"/>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775B3"/>
    <w:rsid w:val="00380460"/>
    <w:rsid w:val="00383548"/>
    <w:rsid w:val="0038736F"/>
    <w:rsid w:val="00387D97"/>
    <w:rsid w:val="003918C9"/>
    <w:rsid w:val="00392187"/>
    <w:rsid w:val="00394658"/>
    <w:rsid w:val="00395180"/>
    <w:rsid w:val="00395820"/>
    <w:rsid w:val="003A07FA"/>
    <w:rsid w:val="003A12A8"/>
    <w:rsid w:val="003A6369"/>
    <w:rsid w:val="003A79F7"/>
    <w:rsid w:val="003B2A0C"/>
    <w:rsid w:val="003B3B8E"/>
    <w:rsid w:val="003B436A"/>
    <w:rsid w:val="003B58EF"/>
    <w:rsid w:val="003B61C0"/>
    <w:rsid w:val="003C13B2"/>
    <w:rsid w:val="003C41EA"/>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2F6B"/>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0132"/>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2A20"/>
    <w:rsid w:val="005A43F7"/>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42"/>
    <w:rsid w:val="005F6429"/>
    <w:rsid w:val="00603EBC"/>
    <w:rsid w:val="006112E8"/>
    <w:rsid w:val="006117DD"/>
    <w:rsid w:val="00613610"/>
    <w:rsid w:val="0061383A"/>
    <w:rsid w:val="0061577E"/>
    <w:rsid w:val="00616309"/>
    <w:rsid w:val="00620D92"/>
    <w:rsid w:val="00622CC4"/>
    <w:rsid w:val="00623751"/>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392F"/>
    <w:rsid w:val="006556E4"/>
    <w:rsid w:val="006564FF"/>
    <w:rsid w:val="00663C83"/>
    <w:rsid w:val="00664C93"/>
    <w:rsid w:val="00670ED8"/>
    <w:rsid w:val="00672B7C"/>
    <w:rsid w:val="006766A7"/>
    <w:rsid w:val="00676E4B"/>
    <w:rsid w:val="006774F1"/>
    <w:rsid w:val="00682B55"/>
    <w:rsid w:val="00682FA6"/>
    <w:rsid w:val="00683192"/>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69F1"/>
    <w:rsid w:val="00717A39"/>
    <w:rsid w:val="00721196"/>
    <w:rsid w:val="0072176A"/>
    <w:rsid w:val="00722205"/>
    <w:rsid w:val="00724432"/>
    <w:rsid w:val="00725273"/>
    <w:rsid w:val="00725D6B"/>
    <w:rsid w:val="00727AB4"/>
    <w:rsid w:val="00730649"/>
    <w:rsid w:val="00733128"/>
    <w:rsid w:val="0073581C"/>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5D24"/>
    <w:rsid w:val="007971F3"/>
    <w:rsid w:val="007A1EB9"/>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43EC"/>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68C"/>
    <w:rsid w:val="009908B5"/>
    <w:rsid w:val="00991C12"/>
    <w:rsid w:val="00992DC6"/>
    <w:rsid w:val="009950FD"/>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34C"/>
    <w:rsid w:val="00A776AD"/>
    <w:rsid w:val="00A8153F"/>
    <w:rsid w:val="00A82CB1"/>
    <w:rsid w:val="00A8343B"/>
    <w:rsid w:val="00A83879"/>
    <w:rsid w:val="00A873F8"/>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0416"/>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62B6"/>
    <w:rsid w:val="00BB74FE"/>
    <w:rsid w:val="00BB7D6F"/>
    <w:rsid w:val="00BC0246"/>
    <w:rsid w:val="00BC11EE"/>
    <w:rsid w:val="00BC6E68"/>
    <w:rsid w:val="00BC7460"/>
    <w:rsid w:val="00BD2D5F"/>
    <w:rsid w:val="00BD3F3F"/>
    <w:rsid w:val="00BD6200"/>
    <w:rsid w:val="00BD630D"/>
    <w:rsid w:val="00BD6B11"/>
    <w:rsid w:val="00BE6FAE"/>
    <w:rsid w:val="00BF20AF"/>
    <w:rsid w:val="00BF2497"/>
    <w:rsid w:val="00BF399F"/>
    <w:rsid w:val="00BF4D4D"/>
    <w:rsid w:val="00BF75A6"/>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7513B"/>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4F59"/>
    <w:rsid w:val="00CE76A1"/>
    <w:rsid w:val="00CF0502"/>
    <w:rsid w:val="00CF3BB7"/>
    <w:rsid w:val="00CF3D07"/>
    <w:rsid w:val="00D010DD"/>
    <w:rsid w:val="00D015C6"/>
    <w:rsid w:val="00D060A5"/>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0A3B"/>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B33"/>
    <w:rsid w:val="00F356D0"/>
    <w:rsid w:val="00F4266C"/>
    <w:rsid w:val="00F45AD0"/>
    <w:rsid w:val="00F519E1"/>
    <w:rsid w:val="00F51F17"/>
    <w:rsid w:val="00F524A9"/>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4E36"/>
    <w:rsid w:val="00F9504D"/>
    <w:rsid w:val="00F9759E"/>
    <w:rsid w:val="00FA1620"/>
    <w:rsid w:val="00FA5553"/>
    <w:rsid w:val="00FA6023"/>
    <w:rsid w:val="00FB1444"/>
    <w:rsid w:val="00FB20BA"/>
    <w:rsid w:val="00FB2A94"/>
    <w:rsid w:val="00FB2D9A"/>
    <w:rsid w:val="00FB540E"/>
    <w:rsid w:val="00FB5C65"/>
    <w:rsid w:val="00FB7164"/>
    <w:rsid w:val="00FC13F3"/>
    <w:rsid w:val="00FC7887"/>
    <w:rsid w:val="00FD25E5"/>
    <w:rsid w:val="00FD3B49"/>
    <w:rsid w:val="00FD403D"/>
    <w:rsid w:val="00FD5A52"/>
    <w:rsid w:val="00FE0B92"/>
    <w:rsid w:val="00FE5D55"/>
    <w:rsid w:val="00FE6A68"/>
    <w:rsid w:val="00FE7EDF"/>
    <w:rsid w:val="00FF11D6"/>
    <w:rsid w:val="00FF2AD4"/>
    <w:rsid w:val="00FF389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2017-08-21T11:49:00Z</cp:lastPrinted>
  <dcterms:created xsi:type="dcterms:W3CDTF">2017-08-21T11:56:00Z</dcterms:created>
  <dcterms:modified xsi:type="dcterms:W3CDTF">2017-08-21T11:56:00Z</dcterms:modified>
</cp:coreProperties>
</file>