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F0F" w:rsidRPr="00164F0F" w:rsidRDefault="00164F0F" w:rsidP="00164F0F">
      <w:pPr>
        <w:jc w:val="center"/>
        <w:rPr>
          <w:b/>
        </w:rPr>
      </w:pPr>
      <w:r w:rsidRPr="00164F0F">
        <w:rPr>
          <w:b/>
        </w:rPr>
        <w:t>SUPREME COURT OF INDIA</w:t>
      </w:r>
    </w:p>
    <w:p w:rsidR="00164F0F" w:rsidRDefault="00164F0F" w:rsidP="00164F0F">
      <w:pPr>
        <w:jc w:val="center"/>
      </w:pPr>
    </w:p>
    <w:p w:rsidR="00164F0F" w:rsidRDefault="00164F0F" w:rsidP="00164F0F">
      <w:pPr>
        <w:jc w:val="center"/>
      </w:pPr>
      <w:r>
        <w:t>Suhas Ramchandra Apte</w:t>
      </w:r>
    </w:p>
    <w:p w:rsidR="00164F0F" w:rsidRDefault="00164F0F" w:rsidP="00164F0F">
      <w:pPr>
        <w:jc w:val="center"/>
      </w:pPr>
    </w:p>
    <w:p w:rsidR="00164F0F" w:rsidRDefault="00164F0F" w:rsidP="00164F0F">
      <w:pPr>
        <w:jc w:val="center"/>
      </w:pPr>
      <w:r>
        <w:t>Vs.</w:t>
      </w:r>
    </w:p>
    <w:p w:rsidR="00164F0F" w:rsidRDefault="00164F0F" w:rsidP="00164F0F">
      <w:pPr>
        <w:jc w:val="center"/>
      </w:pPr>
    </w:p>
    <w:p w:rsidR="00164F0F" w:rsidRDefault="00164F0F" w:rsidP="00164F0F">
      <w:pPr>
        <w:jc w:val="center"/>
      </w:pPr>
      <w:r>
        <w:t>Vasantrao Shankarrao Bhosle</w:t>
      </w:r>
    </w:p>
    <w:p w:rsidR="00164F0F" w:rsidRDefault="00164F0F" w:rsidP="00164F0F">
      <w:pPr>
        <w:jc w:val="center"/>
      </w:pPr>
    </w:p>
    <w:p w:rsidR="00164F0F" w:rsidRDefault="00164F0F" w:rsidP="00164F0F">
      <w:pPr>
        <w:jc w:val="center"/>
      </w:pPr>
      <w:r>
        <w:t>C.A.No.2120 of 2004</w:t>
      </w:r>
    </w:p>
    <w:p w:rsidR="00164F0F" w:rsidRDefault="00164F0F" w:rsidP="00164F0F">
      <w:pPr>
        <w:jc w:val="center"/>
      </w:pPr>
    </w:p>
    <w:p w:rsidR="00164F0F" w:rsidRDefault="00164F0F" w:rsidP="00164F0F">
      <w:pPr>
        <w:jc w:val="center"/>
      </w:pPr>
      <w:r>
        <w:t xml:space="preserve">(Kurian Joseph </w:t>
      </w:r>
      <w:r>
        <w:rPr>
          <w:rFonts w:hint="eastAsia"/>
        </w:rPr>
        <w:t>and</w:t>
      </w:r>
      <w:r>
        <w:t xml:space="preserve"> R.Banumathi,JJ.,)</w:t>
      </w:r>
    </w:p>
    <w:p w:rsidR="00164F0F" w:rsidRDefault="00164F0F" w:rsidP="00164F0F">
      <w:pPr>
        <w:jc w:val="center"/>
      </w:pPr>
    </w:p>
    <w:p w:rsidR="00164F0F" w:rsidRDefault="00164F0F" w:rsidP="00164F0F">
      <w:pPr>
        <w:jc w:val="center"/>
      </w:pPr>
      <w:r>
        <w:t>09.08.2017</w:t>
      </w:r>
    </w:p>
    <w:p w:rsidR="00164F0F" w:rsidRDefault="00164F0F" w:rsidP="00164F0F">
      <w:pPr>
        <w:jc w:val="center"/>
      </w:pPr>
    </w:p>
    <w:p w:rsidR="00164F0F" w:rsidRPr="00164F0F" w:rsidRDefault="00164F0F" w:rsidP="00164F0F">
      <w:pPr>
        <w:jc w:val="center"/>
        <w:rPr>
          <w:b/>
        </w:rPr>
      </w:pPr>
      <w:r w:rsidRPr="00164F0F">
        <w:rPr>
          <w:b/>
        </w:rPr>
        <w:t>JUDGMENT</w:t>
      </w:r>
    </w:p>
    <w:p w:rsidR="00164F0F" w:rsidRPr="00164F0F" w:rsidRDefault="00164F0F" w:rsidP="00164F0F">
      <w:pPr>
        <w:jc w:val="both"/>
        <w:rPr>
          <w:b/>
        </w:rPr>
      </w:pPr>
    </w:p>
    <w:p w:rsidR="00164F0F" w:rsidRPr="00164F0F" w:rsidRDefault="00164F0F" w:rsidP="00164F0F">
      <w:pPr>
        <w:jc w:val="both"/>
        <w:rPr>
          <w:b/>
        </w:rPr>
      </w:pPr>
      <w:r w:rsidRPr="00164F0F">
        <w:rPr>
          <w:b/>
        </w:rPr>
        <w:t>Kurian Joseph,J.,</w:t>
      </w:r>
    </w:p>
    <w:p w:rsidR="00164F0F" w:rsidRDefault="00164F0F" w:rsidP="00164F0F">
      <w:pPr>
        <w:jc w:val="both"/>
      </w:pPr>
    </w:p>
    <w:p w:rsidR="00164F0F" w:rsidRDefault="00164F0F" w:rsidP="00164F0F">
      <w:pPr>
        <w:jc w:val="both"/>
      </w:pPr>
      <w:r>
        <w:t>1.  According to the learned counsel for the appellant, Section 11(3) of the Bombay Rent Act, 1947, as applicable to the State of Gujarat, has been followed in the instant case whereas Section 11(3) that is applicable in Mumbai is different. If that be so, it is an error apparent on the face of the Court which the High Court should correct at the first instance.</w:t>
      </w:r>
    </w:p>
    <w:p w:rsidR="00164F0F" w:rsidRDefault="00164F0F" w:rsidP="00164F0F">
      <w:pPr>
        <w:jc w:val="both"/>
      </w:pPr>
      <w:r>
        <w:t xml:space="preserve"> </w:t>
      </w:r>
    </w:p>
    <w:p w:rsidR="00164F0F" w:rsidRDefault="00164F0F" w:rsidP="00164F0F">
      <w:pPr>
        <w:jc w:val="both"/>
      </w:pPr>
      <w:r>
        <w:t>2.  Accordingly, we dispose of this appeal with liberty to the appellant to file an application for review before the High Court within 30 days from today. If the appellant is able to satisfy the High Court that the High Court has followed a provision which is not applicable to the State of Maharashtra, to say, appropriate orders for recalling the Judgment and passing a fresh Judgment in the light of the applicable provisions will be rendered. </w:t>
      </w:r>
    </w:p>
    <w:p w:rsidR="00164F0F" w:rsidRDefault="00164F0F" w:rsidP="00164F0F">
      <w:pPr>
        <w:jc w:val="both"/>
      </w:pPr>
    </w:p>
    <w:p w:rsidR="00164F0F" w:rsidRDefault="00164F0F" w:rsidP="00164F0F">
      <w:pPr>
        <w:jc w:val="both"/>
      </w:pPr>
      <w:r>
        <w:t>3.  Being a litigation which started in the year 1977, we request the High Court to dispose of the review application, if filed, expeditiously and preferably within three months from the date of production of a copy of this judgment.</w:t>
      </w:r>
    </w:p>
    <w:p w:rsidR="00164F0F" w:rsidRDefault="00164F0F" w:rsidP="00164F0F">
      <w:pPr>
        <w:jc w:val="both"/>
      </w:pPr>
    </w:p>
    <w:p w:rsidR="00164F0F" w:rsidRDefault="00164F0F" w:rsidP="00164F0F">
      <w:pPr>
        <w:jc w:val="both"/>
      </w:pPr>
      <w:r>
        <w:t>4.  We make it clear that in the nature of the order we have passed above, we have not considered the matter on merits.</w:t>
      </w:r>
    </w:p>
    <w:p w:rsidR="00164F0F" w:rsidRDefault="00164F0F" w:rsidP="00164F0F">
      <w:pPr>
        <w:jc w:val="both"/>
      </w:pPr>
    </w:p>
    <w:p w:rsidR="00164F0F" w:rsidRDefault="00164F0F" w:rsidP="00164F0F">
      <w:pPr>
        <w:jc w:val="both"/>
      </w:pPr>
      <w:r>
        <w:t>5. No costs.</w:t>
      </w:r>
    </w:p>
    <w:p w:rsidR="00164F0F" w:rsidRPr="005F3442" w:rsidRDefault="00164F0F" w:rsidP="00164F0F">
      <w:pPr>
        <w:jc w:val="both"/>
      </w:pPr>
    </w:p>
    <w:sectPr w:rsidR="00164F0F" w:rsidRPr="005F344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178" w:rsidRDefault="00EB4178" w:rsidP="00CF3BB7">
      <w:r>
        <w:separator/>
      </w:r>
    </w:p>
  </w:endnote>
  <w:endnote w:type="continuationSeparator" w:id="1">
    <w:p w:rsidR="00EB4178" w:rsidRDefault="00EB417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E30A3B" w:rsidRPr="00CF3BB7">
          <w:rPr>
            <w:sz w:val="22"/>
            <w:szCs w:val="22"/>
          </w:rPr>
          <w:fldChar w:fldCharType="begin"/>
        </w:r>
        <w:r w:rsidRPr="00CF3BB7">
          <w:rPr>
            <w:sz w:val="22"/>
            <w:szCs w:val="22"/>
          </w:rPr>
          <w:instrText xml:space="preserve"> PAGE   \* MERGEFORMAT </w:instrText>
        </w:r>
        <w:r w:rsidR="00E30A3B" w:rsidRPr="00CF3BB7">
          <w:rPr>
            <w:sz w:val="22"/>
            <w:szCs w:val="22"/>
          </w:rPr>
          <w:fldChar w:fldCharType="separate"/>
        </w:r>
        <w:r w:rsidR="00164F0F">
          <w:rPr>
            <w:noProof/>
            <w:sz w:val="22"/>
            <w:szCs w:val="22"/>
          </w:rPr>
          <w:t>1</w:t>
        </w:r>
        <w:r w:rsidR="00E30A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178" w:rsidRDefault="00EB4178" w:rsidP="00CF3BB7">
      <w:r>
        <w:separator/>
      </w:r>
    </w:p>
  </w:footnote>
  <w:footnote w:type="continuationSeparator" w:id="1">
    <w:p w:rsidR="00EB4178" w:rsidRDefault="00EB417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0CA0"/>
    <w:rsid w:val="000745ED"/>
    <w:rsid w:val="00077C43"/>
    <w:rsid w:val="00080E98"/>
    <w:rsid w:val="000874B8"/>
    <w:rsid w:val="000A0E48"/>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64F0F"/>
    <w:rsid w:val="001656AE"/>
    <w:rsid w:val="0017017B"/>
    <w:rsid w:val="001714E6"/>
    <w:rsid w:val="00172880"/>
    <w:rsid w:val="00174BB2"/>
    <w:rsid w:val="00175AE9"/>
    <w:rsid w:val="00176BD6"/>
    <w:rsid w:val="001779EA"/>
    <w:rsid w:val="00180282"/>
    <w:rsid w:val="001805EF"/>
    <w:rsid w:val="001826AA"/>
    <w:rsid w:val="0018600C"/>
    <w:rsid w:val="001874DB"/>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6EBA"/>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45DF"/>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39AE"/>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162E"/>
    <w:rsid w:val="003F2931"/>
    <w:rsid w:val="003F4EFA"/>
    <w:rsid w:val="003F59E8"/>
    <w:rsid w:val="00401E46"/>
    <w:rsid w:val="00405572"/>
    <w:rsid w:val="0040578B"/>
    <w:rsid w:val="00406666"/>
    <w:rsid w:val="00407BF7"/>
    <w:rsid w:val="00407DDD"/>
    <w:rsid w:val="00410990"/>
    <w:rsid w:val="004129F7"/>
    <w:rsid w:val="00414404"/>
    <w:rsid w:val="0042068E"/>
    <w:rsid w:val="004213F2"/>
    <w:rsid w:val="00422F6B"/>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132"/>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2A20"/>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42"/>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192"/>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69F1"/>
    <w:rsid w:val="00717A39"/>
    <w:rsid w:val="00721196"/>
    <w:rsid w:val="0072176A"/>
    <w:rsid w:val="00722205"/>
    <w:rsid w:val="00724432"/>
    <w:rsid w:val="00725273"/>
    <w:rsid w:val="00725D6B"/>
    <w:rsid w:val="00727AB4"/>
    <w:rsid w:val="00730649"/>
    <w:rsid w:val="00733128"/>
    <w:rsid w:val="0073581C"/>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5D24"/>
    <w:rsid w:val="007971F3"/>
    <w:rsid w:val="007A1EB9"/>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54E5F"/>
    <w:rsid w:val="00863C2E"/>
    <w:rsid w:val="008643B6"/>
    <w:rsid w:val="00864BDA"/>
    <w:rsid w:val="00865B3C"/>
    <w:rsid w:val="00866001"/>
    <w:rsid w:val="008711EE"/>
    <w:rsid w:val="00872FB1"/>
    <w:rsid w:val="00873681"/>
    <w:rsid w:val="00877033"/>
    <w:rsid w:val="00880F77"/>
    <w:rsid w:val="008811A1"/>
    <w:rsid w:val="008846FC"/>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661F9"/>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34C"/>
    <w:rsid w:val="00A776AD"/>
    <w:rsid w:val="00A8153F"/>
    <w:rsid w:val="00A82CB1"/>
    <w:rsid w:val="00A8343B"/>
    <w:rsid w:val="00A83879"/>
    <w:rsid w:val="00A873F8"/>
    <w:rsid w:val="00A925CC"/>
    <w:rsid w:val="00A9394A"/>
    <w:rsid w:val="00A9489F"/>
    <w:rsid w:val="00AA3E98"/>
    <w:rsid w:val="00AA52BF"/>
    <w:rsid w:val="00AA6BE7"/>
    <w:rsid w:val="00AB0394"/>
    <w:rsid w:val="00AB1A30"/>
    <w:rsid w:val="00AB34BB"/>
    <w:rsid w:val="00AB4BB1"/>
    <w:rsid w:val="00AB67FB"/>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62B6"/>
    <w:rsid w:val="00BB74FE"/>
    <w:rsid w:val="00BB7D6F"/>
    <w:rsid w:val="00BC0246"/>
    <w:rsid w:val="00BC11EE"/>
    <w:rsid w:val="00BC6E68"/>
    <w:rsid w:val="00BC7460"/>
    <w:rsid w:val="00BD2D5F"/>
    <w:rsid w:val="00BD3F3F"/>
    <w:rsid w:val="00BD6200"/>
    <w:rsid w:val="00BD630D"/>
    <w:rsid w:val="00BD6B11"/>
    <w:rsid w:val="00BE6FAE"/>
    <w:rsid w:val="00BF20AF"/>
    <w:rsid w:val="00BF2497"/>
    <w:rsid w:val="00BF399F"/>
    <w:rsid w:val="00BF4D4D"/>
    <w:rsid w:val="00BF75A6"/>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513B"/>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F59"/>
    <w:rsid w:val="00CE76A1"/>
    <w:rsid w:val="00CF0502"/>
    <w:rsid w:val="00CF3BB7"/>
    <w:rsid w:val="00CF3D07"/>
    <w:rsid w:val="00D010DD"/>
    <w:rsid w:val="00D015C6"/>
    <w:rsid w:val="00D060A5"/>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0A3B"/>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17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3B49"/>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2017-08-21T12:22:00Z</cp:lastPrinted>
  <dcterms:created xsi:type="dcterms:W3CDTF">2017-08-21T12:25:00Z</dcterms:created>
  <dcterms:modified xsi:type="dcterms:W3CDTF">2017-08-21T12:25:00Z</dcterms:modified>
</cp:coreProperties>
</file>