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E7" w:rsidRPr="002D06E7" w:rsidRDefault="002D06E7" w:rsidP="002D06E7">
      <w:pPr>
        <w:jc w:val="center"/>
        <w:rPr>
          <w:rFonts w:ascii="Times New Roman" w:hAnsi="Times New Roman" w:cs="Times New Roman"/>
          <w:b/>
        </w:rPr>
      </w:pPr>
      <w:r w:rsidRPr="002D06E7">
        <w:rPr>
          <w:rFonts w:ascii="Times New Roman" w:hAnsi="Times New Roman" w:cs="Times New Roman"/>
          <w:b/>
        </w:rPr>
        <w:t>SUPREME COURT OF INDIA</w:t>
      </w: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</w:t>
      </w:r>
      <w:r w:rsidRPr="002D06E7">
        <w:rPr>
          <w:rFonts w:ascii="Times New Roman" w:hAnsi="Times New Roman" w:cs="Times New Roman"/>
        </w:rPr>
        <w:t>Naveen Kumar</w:t>
      </w: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2D06E7" w:rsidRPr="002D06E7" w:rsidRDefault="002D06E7" w:rsidP="002D06E7">
      <w:pPr>
        <w:jc w:val="center"/>
        <w:rPr>
          <w:rFonts w:ascii="Times New Roman" w:hAnsi="Times New Roman" w:cs="Times New Roman"/>
        </w:rPr>
      </w:pP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  <w:r w:rsidRPr="002D06E7">
        <w:rPr>
          <w:rFonts w:ascii="Times New Roman" w:hAnsi="Times New Roman" w:cs="Times New Roman"/>
        </w:rPr>
        <w:t>Commercial Tax Officer</w:t>
      </w: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</w:t>
      </w:r>
      <w:r w:rsidRPr="002D06E7">
        <w:rPr>
          <w:rFonts w:ascii="Times New Roman" w:hAnsi="Times New Roman" w:cs="Times New Roman"/>
        </w:rPr>
        <w:t>10242 of 2017</w:t>
      </w: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10.08.2017</w:t>
      </w:r>
    </w:p>
    <w:p w:rsidR="002D06E7" w:rsidRDefault="002D06E7" w:rsidP="002D06E7">
      <w:pPr>
        <w:jc w:val="center"/>
        <w:rPr>
          <w:rFonts w:ascii="Times New Roman" w:hAnsi="Times New Roman" w:cs="Times New Roman"/>
        </w:rPr>
      </w:pPr>
    </w:p>
    <w:p w:rsidR="002D06E7" w:rsidRPr="002D06E7" w:rsidRDefault="002D06E7" w:rsidP="002D06E7">
      <w:pPr>
        <w:jc w:val="center"/>
        <w:rPr>
          <w:rFonts w:ascii="Times New Roman" w:hAnsi="Times New Roman" w:cs="Times New Roman"/>
          <w:b/>
        </w:rPr>
      </w:pPr>
      <w:r w:rsidRPr="002D06E7">
        <w:rPr>
          <w:rFonts w:ascii="Times New Roman" w:hAnsi="Times New Roman" w:cs="Times New Roman"/>
          <w:b/>
        </w:rPr>
        <w:t>JUDGMENT</w:t>
      </w:r>
    </w:p>
    <w:p w:rsidR="002D06E7" w:rsidRPr="002D06E7" w:rsidRDefault="002D06E7" w:rsidP="002D06E7">
      <w:pPr>
        <w:jc w:val="both"/>
        <w:rPr>
          <w:rFonts w:ascii="Times New Roman" w:hAnsi="Times New Roman" w:cs="Times New Roman"/>
          <w:b/>
        </w:rPr>
      </w:pPr>
    </w:p>
    <w:p w:rsidR="002D06E7" w:rsidRPr="002D06E7" w:rsidRDefault="002D06E7" w:rsidP="002D06E7">
      <w:pPr>
        <w:jc w:val="both"/>
        <w:rPr>
          <w:rFonts w:ascii="Times New Roman" w:hAnsi="Times New Roman" w:cs="Times New Roman"/>
          <w:b/>
        </w:rPr>
      </w:pPr>
      <w:r w:rsidRPr="002D06E7">
        <w:rPr>
          <w:rFonts w:ascii="Times New Roman" w:hAnsi="Times New Roman" w:cs="Times New Roman"/>
          <w:b/>
        </w:rPr>
        <w:t>Kurian Joseph,J.,</w:t>
      </w:r>
    </w:p>
    <w:p w:rsidR="002D06E7" w:rsidRPr="002D06E7" w:rsidRDefault="002D06E7" w:rsidP="002D06E7">
      <w:pPr>
        <w:jc w:val="both"/>
        <w:rPr>
          <w:rFonts w:ascii="Times New Roman" w:hAnsi="Times New Roman" w:cs="Times New Roman"/>
        </w:rPr>
      </w:pPr>
    </w:p>
    <w:p w:rsidR="002D06E7" w:rsidRPr="002D06E7" w:rsidRDefault="002D06E7" w:rsidP="002D06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D06E7">
        <w:rPr>
          <w:rFonts w:ascii="Times New Roman" w:hAnsi="Times New Roman" w:cs="Times New Roman"/>
        </w:rPr>
        <w:t xml:space="preserve"> Mr. V.V.S. Rao, learned senior counsel appearing for the appellant, seeks indulgence of this Court for one more chance to the appellant for purging the contempt.</w:t>
      </w:r>
    </w:p>
    <w:p w:rsidR="002D06E7" w:rsidRDefault="002D06E7" w:rsidP="002D06E7">
      <w:pPr>
        <w:jc w:val="both"/>
        <w:rPr>
          <w:rFonts w:ascii="Times New Roman" w:hAnsi="Times New Roman" w:cs="Times New Roman"/>
        </w:rPr>
      </w:pPr>
    </w:p>
    <w:p w:rsidR="002D06E7" w:rsidRPr="002D06E7" w:rsidRDefault="002D06E7" w:rsidP="002D06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D06E7">
        <w:rPr>
          <w:rFonts w:ascii="Times New Roman" w:hAnsi="Times New Roman" w:cs="Times New Roman"/>
        </w:rPr>
        <w:t xml:space="preserve"> We permit the appellant to present himself before the High Court with a DD drawn in the name of Commercial Tax Officer concerned of an amount of Rs.42,08,818/- and two DDs for a total sum of Rs.2,00,000/- (one lakh each in the names of the Telangana State Legal Services Authority and Andhra Pradesh State Legal Services Authority) and also present himself before the High Court with a written apology and also make an apology in the open court on Thursday, the 17th August, 2017.</w:t>
      </w:r>
    </w:p>
    <w:p w:rsidR="002D06E7" w:rsidRDefault="002D06E7" w:rsidP="002D06E7">
      <w:pPr>
        <w:jc w:val="both"/>
        <w:rPr>
          <w:rFonts w:ascii="Times New Roman" w:hAnsi="Times New Roman" w:cs="Times New Roman"/>
        </w:rPr>
      </w:pPr>
    </w:p>
    <w:p w:rsidR="002D06E7" w:rsidRDefault="002D06E7" w:rsidP="002D06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D06E7">
        <w:rPr>
          <w:rFonts w:ascii="Times New Roman" w:hAnsi="Times New Roman" w:cs="Times New Roman"/>
        </w:rPr>
        <w:t xml:space="preserve"> We make it clear that in the event of the appellant taking steps in terms of what is noted above, it will be open to the High</w:t>
      </w:r>
      <w:r>
        <w:rPr>
          <w:rFonts w:ascii="Times New Roman" w:hAnsi="Times New Roman" w:cs="Times New Roman"/>
        </w:rPr>
        <w:t xml:space="preserve"> </w:t>
      </w:r>
      <w:r w:rsidRPr="002D06E7">
        <w:rPr>
          <w:rFonts w:ascii="Times New Roman" w:hAnsi="Times New Roman" w:cs="Times New Roman"/>
        </w:rPr>
        <w:t>to pass appropriate orders, de hors the stand already taken</w:t>
      </w:r>
      <w:r>
        <w:rPr>
          <w:rFonts w:ascii="Times New Roman" w:hAnsi="Times New Roman" w:cs="Times New Roman"/>
        </w:rPr>
        <w:t xml:space="preserve"> </w:t>
      </w:r>
      <w:r w:rsidRPr="002D06E7">
        <w:rPr>
          <w:rFonts w:ascii="Times New Roman" w:hAnsi="Times New Roman" w:cs="Times New Roman"/>
        </w:rPr>
        <w:t>the impugned order. In order to enable this order to be worked out, the arrest, as ordered by the High Court, will be deferred for a period of one month.</w:t>
      </w:r>
    </w:p>
    <w:p w:rsidR="002D06E7" w:rsidRPr="002D06E7" w:rsidRDefault="002D06E7" w:rsidP="002D06E7">
      <w:pPr>
        <w:jc w:val="both"/>
        <w:rPr>
          <w:rFonts w:ascii="Times New Roman" w:hAnsi="Times New Roman" w:cs="Times New Roman"/>
        </w:rPr>
      </w:pPr>
    </w:p>
    <w:p w:rsidR="002D06E7" w:rsidRPr="002D06E7" w:rsidRDefault="002D06E7" w:rsidP="002D06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2D06E7">
        <w:rPr>
          <w:rFonts w:ascii="Times New Roman" w:hAnsi="Times New Roman" w:cs="Times New Roman"/>
        </w:rPr>
        <w:t>The appeal is accordingly disposed of.</w:t>
      </w:r>
    </w:p>
    <w:p w:rsidR="002D06E7" w:rsidRDefault="002D06E7" w:rsidP="002D06E7">
      <w:pPr>
        <w:jc w:val="both"/>
        <w:rPr>
          <w:rFonts w:ascii="Times New Roman" w:hAnsi="Times New Roman" w:cs="Times New Roman"/>
        </w:rPr>
      </w:pPr>
    </w:p>
    <w:p w:rsidR="002D06E7" w:rsidRPr="002D06E7" w:rsidRDefault="002D06E7" w:rsidP="002D06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D06E7">
        <w:rPr>
          <w:rFonts w:ascii="Times New Roman" w:hAnsi="Times New Roman" w:cs="Times New Roman"/>
        </w:rPr>
        <w:t>We make it clear that we have not expressed any opinion on the merits of the case.</w:t>
      </w:r>
    </w:p>
    <w:p w:rsidR="002D06E7" w:rsidRDefault="002D06E7" w:rsidP="002D06E7">
      <w:pPr>
        <w:jc w:val="both"/>
        <w:rPr>
          <w:rFonts w:ascii="Times New Roman" w:hAnsi="Times New Roman" w:cs="Times New Roman"/>
        </w:rPr>
      </w:pPr>
    </w:p>
    <w:p w:rsidR="002D06E7" w:rsidRPr="002D06E7" w:rsidRDefault="002D06E7" w:rsidP="002D06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D06E7">
        <w:rPr>
          <w:rFonts w:ascii="Times New Roman" w:hAnsi="Times New Roman" w:cs="Times New Roman"/>
        </w:rPr>
        <w:t xml:space="preserve"> Pending applications, if any, shall also stand disposed of.</w:t>
      </w:r>
    </w:p>
    <w:p w:rsidR="002D06E7" w:rsidRDefault="002D06E7" w:rsidP="002D06E7">
      <w:pPr>
        <w:jc w:val="both"/>
        <w:rPr>
          <w:rFonts w:ascii="Times New Roman" w:hAnsi="Times New Roman" w:cs="Times New Roman"/>
        </w:rPr>
      </w:pPr>
    </w:p>
    <w:p w:rsidR="001F6AB5" w:rsidRPr="002D06E7" w:rsidRDefault="001F6AB5" w:rsidP="002D06E7">
      <w:pPr>
        <w:jc w:val="both"/>
        <w:rPr>
          <w:rFonts w:ascii="Times New Roman" w:hAnsi="Times New Roman" w:cs="Times New Roman"/>
        </w:rPr>
      </w:pPr>
    </w:p>
    <w:sectPr w:rsidR="001F6AB5" w:rsidRPr="002D06E7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4D8" w:rsidRDefault="000244D8" w:rsidP="00CF3BB7">
      <w:r>
        <w:separator/>
      </w:r>
    </w:p>
  </w:endnote>
  <w:endnote w:type="continuationSeparator" w:id="1">
    <w:p w:rsidR="000244D8" w:rsidRDefault="000244D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117C2F" w:rsidRPr="00CF3BB7" w:rsidRDefault="00117C2F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437C7F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437C7F" w:rsidRPr="00CF3BB7">
          <w:rPr>
            <w:sz w:val="22"/>
            <w:szCs w:val="22"/>
          </w:rPr>
          <w:fldChar w:fldCharType="separate"/>
        </w:r>
        <w:r w:rsidR="002D06E7">
          <w:rPr>
            <w:noProof/>
            <w:sz w:val="22"/>
            <w:szCs w:val="22"/>
          </w:rPr>
          <w:t>1</w:t>
        </w:r>
        <w:r w:rsidR="00437C7F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117C2F" w:rsidRPr="00CF3BB7" w:rsidRDefault="00117C2F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4D8" w:rsidRDefault="000244D8" w:rsidP="00CF3BB7">
      <w:r>
        <w:separator/>
      </w:r>
    </w:p>
  </w:footnote>
  <w:footnote w:type="continuationSeparator" w:id="1">
    <w:p w:rsidR="000244D8" w:rsidRDefault="000244D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244D8"/>
    <w:rsid w:val="00030F94"/>
    <w:rsid w:val="00031B97"/>
    <w:rsid w:val="00032DA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9D0"/>
    <w:rsid w:val="000B606A"/>
    <w:rsid w:val="000B684A"/>
    <w:rsid w:val="000C3881"/>
    <w:rsid w:val="000C66DC"/>
    <w:rsid w:val="000C697B"/>
    <w:rsid w:val="000C6E59"/>
    <w:rsid w:val="000D006B"/>
    <w:rsid w:val="000D0786"/>
    <w:rsid w:val="000D4C9B"/>
    <w:rsid w:val="000D6F28"/>
    <w:rsid w:val="000E00E6"/>
    <w:rsid w:val="000E1C97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8A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6AB5"/>
    <w:rsid w:val="001F78E6"/>
    <w:rsid w:val="001F7E19"/>
    <w:rsid w:val="00200FBF"/>
    <w:rsid w:val="00204521"/>
    <w:rsid w:val="00207D7E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0DC4"/>
    <w:rsid w:val="00281866"/>
    <w:rsid w:val="00283841"/>
    <w:rsid w:val="0028535C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7379"/>
    <w:rsid w:val="002D03AA"/>
    <w:rsid w:val="002D03B0"/>
    <w:rsid w:val="002D06E7"/>
    <w:rsid w:val="002D29D5"/>
    <w:rsid w:val="002E2272"/>
    <w:rsid w:val="002E3079"/>
    <w:rsid w:val="002E4039"/>
    <w:rsid w:val="002E5462"/>
    <w:rsid w:val="002E5583"/>
    <w:rsid w:val="002F460C"/>
    <w:rsid w:val="003005A2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6381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0F49"/>
    <w:rsid w:val="003318CA"/>
    <w:rsid w:val="003324D7"/>
    <w:rsid w:val="003348DD"/>
    <w:rsid w:val="003412BD"/>
    <w:rsid w:val="00344C9C"/>
    <w:rsid w:val="00347545"/>
    <w:rsid w:val="00350562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37C7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678F3"/>
    <w:rsid w:val="00472ACB"/>
    <w:rsid w:val="0047372E"/>
    <w:rsid w:val="004747A6"/>
    <w:rsid w:val="00475F65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54F5"/>
    <w:rsid w:val="005263EB"/>
    <w:rsid w:val="005269DC"/>
    <w:rsid w:val="00527212"/>
    <w:rsid w:val="005272ED"/>
    <w:rsid w:val="00530341"/>
    <w:rsid w:val="00533162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3B2E"/>
    <w:rsid w:val="005668D7"/>
    <w:rsid w:val="0057387F"/>
    <w:rsid w:val="00573B27"/>
    <w:rsid w:val="0057448E"/>
    <w:rsid w:val="005769A4"/>
    <w:rsid w:val="005802F6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B6EAD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446"/>
    <w:rsid w:val="00637FCD"/>
    <w:rsid w:val="0064158B"/>
    <w:rsid w:val="00644DF6"/>
    <w:rsid w:val="006513C5"/>
    <w:rsid w:val="006556E4"/>
    <w:rsid w:val="006564FF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6333"/>
    <w:rsid w:val="006F1694"/>
    <w:rsid w:val="006F6617"/>
    <w:rsid w:val="00701642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587D"/>
    <w:rsid w:val="0077605F"/>
    <w:rsid w:val="00781022"/>
    <w:rsid w:val="007820A3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420"/>
    <w:rsid w:val="007C6E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0D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0F04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5FF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1C6"/>
    <w:rsid w:val="009902F9"/>
    <w:rsid w:val="009908B5"/>
    <w:rsid w:val="00991C12"/>
    <w:rsid w:val="00992124"/>
    <w:rsid w:val="00992DC6"/>
    <w:rsid w:val="009950FD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0422"/>
    <w:rsid w:val="009F1974"/>
    <w:rsid w:val="009F2905"/>
    <w:rsid w:val="00A02276"/>
    <w:rsid w:val="00A0264A"/>
    <w:rsid w:val="00A03045"/>
    <w:rsid w:val="00A07BC4"/>
    <w:rsid w:val="00A10AE2"/>
    <w:rsid w:val="00A10C56"/>
    <w:rsid w:val="00A14D59"/>
    <w:rsid w:val="00A16ADC"/>
    <w:rsid w:val="00A20899"/>
    <w:rsid w:val="00A2321F"/>
    <w:rsid w:val="00A23242"/>
    <w:rsid w:val="00A25C75"/>
    <w:rsid w:val="00A303EF"/>
    <w:rsid w:val="00A3207C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2611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35E2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0FE0"/>
    <w:rsid w:val="00AF1B8C"/>
    <w:rsid w:val="00AF272C"/>
    <w:rsid w:val="00AF35C6"/>
    <w:rsid w:val="00B02851"/>
    <w:rsid w:val="00B02A67"/>
    <w:rsid w:val="00B0331E"/>
    <w:rsid w:val="00B03E1C"/>
    <w:rsid w:val="00B04774"/>
    <w:rsid w:val="00B0503A"/>
    <w:rsid w:val="00B05DDA"/>
    <w:rsid w:val="00B05E8A"/>
    <w:rsid w:val="00B07DBC"/>
    <w:rsid w:val="00B15B58"/>
    <w:rsid w:val="00B2120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426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0DE9"/>
    <w:rsid w:val="00C91FF5"/>
    <w:rsid w:val="00C92B38"/>
    <w:rsid w:val="00C96C85"/>
    <w:rsid w:val="00C97FDB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D2E6E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96AAD"/>
    <w:rsid w:val="00EA4D63"/>
    <w:rsid w:val="00EA54F7"/>
    <w:rsid w:val="00EA5CB1"/>
    <w:rsid w:val="00EB1238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14D4F"/>
    <w:rsid w:val="00F20074"/>
    <w:rsid w:val="00F20203"/>
    <w:rsid w:val="00F2520C"/>
    <w:rsid w:val="00F261F3"/>
    <w:rsid w:val="00F30677"/>
    <w:rsid w:val="00F30861"/>
    <w:rsid w:val="00F325CC"/>
    <w:rsid w:val="00F356D0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5FDA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299F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E989-F208-4ED3-8DA2-42F34140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2017-08-10T10:48:00Z</cp:lastPrinted>
  <dcterms:created xsi:type="dcterms:W3CDTF">2017-08-10T13:37:00Z</dcterms:created>
  <dcterms:modified xsi:type="dcterms:W3CDTF">2017-08-10T13:37:00Z</dcterms:modified>
</cp:coreProperties>
</file>