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E1A" w:rsidRPr="00F83E1A" w:rsidRDefault="00F83E1A" w:rsidP="00F83E1A">
      <w:pPr>
        <w:jc w:val="center"/>
        <w:rPr>
          <w:rFonts w:ascii="Times New Roman" w:hAnsi="Times New Roman" w:cs="Times New Roman"/>
          <w:b/>
        </w:rPr>
      </w:pPr>
      <w:r w:rsidRPr="00F83E1A">
        <w:rPr>
          <w:rFonts w:ascii="Times New Roman" w:hAnsi="Times New Roman" w:cs="Times New Roman"/>
          <w:b/>
        </w:rPr>
        <w:t>SUPREME COURT OF INDIA</w:t>
      </w:r>
    </w:p>
    <w:p w:rsidR="00F83E1A" w:rsidRPr="00F83E1A" w:rsidRDefault="00F83E1A" w:rsidP="00F83E1A">
      <w:pPr>
        <w:jc w:val="center"/>
        <w:rPr>
          <w:rFonts w:ascii="Times New Roman" w:hAnsi="Times New Roman" w:cs="Times New Roman"/>
        </w:rPr>
      </w:pPr>
    </w:p>
    <w:p w:rsidR="00F83E1A" w:rsidRDefault="00DF2C73" w:rsidP="00F83E1A">
      <w:pPr>
        <w:jc w:val="center"/>
        <w:rPr>
          <w:rFonts w:ascii="Times New Roman" w:hAnsi="Times New Roman" w:cs="Times New Roman"/>
        </w:rPr>
      </w:pPr>
      <w:r>
        <w:rPr>
          <w:rFonts w:ascii="Times New Roman" w:hAnsi="Times New Roman" w:cs="Times New Roman"/>
        </w:rPr>
        <w:t>HRD</w:t>
      </w:r>
      <w:r w:rsidR="00F83E1A">
        <w:rPr>
          <w:rFonts w:ascii="Times New Roman" w:hAnsi="Times New Roman" w:cs="Times New Roman"/>
        </w:rPr>
        <w:t xml:space="preserve"> Corporation (Marcus Oil a</w:t>
      </w:r>
      <w:r w:rsidR="00F83E1A" w:rsidRPr="00F83E1A">
        <w:rPr>
          <w:rFonts w:ascii="Times New Roman" w:hAnsi="Times New Roman" w:cs="Times New Roman"/>
        </w:rPr>
        <w:t>nd Chemical Division)</w:t>
      </w:r>
    </w:p>
    <w:p w:rsidR="00F83E1A" w:rsidRDefault="00F83E1A" w:rsidP="00F83E1A">
      <w:pPr>
        <w:jc w:val="center"/>
        <w:rPr>
          <w:rFonts w:ascii="Times New Roman" w:hAnsi="Times New Roman" w:cs="Times New Roman"/>
        </w:rPr>
      </w:pPr>
    </w:p>
    <w:p w:rsidR="00F83E1A" w:rsidRDefault="00F83E1A" w:rsidP="00F83E1A">
      <w:pPr>
        <w:jc w:val="center"/>
        <w:rPr>
          <w:rFonts w:ascii="Times New Roman" w:hAnsi="Times New Roman" w:cs="Times New Roman"/>
        </w:rPr>
      </w:pPr>
      <w:r>
        <w:rPr>
          <w:rFonts w:ascii="Times New Roman" w:hAnsi="Times New Roman" w:cs="Times New Roman"/>
        </w:rPr>
        <w:t>Vs.</w:t>
      </w:r>
    </w:p>
    <w:p w:rsidR="00F83E1A" w:rsidRPr="00F83E1A" w:rsidRDefault="00F83E1A" w:rsidP="00F83E1A">
      <w:pPr>
        <w:jc w:val="center"/>
        <w:rPr>
          <w:rFonts w:ascii="Times New Roman" w:hAnsi="Times New Roman" w:cs="Times New Roman"/>
        </w:rPr>
      </w:pPr>
    </w:p>
    <w:p w:rsidR="00F83E1A" w:rsidRDefault="00F83E1A" w:rsidP="00F83E1A">
      <w:pPr>
        <w:jc w:val="center"/>
        <w:rPr>
          <w:rFonts w:ascii="Times New Roman" w:hAnsi="Times New Roman" w:cs="Times New Roman"/>
        </w:rPr>
      </w:pPr>
      <w:r w:rsidRPr="00F83E1A">
        <w:rPr>
          <w:rFonts w:ascii="Times New Roman" w:hAnsi="Times New Roman" w:cs="Times New Roman"/>
        </w:rPr>
        <w:t>Gai</w:t>
      </w:r>
      <w:r>
        <w:rPr>
          <w:rFonts w:ascii="Times New Roman" w:hAnsi="Times New Roman" w:cs="Times New Roman"/>
        </w:rPr>
        <w:t>l (India) Limited (Formerly Gas Authority o</w:t>
      </w:r>
      <w:r w:rsidRPr="00F83E1A">
        <w:rPr>
          <w:rFonts w:ascii="Times New Roman" w:hAnsi="Times New Roman" w:cs="Times New Roman"/>
        </w:rPr>
        <w:t>f India Ltd.)</w:t>
      </w:r>
    </w:p>
    <w:p w:rsidR="00F83E1A" w:rsidRDefault="00F83E1A" w:rsidP="00F83E1A">
      <w:pPr>
        <w:jc w:val="center"/>
        <w:rPr>
          <w:rFonts w:ascii="Times New Roman" w:hAnsi="Times New Roman" w:cs="Times New Roman"/>
        </w:rPr>
      </w:pPr>
    </w:p>
    <w:p w:rsidR="00F83E1A" w:rsidRDefault="00F83E1A" w:rsidP="00F83E1A">
      <w:pPr>
        <w:jc w:val="center"/>
        <w:rPr>
          <w:rFonts w:ascii="Times New Roman" w:hAnsi="Times New Roman" w:cs="Times New Roman"/>
        </w:rPr>
      </w:pPr>
      <w:r>
        <w:rPr>
          <w:rFonts w:ascii="Times New Roman" w:hAnsi="Times New Roman" w:cs="Times New Roman"/>
        </w:rPr>
        <w:t xml:space="preserve">C.A.No.11126 of </w:t>
      </w:r>
      <w:r w:rsidRPr="00F83E1A">
        <w:rPr>
          <w:rFonts w:ascii="Times New Roman" w:hAnsi="Times New Roman" w:cs="Times New Roman"/>
        </w:rPr>
        <w:t>2017</w:t>
      </w:r>
    </w:p>
    <w:p w:rsidR="00F83E1A" w:rsidRDefault="00F83E1A" w:rsidP="00F83E1A">
      <w:pPr>
        <w:jc w:val="center"/>
        <w:rPr>
          <w:rFonts w:ascii="Times New Roman" w:hAnsi="Times New Roman" w:cs="Times New Roman"/>
        </w:rPr>
      </w:pPr>
    </w:p>
    <w:p w:rsidR="00F83E1A" w:rsidRDefault="00F83E1A" w:rsidP="00F83E1A">
      <w:pPr>
        <w:jc w:val="center"/>
        <w:rPr>
          <w:rFonts w:ascii="Times New Roman" w:hAnsi="Times New Roman" w:cs="Times New Roman"/>
        </w:rPr>
      </w:pPr>
      <w:r>
        <w:rPr>
          <w:rFonts w:ascii="Times New Roman" w:hAnsi="Times New Roman" w:cs="Times New Roman"/>
        </w:rPr>
        <w:t>(R.F.Nariman and Sanjay Kishan Kaul,JJ.,)</w:t>
      </w:r>
    </w:p>
    <w:p w:rsidR="00F83E1A" w:rsidRDefault="00F83E1A" w:rsidP="00F83E1A">
      <w:pPr>
        <w:jc w:val="center"/>
        <w:rPr>
          <w:rFonts w:ascii="Times New Roman" w:hAnsi="Times New Roman" w:cs="Times New Roman"/>
        </w:rPr>
      </w:pPr>
    </w:p>
    <w:p w:rsidR="00F83E1A" w:rsidRDefault="00F83E1A" w:rsidP="00F83E1A">
      <w:pPr>
        <w:jc w:val="center"/>
        <w:rPr>
          <w:rFonts w:ascii="Times New Roman" w:hAnsi="Times New Roman" w:cs="Times New Roman"/>
        </w:rPr>
      </w:pPr>
      <w:r>
        <w:rPr>
          <w:rFonts w:ascii="Times New Roman" w:hAnsi="Times New Roman" w:cs="Times New Roman"/>
        </w:rPr>
        <w:t>31.08.2017</w:t>
      </w:r>
    </w:p>
    <w:p w:rsidR="00F83E1A" w:rsidRPr="00F83E1A" w:rsidRDefault="00F83E1A" w:rsidP="00F83E1A">
      <w:pPr>
        <w:jc w:val="center"/>
        <w:rPr>
          <w:rFonts w:ascii="Times New Roman" w:hAnsi="Times New Roman" w:cs="Times New Roman"/>
          <w:b/>
        </w:rPr>
      </w:pPr>
    </w:p>
    <w:p w:rsidR="00F83E1A" w:rsidRPr="00F83E1A" w:rsidRDefault="00F83E1A" w:rsidP="00F83E1A">
      <w:pPr>
        <w:jc w:val="center"/>
        <w:rPr>
          <w:rFonts w:ascii="Times New Roman" w:hAnsi="Times New Roman" w:cs="Times New Roman"/>
          <w:b/>
        </w:rPr>
      </w:pPr>
      <w:r w:rsidRPr="00F83E1A">
        <w:rPr>
          <w:rFonts w:ascii="Times New Roman" w:hAnsi="Times New Roman" w:cs="Times New Roman"/>
          <w:b/>
        </w:rPr>
        <w:t>JUDGMENT</w:t>
      </w:r>
    </w:p>
    <w:p w:rsidR="00F83E1A" w:rsidRPr="00F83E1A" w:rsidRDefault="00F83E1A" w:rsidP="00F83E1A">
      <w:pPr>
        <w:jc w:val="both"/>
        <w:rPr>
          <w:rFonts w:ascii="Times New Roman" w:hAnsi="Times New Roman" w:cs="Times New Roman"/>
          <w:b/>
        </w:rPr>
      </w:pPr>
    </w:p>
    <w:p w:rsidR="00F83E1A" w:rsidRPr="00F83E1A" w:rsidRDefault="00F83E1A" w:rsidP="00F83E1A">
      <w:pPr>
        <w:jc w:val="both"/>
        <w:rPr>
          <w:rFonts w:ascii="Times New Roman" w:hAnsi="Times New Roman" w:cs="Times New Roman"/>
          <w:b/>
        </w:rPr>
      </w:pPr>
      <w:r w:rsidRPr="00F83E1A">
        <w:rPr>
          <w:rFonts w:ascii="Times New Roman" w:hAnsi="Times New Roman" w:cs="Times New Roman"/>
          <w:b/>
        </w:rPr>
        <w:t>R.F.Nariman,J.,</w:t>
      </w:r>
    </w:p>
    <w:p w:rsidR="00F83E1A" w:rsidRDefault="00F83E1A" w:rsidP="00F83E1A">
      <w:pPr>
        <w:jc w:val="both"/>
        <w:rPr>
          <w:rFonts w:ascii="Times New Roman" w:hAnsi="Times New Roman" w:cs="Times New Roman"/>
        </w:rPr>
      </w:pPr>
    </w:p>
    <w:p w:rsidR="00F83E1A" w:rsidRPr="00F83E1A" w:rsidRDefault="00F83E1A" w:rsidP="00F83E1A">
      <w:pPr>
        <w:jc w:val="both"/>
        <w:rPr>
          <w:rFonts w:ascii="Times New Roman" w:hAnsi="Times New Roman" w:cs="Times New Roman"/>
        </w:rPr>
      </w:pPr>
      <w:r>
        <w:rPr>
          <w:rFonts w:ascii="Times New Roman" w:hAnsi="Times New Roman" w:cs="Times New Roman"/>
        </w:rPr>
        <w:t>SLP</w:t>
      </w:r>
      <w:r w:rsidRPr="00F83E1A">
        <w:rPr>
          <w:rFonts w:ascii="Times New Roman" w:hAnsi="Times New Roman" w:cs="Times New Roman"/>
        </w:rPr>
        <w:t>(C</w:t>
      </w:r>
      <w:r>
        <w:rPr>
          <w:rFonts w:ascii="Times New Roman" w:hAnsi="Times New Roman" w:cs="Times New Roman"/>
        </w:rPr>
        <w:t>ivil)No.20679 of 2017</w:t>
      </w:r>
    </w:p>
    <w:p w:rsidR="00F83E1A" w:rsidRDefault="00F83E1A" w:rsidP="00F83E1A">
      <w:pPr>
        <w:jc w:val="both"/>
        <w:rPr>
          <w:rFonts w:ascii="Times New Roman" w:hAnsi="Times New Roman" w:cs="Times New Roman"/>
        </w:rPr>
      </w:pPr>
    </w:p>
    <w:p w:rsidR="00F83E1A" w:rsidRPr="00F83E1A" w:rsidRDefault="00F83E1A" w:rsidP="00F83E1A">
      <w:pPr>
        <w:jc w:val="both"/>
        <w:rPr>
          <w:rFonts w:ascii="Times New Roman" w:hAnsi="Times New Roman" w:cs="Times New Roman"/>
        </w:rPr>
      </w:pPr>
      <w:r>
        <w:rPr>
          <w:rFonts w:ascii="Times New Roman" w:hAnsi="Times New Roman" w:cs="Times New Roman"/>
        </w:rPr>
        <w:t>1.</w:t>
      </w:r>
      <w:r w:rsidRPr="00F83E1A">
        <w:rPr>
          <w:rFonts w:ascii="Times New Roman" w:hAnsi="Times New Roman" w:cs="Times New Roman"/>
        </w:rPr>
        <w:t xml:space="preserve"> Leave granted.</w:t>
      </w:r>
    </w:p>
    <w:p w:rsidR="00F83E1A" w:rsidRDefault="00F83E1A" w:rsidP="00F83E1A">
      <w:pPr>
        <w:jc w:val="both"/>
        <w:rPr>
          <w:rFonts w:ascii="Times New Roman" w:hAnsi="Times New Roman" w:cs="Times New Roman"/>
        </w:rPr>
      </w:pPr>
    </w:p>
    <w:p w:rsidR="00F83E1A" w:rsidRPr="00F83E1A" w:rsidRDefault="00F83E1A" w:rsidP="00F83E1A">
      <w:pPr>
        <w:jc w:val="both"/>
        <w:rPr>
          <w:rFonts w:ascii="Times New Roman" w:hAnsi="Times New Roman" w:cs="Times New Roman"/>
        </w:rPr>
      </w:pPr>
      <w:r>
        <w:rPr>
          <w:rFonts w:ascii="Times New Roman" w:hAnsi="Times New Roman" w:cs="Times New Roman"/>
        </w:rPr>
        <w:t>2.</w:t>
      </w:r>
      <w:r w:rsidRPr="00F83E1A">
        <w:rPr>
          <w:rFonts w:ascii="Times New Roman" w:hAnsi="Times New Roman" w:cs="Times New Roman"/>
        </w:rPr>
        <w:t xml:space="preserve"> The present appeals raise interesting questions relating to the applicability of Sections 12 and 14 of the Arbitration and Conciliation Act, 1996, in particular with respect to sub-section (5) of Section 12 added by the Arbitration and Conciliation (Amendment) Act, 2015 (Act 3 of 2016) (hereinafter referred to as the 2016 Amendment Act).</w:t>
      </w:r>
    </w:p>
    <w:p w:rsidR="00F83E1A" w:rsidRDefault="00F83E1A" w:rsidP="00F83E1A">
      <w:pPr>
        <w:jc w:val="both"/>
        <w:rPr>
          <w:rFonts w:ascii="Times New Roman" w:hAnsi="Times New Roman" w:cs="Times New Roman"/>
        </w:rPr>
      </w:pPr>
    </w:p>
    <w:p w:rsidR="00F83E1A" w:rsidRDefault="00F83E1A" w:rsidP="00F83E1A">
      <w:pPr>
        <w:jc w:val="both"/>
        <w:rPr>
          <w:rFonts w:ascii="Times New Roman" w:hAnsi="Times New Roman" w:cs="Times New Roman"/>
        </w:rPr>
      </w:pPr>
      <w:r>
        <w:rPr>
          <w:rFonts w:ascii="Times New Roman" w:hAnsi="Times New Roman" w:cs="Times New Roman"/>
        </w:rPr>
        <w:t xml:space="preserve">3. </w:t>
      </w:r>
      <w:r w:rsidRPr="00F83E1A">
        <w:rPr>
          <w:rFonts w:ascii="Times New Roman" w:hAnsi="Times New Roman" w:cs="Times New Roman"/>
        </w:rPr>
        <w:t xml:space="preserve"> Briefly stated, the relevant fact</w:t>
      </w:r>
      <w:r>
        <w:rPr>
          <w:rFonts w:ascii="Times New Roman" w:hAnsi="Times New Roman" w:cs="Times New Roman"/>
        </w:rPr>
        <w:t xml:space="preserve">s necessary to decide this case </w:t>
      </w:r>
      <w:r w:rsidRPr="00F83E1A">
        <w:rPr>
          <w:rFonts w:ascii="Times New Roman" w:hAnsi="Times New Roman" w:cs="Times New Roman"/>
        </w:rPr>
        <w:t>are as follows. The respondent, GAIL (India), issued a notice inviting tenders for supply of wax generated at GAIL</w:t>
      </w:r>
      <w:r w:rsidRPr="00F83E1A">
        <w:rPr>
          <w:rFonts w:ascii="Times New Roman" w:hAnsi="Times New Roman" w:cs="Times New Roman" w:hint="eastAsia"/>
        </w:rPr>
        <w:t>’</w:t>
      </w:r>
      <w:r>
        <w:rPr>
          <w:rFonts w:ascii="Times New Roman" w:hAnsi="Times New Roman" w:cs="Times New Roman"/>
        </w:rPr>
        <w:t xml:space="preserve">s plant at Pata, Uttar  </w:t>
      </w:r>
      <w:r w:rsidRPr="00F83E1A">
        <w:rPr>
          <w:rFonts w:ascii="Times New Roman" w:hAnsi="Times New Roman" w:cs="Times New Roman"/>
        </w:rPr>
        <w:t>Pradesh for a period of 20 years on an exclusive basis. The appellant successfully tendered for the said contract and the parties entered into an agreement dated April 1, 1999. Disputes arose between the parties, the appellant claiming that GAIL had wrongfully withheld supplies of wax, as a result of which the appellant invoked the arbitration clause included in the agreement.</w:t>
      </w:r>
    </w:p>
    <w:p w:rsidR="00F83E1A" w:rsidRPr="00F83E1A" w:rsidRDefault="00F83E1A" w:rsidP="00F83E1A">
      <w:pPr>
        <w:jc w:val="both"/>
        <w:rPr>
          <w:rFonts w:ascii="Times New Roman" w:hAnsi="Times New Roman" w:cs="Times New Roman"/>
        </w:rPr>
      </w:pPr>
    </w:p>
    <w:p w:rsidR="00F83E1A" w:rsidRPr="00F83E1A" w:rsidRDefault="00F83E1A" w:rsidP="00F83E1A">
      <w:pPr>
        <w:jc w:val="both"/>
        <w:rPr>
          <w:rFonts w:ascii="Times New Roman" w:hAnsi="Times New Roman" w:cs="Times New Roman"/>
        </w:rPr>
      </w:pPr>
      <w:r>
        <w:rPr>
          <w:rFonts w:ascii="Times New Roman" w:hAnsi="Times New Roman" w:cs="Times New Roman"/>
        </w:rPr>
        <w:t xml:space="preserve">4. </w:t>
      </w:r>
      <w:r w:rsidRPr="00F83E1A">
        <w:rPr>
          <w:rFonts w:ascii="Times New Roman" w:hAnsi="Times New Roman" w:cs="Times New Roman"/>
        </w:rPr>
        <w:t xml:space="preserve"> Three earlier arbitrations have taken place between the parties. The present dispute arises from the fourth such arbitration. For the period 2004-2007, an Arbitral Tribunal consisting of Justice A.B. Rohatgi (presiding arbitrator), Justice J.K. Mehra and Justice N.N. Goswamy published an award on April 8, 2006 in which they directed specific performance of the agreement dated April 1, 1999. This award was never challenged and has since become final.</w:t>
      </w:r>
    </w:p>
    <w:p w:rsidR="00F83E1A" w:rsidRDefault="00F83E1A" w:rsidP="00F83E1A">
      <w:pPr>
        <w:jc w:val="both"/>
        <w:rPr>
          <w:rFonts w:ascii="Times New Roman" w:hAnsi="Times New Roman" w:cs="Times New Roman"/>
        </w:rPr>
      </w:pPr>
    </w:p>
    <w:p w:rsidR="00F83E1A" w:rsidRDefault="00F83E1A" w:rsidP="00F83E1A">
      <w:pPr>
        <w:jc w:val="both"/>
        <w:rPr>
          <w:rFonts w:ascii="Times New Roman" w:hAnsi="Times New Roman" w:cs="Times New Roman"/>
        </w:rPr>
      </w:pPr>
      <w:r>
        <w:rPr>
          <w:rFonts w:ascii="Times New Roman" w:hAnsi="Times New Roman" w:cs="Times New Roman"/>
        </w:rPr>
        <w:t>5.</w:t>
      </w:r>
      <w:r w:rsidRPr="00F83E1A">
        <w:rPr>
          <w:rFonts w:ascii="Times New Roman" w:hAnsi="Times New Roman" w:cs="Times New Roman"/>
        </w:rPr>
        <w:t xml:space="preserve"> For the period 2007-2010, a second arbitration was held consisting of the same panel as the first arbitration.</w:t>
      </w:r>
    </w:p>
    <w:p w:rsidR="00F83E1A" w:rsidRPr="00F83E1A" w:rsidRDefault="00F83E1A" w:rsidP="00F83E1A">
      <w:pPr>
        <w:jc w:val="both"/>
        <w:rPr>
          <w:rFonts w:ascii="Times New Roman" w:hAnsi="Times New Roman" w:cs="Times New Roman"/>
        </w:rPr>
      </w:pPr>
    </w:p>
    <w:p w:rsidR="00F83E1A" w:rsidRDefault="00F83E1A" w:rsidP="00F83E1A">
      <w:pPr>
        <w:jc w:val="both"/>
        <w:rPr>
          <w:rFonts w:ascii="Times New Roman" w:hAnsi="Times New Roman" w:cs="Times New Roman"/>
        </w:rPr>
      </w:pPr>
    </w:p>
    <w:p w:rsidR="00F83E1A" w:rsidRDefault="00F83E1A" w:rsidP="00F83E1A">
      <w:pPr>
        <w:jc w:val="both"/>
        <w:rPr>
          <w:rFonts w:ascii="Times New Roman" w:hAnsi="Times New Roman" w:cs="Times New Roman"/>
        </w:rPr>
      </w:pPr>
      <w:r>
        <w:rPr>
          <w:rFonts w:ascii="Times New Roman" w:hAnsi="Times New Roman" w:cs="Times New Roman"/>
        </w:rPr>
        <w:t xml:space="preserve">6. </w:t>
      </w:r>
      <w:r w:rsidRPr="00F83E1A">
        <w:rPr>
          <w:rFonts w:ascii="Times New Roman" w:hAnsi="Times New Roman" w:cs="Times New Roman"/>
        </w:rPr>
        <w:t xml:space="preserve"> For the period 2010-2013, the same Arbitral Tribunal was constituted. However, while the proceedings were pending, Justice Goswamy expired and Justice T.S. Doabia was appointed in his place. Justice A.B. Rohatgi resigned on February 17, 2013 as the presiding arbitrator, as a result of which Justice S.S. Chadha was appointed to fill his vacancy. This third arbitration proceeding culminated into two separate awards, both dated July 22, 2015. The appellant has filed a petition under Section 34 of the Act assailing the said awards, which is pending before the Delhi High Court.</w:t>
      </w:r>
    </w:p>
    <w:p w:rsidR="00F83E1A" w:rsidRPr="00F83E1A" w:rsidRDefault="00F83E1A" w:rsidP="00F83E1A">
      <w:pPr>
        <w:jc w:val="both"/>
        <w:rPr>
          <w:rFonts w:ascii="Times New Roman" w:hAnsi="Times New Roman" w:cs="Times New Roman"/>
        </w:rPr>
      </w:pPr>
    </w:p>
    <w:p w:rsidR="00F83E1A" w:rsidRPr="00F83E1A" w:rsidRDefault="00F83E1A" w:rsidP="00F83E1A">
      <w:pPr>
        <w:jc w:val="both"/>
        <w:rPr>
          <w:rFonts w:ascii="Times New Roman" w:hAnsi="Times New Roman" w:cs="Times New Roman"/>
        </w:rPr>
      </w:pPr>
      <w:r>
        <w:rPr>
          <w:rFonts w:ascii="Times New Roman" w:hAnsi="Times New Roman" w:cs="Times New Roman"/>
        </w:rPr>
        <w:t xml:space="preserve">7. </w:t>
      </w:r>
      <w:r w:rsidRPr="00F83E1A">
        <w:rPr>
          <w:rFonts w:ascii="Times New Roman" w:hAnsi="Times New Roman" w:cs="Times New Roman"/>
        </w:rPr>
        <w:t xml:space="preserve"> In respect of the period from 2016 to 2019, initially, the appellant nominated Justice K. Ramamoorthy as its arbitrator. However, he withdrew from the case on December 14, 2016 and Justice Mukul Mudgal was nominated as arbitrator in his place. The respondent appointed Justice Doabia, and Justice Doabia and Justice K. Ramamoorthy appointed Justice K.K. Lahoti to be the presiding arbitrator, before Justice K. Ramamoorthy withdrew from the case. Two applications have been filed by the appellant under Section 12 of the Act, one seeking termination of the mandate of Justice Doabia and the other seeking termination of the mandate of Justice Lahoti. These two applications were heard and disposed of by an order dated February 16, 2017. Justice Lahoti, with whom Justice Doabia concurred, held that they were entitled to continue with the arbitration. Justice Mukul Mudgal, on the other hand, concurred in the appointment of Justice Lahoti but held that Justice Doabia</w:t>
      </w:r>
      <w:r w:rsidRPr="00F83E1A">
        <w:rPr>
          <w:rFonts w:ascii="Times New Roman" w:hAnsi="Times New Roman" w:cs="Times New Roman" w:hint="eastAsia"/>
        </w:rPr>
        <w:t>’</w:t>
      </w:r>
      <w:r w:rsidRPr="00F83E1A">
        <w:rPr>
          <w:rFonts w:ascii="Times New Roman" w:hAnsi="Times New Roman" w:cs="Times New Roman"/>
        </w:rPr>
        <w:t>s appointment was hit by certain clauses of the Fifth and Seventh Schedules to the Act and, therefore, that his mandate has terminated. As against this order, OMP No.22/2017 was filed before a single Judge of the Delhi High Court who then dismissed both the petitions.</w:t>
      </w:r>
    </w:p>
    <w:p w:rsidR="00F83E1A" w:rsidRDefault="00F83E1A" w:rsidP="00F83E1A">
      <w:pPr>
        <w:jc w:val="both"/>
        <w:rPr>
          <w:rFonts w:ascii="Times New Roman" w:hAnsi="Times New Roman" w:cs="Times New Roman"/>
        </w:rPr>
      </w:pPr>
    </w:p>
    <w:p w:rsidR="00F83E1A" w:rsidRDefault="00F83E1A" w:rsidP="00F83E1A">
      <w:pPr>
        <w:jc w:val="both"/>
        <w:rPr>
          <w:rFonts w:ascii="Times New Roman" w:hAnsi="Times New Roman" w:cs="Times New Roman"/>
        </w:rPr>
      </w:pPr>
      <w:r>
        <w:rPr>
          <w:rFonts w:ascii="Times New Roman" w:hAnsi="Times New Roman" w:cs="Times New Roman"/>
        </w:rPr>
        <w:t xml:space="preserve">8. </w:t>
      </w:r>
      <w:r w:rsidRPr="00F83E1A">
        <w:rPr>
          <w:rFonts w:ascii="Times New Roman" w:hAnsi="Times New Roman" w:cs="Times New Roman"/>
        </w:rPr>
        <w:t xml:space="preserve"> Shri Shyam Divan, learned senior advocate appearing in civil appeal arising out of SLP(C) No. 20679 of 2017 and Shri Gopal Jain, learned senior advocate, appearing in</w:t>
      </w:r>
      <w:r>
        <w:rPr>
          <w:rFonts w:ascii="Times New Roman" w:hAnsi="Times New Roman" w:cs="Times New Roman"/>
        </w:rPr>
        <w:t xml:space="preserve"> civil appeal arising of SLP(C) </w:t>
      </w:r>
      <w:r w:rsidRPr="00F83E1A">
        <w:rPr>
          <w:rFonts w:ascii="Times New Roman" w:hAnsi="Times New Roman" w:cs="Times New Roman"/>
        </w:rPr>
        <w:t>No. 20675 of 2017 have assailed the judgment of the single Judge. According to Shri Divan, the appointment of Justice Lahoti squarely attracted Items 1, 8 and 15 of the Seventh Schedule thereby making him ineligible to act as arbitrator. He also argued that Items 20 and 22 contained in the Fifth Schedule are also attracted to the facts of this case, thereby giving rise to justifiable doubts as to his independence or impartiality. He further argued that if for any reason Justice Doabia</w:t>
      </w:r>
      <w:r w:rsidRPr="00F83E1A">
        <w:rPr>
          <w:rFonts w:ascii="Times New Roman" w:hAnsi="Times New Roman" w:cs="Times New Roman" w:hint="eastAsia"/>
        </w:rPr>
        <w:t>’</w:t>
      </w:r>
      <w:r w:rsidRPr="00F83E1A">
        <w:rPr>
          <w:rFonts w:ascii="Times New Roman" w:hAnsi="Times New Roman" w:cs="Times New Roman"/>
        </w:rPr>
        <w:t>s appointment is held to be bad, Justice Lahoti</w:t>
      </w:r>
      <w:r w:rsidRPr="00F83E1A">
        <w:rPr>
          <w:rFonts w:ascii="Times New Roman" w:hAnsi="Times New Roman" w:cs="Times New Roman" w:hint="eastAsia"/>
        </w:rPr>
        <w:t>’</w:t>
      </w:r>
      <w:r w:rsidRPr="00F83E1A">
        <w:rPr>
          <w:rFonts w:ascii="Times New Roman" w:hAnsi="Times New Roman" w:cs="Times New Roman"/>
        </w:rPr>
        <w:t>s appointment must follow as being bad as an ineligible arbitrator cannot appoint another arbitrator. He has argued before us that the 2016 Amendment Act, which substituted Section 12(1), read with the Fifth and Seventh Schedules and introduced Section 12(5), has to be read in the context of the grounds for challenge to awards being made narrower than they were under Section 34 of the Act. This being so, it is extremely important that the independence and impartiality of an arbitrator be squarely and unequivocally established, and for this purpose, the grounds contained in the Fifth and Seventh Schedules should be construed in a manner that heightens independence and impartiality. According to learned counsel, once a Seventh Schedule challenge is presented before the Court, the arbitrator becomes ineligible and consequently becomes de jure unable to perform his functions under Section 14 of the Act.</w:t>
      </w:r>
    </w:p>
    <w:p w:rsidR="00F83E1A" w:rsidRPr="00F83E1A" w:rsidRDefault="00F83E1A" w:rsidP="00F83E1A">
      <w:pPr>
        <w:jc w:val="both"/>
        <w:rPr>
          <w:rFonts w:ascii="Times New Roman" w:hAnsi="Times New Roman" w:cs="Times New Roman"/>
        </w:rPr>
      </w:pPr>
    </w:p>
    <w:p w:rsidR="00F83E1A" w:rsidRPr="00F83E1A" w:rsidRDefault="00F83E1A" w:rsidP="00F83E1A">
      <w:pPr>
        <w:jc w:val="both"/>
        <w:rPr>
          <w:rFonts w:ascii="Times New Roman" w:hAnsi="Times New Roman" w:cs="Times New Roman"/>
        </w:rPr>
      </w:pPr>
      <w:r>
        <w:rPr>
          <w:rFonts w:ascii="Times New Roman" w:hAnsi="Times New Roman" w:cs="Times New Roman"/>
        </w:rPr>
        <w:lastRenderedPageBreak/>
        <w:t>9.</w:t>
      </w:r>
      <w:r w:rsidRPr="00F83E1A">
        <w:rPr>
          <w:rFonts w:ascii="Times New Roman" w:hAnsi="Times New Roman" w:cs="Times New Roman"/>
        </w:rPr>
        <w:t>Shri Gopal Jain, learned senior advocate appearing in civil appeal arising from SLP(C) No. 20679 of 2017, argued that the object of the 2016 Amendment Act is to appoint neutral arbitrators who are independent and fair in their decision making. According to learned counsel, Justice Doabia was ineligible as he squarely fell within Items 1, 15 and 16 of the Seventh Schedule, the last Item 16 being contrasted with Explanation 3 thereof. According to him, Justice Doabia has not disclosed in writing circumstances which are likely to affect his ability to devote sufficient time to the arbitration and for this reason also, his appointment should be set aside. According to learned counsel, once Justice Doabia</w:t>
      </w:r>
      <w:r w:rsidRPr="00F83E1A">
        <w:rPr>
          <w:rFonts w:ascii="Times New Roman" w:hAnsi="Times New Roman" w:cs="Times New Roman" w:hint="eastAsia"/>
        </w:rPr>
        <w:t>’</w:t>
      </w:r>
      <w:r w:rsidRPr="00F83E1A">
        <w:rPr>
          <w:rFonts w:ascii="Times New Roman" w:hAnsi="Times New Roman" w:cs="Times New Roman"/>
        </w:rPr>
        <w:t>s appointment falls, Justice Lahoti</w:t>
      </w:r>
      <w:r w:rsidRPr="00F83E1A">
        <w:rPr>
          <w:rFonts w:ascii="Times New Roman" w:hAnsi="Times New Roman" w:cs="Times New Roman" w:hint="eastAsia"/>
        </w:rPr>
        <w:t>’</w:t>
      </w:r>
      <w:r w:rsidRPr="00F83E1A">
        <w:rPr>
          <w:rFonts w:ascii="Times New Roman" w:hAnsi="Times New Roman" w:cs="Times New Roman"/>
        </w:rPr>
        <w:t>s appointment also falls.</w:t>
      </w:r>
    </w:p>
    <w:p w:rsidR="00F83E1A" w:rsidRDefault="00F83E1A" w:rsidP="00F83E1A">
      <w:pPr>
        <w:jc w:val="both"/>
        <w:rPr>
          <w:rFonts w:ascii="Times New Roman" w:hAnsi="Times New Roman" w:cs="Times New Roman"/>
        </w:rPr>
      </w:pPr>
    </w:p>
    <w:p w:rsidR="00F83E1A" w:rsidRPr="00F83E1A" w:rsidRDefault="00F83E1A" w:rsidP="00F83E1A">
      <w:pPr>
        <w:jc w:val="both"/>
        <w:rPr>
          <w:rFonts w:ascii="Times New Roman" w:hAnsi="Times New Roman" w:cs="Times New Roman"/>
        </w:rPr>
      </w:pPr>
      <w:r>
        <w:rPr>
          <w:rFonts w:ascii="Times New Roman" w:hAnsi="Times New Roman" w:cs="Times New Roman"/>
        </w:rPr>
        <w:t xml:space="preserve">10. </w:t>
      </w:r>
      <w:r w:rsidRPr="00F83E1A">
        <w:rPr>
          <w:rFonts w:ascii="Times New Roman" w:hAnsi="Times New Roman" w:cs="Times New Roman"/>
        </w:rPr>
        <w:t>Ms. Vanita Bhargava, learned counsel appearing on behalf of the respondent, has argued, referring to various provisions of the Seventh Schedule, that neither Justice Doabia nor Justice Lahoti are ineligible to act as arbitrators. According to her, the list in the Fifth and Seventh Schedules is taken from the International Bar Association Guidelines on Conflicts of Interest in International Arbitration, 2014 (hereinafter referred to as IBA Guidelines) and must be read in consonance therewith. Once that is done, it becomes plain that Item 16 would not apply to Justice Doabia for the simple reason that he should be an arbitrator who has had previous involvement in the very dispute at hand and not in an earlier arbitration. For this purpose, she contrasted Item 16 with Items 22 an</w:t>
      </w:r>
      <w:r>
        <w:rPr>
          <w:rFonts w:ascii="Times New Roman" w:hAnsi="Times New Roman" w:cs="Times New Roman"/>
        </w:rPr>
        <w:t xml:space="preserve">d 24 of the Fifth Schedule. She </w:t>
      </w:r>
      <w:r w:rsidRPr="00F83E1A">
        <w:rPr>
          <w:rFonts w:ascii="Times New Roman" w:hAnsi="Times New Roman" w:cs="Times New Roman"/>
        </w:rPr>
        <w:t>also argued that the point regarding non disclosure on grounds contained in Section 12(1)(b) is an afterthought and has never been argued before either the Arbitral Tribunal or the single Judge. According to her, the single Judge is right in holding that Justice Lahoti</w:t>
      </w:r>
      <w:r w:rsidRPr="00F83E1A">
        <w:rPr>
          <w:rFonts w:ascii="Times New Roman" w:hAnsi="Times New Roman" w:cs="Times New Roman" w:hint="eastAsia"/>
        </w:rPr>
        <w:t>’</w:t>
      </w:r>
      <w:r w:rsidRPr="00F83E1A">
        <w:rPr>
          <w:rFonts w:ascii="Times New Roman" w:hAnsi="Times New Roman" w:cs="Times New Roman"/>
        </w:rPr>
        <w:t>s appointment is not hit by Item 1 of the Seventh Schedule nor is Justice Doabia</w:t>
      </w:r>
      <w:r w:rsidRPr="00F83E1A">
        <w:rPr>
          <w:rFonts w:ascii="Times New Roman" w:hAnsi="Times New Roman" w:cs="Times New Roman" w:hint="eastAsia"/>
        </w:rPr>
        <w:t>’</w:t>
      </w:r>
      <w:r w:rsidRPr="00F83E1A">
        <w:rPr>
          <w:rFonts w:ascii="Times New Roman" w:hAnsi="Times New Roman" w:cs="Times New Roman"/>
        </w:rPr>
        <w:t>s appointment hit by Item 16 of the same Schedule, and the reasoning contained in the judgment being correct need not be interfered with.</w:t>
      </w:r>
    </w:p>
    <w:p w:rsidR="00F83E1A" w:rsidRDefault="00F83E1A" w:rsidP="00F83E1A">
      <w:pPr>
        <w:jc w:val="both"/>
        <w:rPr>
          <w:rFonts w:ascii="Times New Roman" w:hAnsi="Times New Roman" w:cs="Times New Roman"/>
        </w:rPr>
      </w:pPr>
    </w:p>
    <w:p w:rsidR="00F83E1A" w:rsidRDefault="00F83E1A" w:rsidP="00F83E1A">
      <w:pPr>
        <w:jc w:val="both"/>
        <w:rPr>
          <w:rFonts w:ascii="Times New Roman" w:hAnsi="Times New Roman" w:cs="Times New Roman"/>
        </w:rPr>
      </w:pPr>
      <w:r>
        <w:rPr>
          <w:rFonts w:ascii="Times New Roman" w:hAnsi="Times New Roman" w:cs="Times New Roman"/>
        </w:rPr>
        <w:t xml:space="preserve">11. </w:t>
      </w:r>
      <w:r w:rsidRPr="00F83E1A">
        <w:rPr>
          <w:rFonts w:ascii="Times New Roman" w:hAnsi="Times New Roman" w:cs="Times New Roman"/>
        </w:rPr>
        <w:t>Having heard learned counsel for both the sides, it is necessary to first set out the statutory scheme contained in Sections 12 to 14 of the Act. These Sections read as under:-</w:t>
      </w:r>
    </w:p>
    <w:p w:rsidR="00F83E1A" w:rsidRPr="00F83E1A" w:rsidRDefault="00F83E1A" w:rsidP="00F83E1A">
      <w:pPr>
        <w:jc w:val="both"/>
        <w:rPr>
          <w:rFonts w:ascii="Times New Roman" w:hAnsi="Times New Roman" w:cs="Times New Roman"/>
        </w:rPr>
      </w:pPr>
    </w:p>
    <w:p w:rsidR="00F83E1A" w:rsidRPr="00F83E1A" w:rsidRDefault="00F83E1A" w:rsidP="00F83E1A">
      <w:pPr>
        <w:ind w:left="720"/>
        <w:jc w:val="both"/>
        <w:rPr>
          <w:rFonts w:ascii="Times New Roman" w:hAnsi="Times New Roman" w:cs="Times New Roman"/>
        </w:rPr>
      </w:pPr>
      <w:r w:rsidRPr="00F83E1A">
        <w:rPr>
          <w:rFonts w:ascii="Times New Roman" w:hAnsi="Times New Roman" w:cs="Times New Roman" w:hint="eastAsia"/>
        </w:rPr>
        <w:t>“</w:t>
      </w:r>
      <w:r w:rsidRPr="00F83E1A">
        <w:rPr>
          <w:rFonts w:ascii="Times New Roman" w:hAnsi="Times New Roman" w:cs="Times New Roman"/>
        </w:rPr>
        <w:t>Sec. 12 Grounds for challenge.-</w:t>
      </w:r>
    </w:p>
    <w:p w:rsidR="00F83E1A" w:rsidRDefault="00F83E1A" w:rsidP="00F83E1A">
      <w:pPr>
        <w:ind w:left="720"/>
        <w:jc w:val="both"/>
        <w:rPr>
          <w:rFonts w:ascii="Times New Roman" w:hAnsi="Times New Roman" w:cs="Times New Roman"/>
        </w:rPr>
      </w:pPr>
    </w:p>
    <w:p w:rsidR="00F83E1A" w:rsidRPr="00F83E1A" w:rsidRDefault="00F83E1A" w:rsidP="00F83E1A">
      <w:pPr>
        <w:ind w:left="720"/>
        <w:jc w:val="both"/>
        <w:rPr>
          <w:rFonts w:ascii="Times New Roman" w:hAnsi="Times New Roman" w:cs="Times New Roman"/>
        </w:rPr>
      </w:pPr>
      <w:r>
        <w:rPr>
          <w:rFonts w:ascii="Times New Roman" w:hAnsi="Times New Roman" w:cs="Times New Roman"/>
        </w:rPr>
        <w:t>(1)</w:t>
      </w:r>
      <w:r w:rsidRPr="00F83E1A">
        <w:rPr>
          <w:rFonts w:ascii="Times New Roman" w:hAnsi="Times New Roman" w:cs="Times New Roman"/>
        </w:rPr>
        <w:t xml:space="preserve"> When a person is approached in connection with his possible appointment as an arbitrator, he shall disclose in writing any circumstances,-</w:t>
      </w:r>
    </w:p>
    <w:p w:rsidR="00F83E1A" w:rsidRDefault="00F83E1A" w:rsidP="00F83E1A">
      <w:pPr>
        <w:ind w:left="720"/>
        <w:jc w:val="both"/>
        <w:rPr>
          <w:rFonts w:ascii="Times New Roman" w:hAnsi="Times New Roman" w:cs="Times New Roman"/>
        </w:rPr>
      </w:pPr>
    </w:p>
    <w:p w:rsidR="00F83E1A" w:rsidRPr="00F83E1A" w:rsidRDefault="00F83E1A" w:rsidP="00F83E1A">
      <w:pPr>
        <w:ind w:left="720"/>
        <w:jc w:val="both"/>
        <w:rPr>
          <w:rFonts w:ascii="Times New Roman" w:hAnsi="Times New Roman" w:cs="Times New Roman"/>
        </w:rPr>
      </w:pPr>
      <w:r>
        <w:rPr>
          <w:rFonts w:ascii="Times New Roman" w:hAnsi="Times New Roman" w:cs="Times New Roman"/>
        </w:rPr>
        <w:t>(a)</w:t>
      </w:r>
      <w:r w:rsidRPr="00F83E1A">
        <w:rPr>
          <w:rFonts w:ascii="Times New Roman" w:hAnsi="Times New Roman" w:cs="Times New Roman"/>
        </w:rPr>
        <w:t xml:space="preserve"> such as the existence either direct or indirect, of any past or present relationship with or interest in any of the parties or in relation to the subject-matter in dispute, whether financial, business, professional or other kind, which is likely to give rise to justifiable doubts as to his independence or impartiality; and</w:t>
      </w:r>
    </w:p>
    <w:p w:rsidR="00F83E1A" w:rsidRDefault="00F83E1A" w:rsidP="00F83E1A">
      <w:pPr>
        <w:ind w:left="720"/>
        <w:jc w:val="both"/>
        <w:rPr>
          <w:rFonts w:ascii="Times New Roman" w:hAnsi="Times New Roman" w:cs="Times New Roman"/>
        </w:rPr>
      </w:pPr>
    </w:p>
    <w:p w:rsidR="00F83E1A" w:rsidRPr="00F83E1A" w:rsidRDefault="00F83E1A" w:rsidP="00F83E1A">
      <w:pPr>
        <w:ind w:left="720"/>
        <w:jc w:val="both"/>
        <w:rPr>
          <w:rFonts w:ascii="Times New Roman" w:hAnsi="Times New Roman" w:cs="Times New Roman"/>
        </w:rPr>
      </w:pPr>
      <w:r>
        <w:rPr>
          <w:rFonts w:ascii="Times New Roman" w:hAnsi="Times New Roman" w:cs="Times New Roman"/>
        </w:rPr>
        <w:t>(b)</w:t>
      </w:r>
      <w:r w:rsidRPr="00F83E1A">
        <w:rPr>
          <w:rFonts w:ascii="Times New Roman" w:hAnsi="Times New Roman" w:cs="Times New Roman"/>
        </w:rPr>
        <w:t xml:space="preserve"> which are likely to affect his ability to devote sufficient time to the arbitration and in particular his ability to complete the entire arbitration within a period of twelve months.</w:t>
      </w:r>
    </w:p>
    <w:p w:rsidR="00F83E1A" w:rsidRDefault="00F83E1A" w:rsidP="00F83E1A">
      <w:pPr>
        <w:ind w:left="720"/>
        <w:jc w:val="both"/>
        <w:rPr>
          <w:rFonts w:ascii="Times New Roman" w:hAnsi="Times New Roman" w:cs="Times New Roman"/>
        </w:rPr>
      </w:pPr>
    </w:p>
    <w:p w:rsidR="00F83E1A" w:rsidRPr="00F83E1A" w:rsidRDefault="00F83E1A" w:rsidP="00F83E1A">
      <w:pPr>
        <w:ind w:left="720"/>
        <w:jc w:val="both"/>
        <w:rPr>
          <w:rFonts w:ascii="Times New Roman" w:hAnsi="Times New Roman" w:cs="Times New Roman"/>
        </w:rPr>
      </w:pPr>
      <w:r w:rsidRPr="00F83E1A">
        <w:rPr>
          <w:rFonts w:ascii="Times New Roman" w:hAnsi="Times New Roman" w:cs="Times New Roman"/>
        </w:rPr>
        <w:lastRenderedPageBreak/>
        <w:t>Explanation 1.- The grounds stated in the Fifth Schedule shall guide in determining whether circumstances exist which give rise to justifiable doubts as to the independence or impartiality of an arbitrator. Explanation 2. - The disclosure shall be made by such person in the form specified in the Sixth Schedule.</w:t>
      </w:r>
    </w:p>
    <w:p w:rsidR="00F83E1A" w:rsidRDefault="00F83E1A" w:rsidP="00F83E1A">
      <w:pPr>
        <w:ind w:left="720"/>
        <w:jc w:val="both"/>
        <w:rPr>
          <w:rFonts w:ascii="Times New Roman" w:hAnsi="Times New Roman" w:cs="Times New Roman"/>
        </w:rPr>
      </w:pPr>
    </w:p>
    <w:p w:rsidR="00F83E1A" w:rsidRPr="00F83E1A" w:rsidRDefault="00F83E1A" w:rsidP="00F83E1A">
      <w:pPr>
        <w:ind w:left="720"/>
        <w:jc w:val="both"/>
        <w:rPr>
          <w:rFonts w:ascii="Times New Roman" w:hAnsi="Times New Roman" w:cs="Times New Roman"/>
        </w:rPr>
      </w:pPr>
      <w:r w:rsidRPr="00F83E1A">
        <w:rPr>
          <w:rFonts w:ascii="Times New Roman" w:hAnsi="Times New Roman" w:cs="Times New Roman"/>
        </w:rPr>
        <w:t>(2)</w:t>
      </w:r>
      <w:r>
        <w:rPr>
          <w:rFonts w:ascii="Times New Roman" w:hAnsi="Times New Roman" w:cs="Times New Roman"/>
        </w:rPr>
        <w:t xml:space="preserve"> </w:t>
      </w:r>
      <w:r w:rsidRPr="00F83E1A">
        <w:rPr>
          <w:rFonts w:ascii="Times New Roman" w:hAnsi="Times New Roman" w:cs="Times New Roman"/>
        </w:rPr>
        <w:t xml:space="preserve"> An arbitrator, from the time of his appointment and throughout the arbitral proceedings, shall, without delay, disclose to the parties in writing any circumstances referred to in sub-section (1) unless they have already been informed of them by him.</w:t>
      </w:r>
    </w:p>
    <w:p w:rsidR="00F83E1A" w:rsidRPr="00F83E1A" w:rsidRDefault="00F83E1A" w:rsidP="00F83E1A">
      <w:pPr>
        <w:ind w:left="720"/>
        <w:jc w:val="both"/>
        <w:rPr>
          <w:rFonts w:ascii="Times New Roman" w:hAnsi="Times New Roman" w:cs="Times New Roman"/>
        </w:rPr>
      </w:pPr>
      <w:r>
        <w:rPr>
          <w:rFonts w:ascii="Times New Roman" w:hAnsi="Times New Roman" w:cs="Times New Roman"/>
        </w:rPr>
        <w:t xml:space="preserve">(3) </w:t>
      </w:r>
      <w:r w:rsidRPr="00F83E1A">
        <w:rPr>
          <w:rFonts w:ascii="Times New Roman" w:hAnsi="Times New Roman" w:cs="Times New Roman"/>
        </w:rPr>
        <w:t xml:space="preserve"> An arbitrator may be challenged only if-</w:t>
      </w:r>
    </w:p>
    <w:p w:rsidR="00F83E1A" w:rsidRDefault="00F83E1A" w:rsidP="00F83E1A">
      <w:pPr>
        <w:ind w:left="720"/>
        <w:jc w:val="both"/>
        <w:rPr>
          <w:rFonts w:ascii="Times New Roman" w:hAnsi="Times New Roman" w:cs="Times New Roman"/>
        </w:rPr>
      </w:pPr>
    </w:p>
    <w:p w:rsidR="00F83E1A" w:rsidRPr="00F83E1A" w:rsidRDefault="00F83E1A" w:rsidP="00F83E1A">
      <w:pPr>
        <w:ind w:left="720"/>
        <w:jc w:val="both"/>
        <w:rPr>
          <w:rFonts w:ascii="Times New Roman" w:hAnsi="Times New Roman" w:cs="Times New Roman"/>
        </w:rPr>
      </w:pPr>
      <w:r>
        <w:rPr>
          <w:rFonts w:ascii="Times New Roman" w:hAnsi="Times New Roman" w:cs="Times New Roman"/>
        </w:rPr>
        <w:t xml:space="preserve">(a) </w:t>
      </w:r>
      <w:r w:rsidRPr="00F83E1A">
        <w:rPr>
          <w:rFonts w:ascii="Times New Roman" w:hAnsi="Times New Roman" w:cs="Times New Roman"/>
        </w:rPr>
        <w:t xml:space="preserve"> circumstances exist that give rise to justifiable doubts as to his independence or impartiality, or</w:t>
      </w:r>
    </w:p>
    <w:p w:rsidR="00F83E1A" w:rsidRDefault="00F83E1A" w:rsidP="00F83E1A">
      <w:pPr>
        <w:ind w:left="720"/>
        <w:jc w:val="both"/>
        <w:rPr>
          <w:rFonts w:ascii="Times New Roman" w:hAnsi="Times New Roman" w:cs="Times New Roman"/>
        </w:rPr>
      </w:pPr>
    </w:p>
    <w:p w:rsidR="00F83E1A" w:rsidRPr="00F83E1A" w:rsidRDefault="00F83E1A" w:rsidP="00F83E1A">
      <w:pPr>
        <w:ind w:left="720"/>
        <w:jc w:val="both"/>
        <w:rPr>
          <w:rFonts w:ascii="Times New Roman" w:hAnsi="Times New Roman" w:cs="Times New Roman"/>
        </w:rPr>
      </w:pPr>
      <w:r>
        <w:rPr>
          <w:rFonts w:ascii="Times New Roman" w:hAnsi="Times New Roman" w:cs="Times New Roman"/>
        </w:rPr>
        <w:t xml:space="preserve">(b) </w:t>
      </w:r>
      <w:r w:rsidRPr="00F83E1A">
        <w:rPr>
          <w:rFonts w:ascii="Times New Roman" w:hAnsi="Times New Roman" w:cs="Times New Roman"/>
        </w:rPr>
        <w:t xml:space="preserve"> he does not possess the qualifications agreed to by the parties.</w:t>
      </w:r>
    </w:p>
    <w:p w:rsidR="00F83E1A" w:rsidRDefault="00F83E1A" w:rsidP="00F83E1A">
      <w:pPr>
        <w:ind w:left="720"/>
        <w:jc w:val="both"/>
        <w:rPr>
          <w:rFonts w:ascii="Times New Roman" w:hAnsi="Times New Roman" w:cs="Times New Roman"/>
        </w:rPr>
      </w:pPr>
    </w:p>
    <w:p w:rsidR="00F83E1A" w:rsidRPr="00F83E1A" w:rsidRDefault="00F83E1A" w:rsidP="00F83E1A">
      <w:pPr>
        <w:ind w:left="720"/>
        <w:jc w:val="both"/>
        <w:rPr>
          <w:rFonts w:ascii="Times New Roman" w:hAnsi="Times New Roman" w:cs="Times New Roman"/>
        </w:rPr>
      </w:pPr>
      <w:r>
        <w:rPr>
          <w:rFonts w:ascii="Times New Roman" w:hAnsi="Times New Roman" w:cs="Times New Roman"/>
        </w:rPr>
        <w:t xml:space="preserve">(4) </w:t>
      </w:r>
      <w:r w:rsidRPr="00F83E1A">
        <w:rPr>
          <w:rFonts w:ascii="Times New Roman" w:hAnsi="Times New Roman" w:cs="Times New Roman"/>
        </w:rPr>
        <w:t xml:space="preserve"> A party may challenge an arbitrator appointed by him, or in whose appointment he has participated, only for reasons of which he becomes aware after the appointment has been made.</w:t>
      </w:r>
    </w:p>
    <w:p w:rsidR="00F83E1A" w:rsidRDefault="00F83E1A" w:rsidP="00F83E1A">
      <w:pPr>
        <w:ind w:left="720"/>
        <w:jc w:val="both"/>
        <w:rPr>
          <w:rFonts w:ascii="Times New Roman" w:hAnsi="Times New Roman" w:cs="Times New Roman"/>
        </w:rPr>
      </w:pPr>
    </w:p>
    <w:p w:rsidR="00F83E1A" w:rsidRDefault="00F83E1A" w:rsidP="00F83E1A">
      <w:pPr>
        <w:ind w:left="720"/>
        <w:jc w:val="both"/>
        <w:rPr>
          <w:rFonts w:ascii="Times New Roman" w:hAnsi="Times New Roman" w:cs="Times New Roman"/>
        </w:rPr>
      </w:pPr>
      <w:r>
        <w:rPr>
          <w:rFonts w:ascii="Times New Roman" w:hAnsi="Times New Roman" w:cs="Times New Roman"/>
        </w:rPr>
        <w:t>(5)</w:t>
      </w:r>
      <w:r w:rsidRPr="00F83E1A">
        <w:rPr>
          <w:rFonts w:ascii="Times New Roman" w:hAnsi="Times New Roman" w:cs="Times New Roman"/>
        </w:rPr>
        <w:t xml:space="preserve"> Notwithstanding any prior agreement to the contrary, any person whose relationship, with the parties or counsel or the subject-matter of the dispute, falls under any of the categories specified in the Seventh Schedule shall be ineligible to be appointed as an arbitrator:</w:t>
      </w:r>
      <w:r>
        <w:rPr>
          <w:rFonts w:ascii="Times New Roman" w:hAnsi="Times New Roman" w:cs="Times New Roman"/>
        </w:rPr>
        <w:t xml:space="preserve"> </w:t>
      </w:r>
      <w:r w:rsidRPr="00F83E1A">
        <w:rPr>
          <w:rFonts w:ascii="Times New Roman" w:hAnsi="Times New Roman" w:cs="Times New Roman"/>
        </w:rPr>
        <w:t>Provided that parties may, subsequent to disputes having arisen between them, waive the applicability of this sub-section by an express agreement in writing.</w:t>
      </w:r>
      <w:r w:rsidRPr="00F83E1A">
        <w:rPr>
          <w:rFonts w:ascii="Times New Roman" w:hAnsi="Times New Roman" w:cs="Times New Roman" w:hint="eastAsia"/>
        </w:rPr>
        <w:t>”</w:t>
      </w:r>
    </w:p>
    <w:p w:rsidR="00F83E1A" w:rsidRPr="00F83E1A" w:rsidRDefault="00F83E1A" w:rsidP="00F83E1A">
      <w:pPr>
        <w:ind w:left="720"/>
        <w:jc w:val="both"/>
        <w:rPr>
          <w:rFonts w:ascii="Times New Roman" w:hAnsi="Times New Roman" w:cs="Times New Roman"/>
        </w:rPr>
      </w:pPr>
    </w:p>
    <w:p w:rsidR="00F83E1A" w:rsidRDefault="00F83E1A" w:rsidP="00F83E1A">
      <w:pPr>
        <w:ind w:left="720"/>
        <w:jc w:val="both"/>
        <w:rPr>
          <w:rFonts w:ascii="Times New Roman" w:hAnsi="Times New Roman" w:cs="Times New Roman"/>
        </w:rPr>
      </w:pPr>
      <w:r w:rsidRPr="00F83E1A">
        <w:rPr>
          <w:rFonts w:ascii="Times New Roman" w:hAnsi="Times New Roman" w:cs="Times New Roman" w:hint="eastAsia"/>
        </w:rPr>
        <w:t>“</w:t>
      </w:r>
      <w:r w:rsidRPr="00F83E1A">
        <w:rPr>
          <w:rFonts w:ascii="Times New Roman" w:hAnsi="Times New Roman" w:cs="Times New Roman"/>
        </w:rPr>
        <w:t>Sec. 13 Challenge procedure.-</w:t>
      </w:r>
    </w:p>
    <w:p w:rsidR="00F83E1A" w:rsidRPr="00F83E1A" w:rsidRDefault="00F83E1A" w:rsidP="00F83E1A">
      <w:pPr>
        <w:ind w:left="720"/>
        <w:jc w:val="both"/>
        <w:rPr>
          <w:rFonts w:ascii="Times New Roman" w:hAnsi="Times New Roman" w:cs="Times New Roman"/>
        </w:rPr>
      </w:pPr>
    </w:p>
    <w:p w:rsidR="00F83E1A" w:rsidRPr="00F83E1A" w:rsidRDefault="00F83E1A" w:rsidP="00F83E1A">
      <w:pPr>
        <w:ind w:left="720"/>
        <w:jc w:val="both"/>
        <w:rPr>
          <w:rFonts w:ascii="Times New Roman" w:hAnsi="Times New Roman" w:cs="Times New Roman"/>
        </w:rPr>
      </w:pPr>
      <w:r>
        <w:rPr>
          <w:rFonts w:ascii="Times New Roman" w:hAnsi="Times New Roman" w:cs="Times New Roman"/>
        </w:rPr>
        <w:t xml:space="preserve">(1) </w:t>
      </w:r>
      <w:r w:rsidRPr="00F83E1A">
        <w:rPr>
          <w:rFonts w:ascii="Times New Roman" w:hAnsi="Times New Roman" w:cs="Times New Roman"/>
        </w:rPr>
        <w:t xml:space="preserve"> Subject to sub-section (4), the parties are free to agree on a procedure for challenging an arbitrator.</w:t>
      </w:r>
    </w:p>
    <w:p w:rsidR="00F83E1A" w:rsidRDefault="00F83E1A" w:rsidP="00F83E1A">
      <w:pPr>
        <w:ind w:left="720"/>
        <w:jc w:val="both"/>
        <w:rPr>
          <w:rFonts w:ascii="Times New Roman" w:hAnsi="Times New Roman" w:cs="Times New Roman"/>
        </w:rPr>
      </w:pPr>
    </w:p>
    <w:p w:rsidR="00F83E1A" w:rsidRPr="00F83E1A" w:rsidRDefault="00F83E1A" w:rsidP="00F83E1A">
      <w:pPr>
        <w:ind w:left="720"/>
        <w:jc w:val="both"/>
        <w:rPr>
          <w:rFonts w:ascii="Times New Roman" w:hAnsi="Times New Roman" w:cs="Times New Roman"/>
        </w:rPr>
      </w:pPr>
      <w:r>
        <w:rPr>
          <w:rFonts w:ascii="Times New Roman" w:hAnsi="Times New Roman" w:cs="Times New Roman"/>
        </w:rPr>
        <w:t>(2)</w:t>
      </w:r>
      <w:r w:rsidRPr="00F83E1A">
        <w:rPr>
          <w:rFonts w:ascii="Times New Roman" w:hAnsi="Times New Roman" w:cs="Times New Roman"/>
        </w:rPr>
        <w:t xml:space="preserve"> Failing any agreement referred to in sub-section (1), a party who intends to challenge an arbitrator shall, within fifteen days after becoming aware of the constitution of the arbitral tribunal or after becoming aware of any circumstances referred to in sub-section (3) of section 12, send a written statement of the reasons for the challenge to the arbitral tribunal.</w:t>
      </w:r>
    </w:p>
    <w:p w:rsidR="00F83E1A" w:rsidRDefault="00F83E1A" w:rsidP="00F83E1A">
      <w:pPr>
        <w:ind w:left="720"/>
        <w:jc w:val="both"/>
        <w:rPr>
          <w:rFonts w:ascii="Times New Roman" w:hAnsi="Times New Roman" w:cs="Times New Roman"/>
        </w:rPr>
      </w:pPr>
    </w:p>
    <w:p w:rsidR="00F83E1A" w:rsidRPr="00F83E1A" w:rsidRDefault="00F83E1A" w:rsidP="00F83E1A">
      <w:pPr>
        <w:ind w:left="720"/>
        <w:jc w:val="both"/>
        <w:rPr>
          <w:rFonts w:ascii="Times New Roman" w:hAnsi="Times New Roman" w:cs="Times New Roman"/>
        </w:rPr>
      </w:pPr>
      <w:r>
        <w:rPr>
          <w:rFonts w:ascii="Times New Roman" w:hAnsi="Times New Roman" w:cs="Times New Roman"/>
        </w:rPr>
        <w:t xml:space="preserve">(3) </w:t>
      </w:r>
      <w:r w:rsidRPr="00F83E1A">
        <w:rPr>
          <w:rFonts w:ascii="Times New Roman" w:hAnsi="Times New Roman" w:cs="Times New Roman"/>
        </w:rPr>
        <w:t>Unless the arbitrator challenged under sub-section</w:t>
      </w:r>
      <w:r w:rsidRPr="00F83E1A">
        <w:rPr>
          <w:rFonts w:ascii="Times New Roman" w:hAnsi="Times New Roman" w:cs="Times New Roman"/>
        </w:rPr>
        <w:tab/>
        <w:t>(2)</w:t>
      </w:r>
      <w:r>
        <w:rPr>
          <w:rFonts w:ascii="Times New Roman" w:hAnsi="Times New Roman" w:cs="Times New Roman"/>
        </w:rPr>
        <w:t xml:space="preserve"> </w:t>
      </w:r>
      <w:r w:rsidRPr="00F83E1A">
        <w:rPr>
          <w:rFonts w:ascii="Times New Roman" w:hAnsi="Times New Roman" w:cs="Times New Roman"/>
        </w:rPr>
        <w:t>withdraws from his office or the other party agrees to the challenge, the arbitral tribunal shall decide on the challenge.</w:t>
      </w:r>
    </w:p>
    <w:p w:rsidR="00F83E1A" w:rsidRDefault="00F83E1A" w:rsidP="00F83E1A">
      <w:pPr>
        <w:ind w:left="720"/>
        <w:jc w:val="both"/>
        <w:rPr>
          <w:rFonts w:ascii="Times New Roman" w:hAnsi="Times New Roman" w:cs="Times New Roman"/>
        </w:rPr>
      </w:pPr>
    </w:p>
    <w:p w:rsidR="00F83E1A" w:rsidRPr="00F83E1A" w:rsidRDefault="00F83E1A" w:rsidP="00F83E1A">
      <w:pPr>
        <w:ind w:left="720"/>
        <w:jc w:val="both"/>
        <w:rPr>
          <w:rFonts w:ascii="Times New Roman" w:hAnsi="Times New Roman" w:cs="Times New Roman"/>
        </w:rPr>
      </w:pPr>
      <w:r>
        <w:rPr>
          <w:rFonts w:ascii="Times New Roman" w:hAnsi="Times New Roman" w:cs="Times New Roman"/>
        </w:rPr>
        <w:t xml:space="preserve">(4) </w:t>
      </w:r>
      <w:r w:rsidRPr="00F83E1A">
        <w:rPr>
          <w:rFonts w:ascii="Times New Roman" w:hAnsi="Times New Roman" w:cs="Times New Roman"/>
        </w:rPr>
        <w:t>If a challenge under any procedure agreed upon by</w:t>
      </w:r>
      <w:r w:rsidRPr="00F83E1A">
        <w:rPr>
          <w:rFonts w:ascii="Times New Roman" w:hAnsi="Times New Roman" w:cs="Times New Roman"/>
        </w:rPr>
        <w:tab/>
        <w:t>the</w:t>
      </w:r>
      <w:r>
        <w:rPr>
          <w:rFonts w:ascii="Times New Roman" w:hAnsi="Times New Roman" w:cs="Times New Roman"/>
        </w:rPr>
        <w:t xml:space="preserve"> </w:t>
      </w:r>
      <w:r w:rsidRPr="00F83E1A">
        <w:rPr>
          <w:rFonts w:ascii="Times New Roman" w:hAnsi="Times New Roman" w:cs="Times New Roman"/>
        </w:rPr>
        <w:t>parties or tinder the procedure under sub-section (2) is not successful, the arbitral tribunal shall continue the arbitral proceedings and make an arbitral award.</w:t>
      </w:r>
    </w:p>
    <w:p w:rsidR="00F83E1A" w:rsidRPr="00F83E1A" w:rsidRDefault="00F83E1A" w:rsidP="00F83E1A">
      <w:pPr>
        <w:ind w:left="720"/>
        <w:jc w:val="both"/>
        <w:rPr>
          <w:rFonts w:ascii="Times New Roman" w:hAnsi="Times New Roman" w:cs="Times New Roman"/>
        </w:rPr>
      </w:pPr>
      <w:r>
        <w:rPr>
          <w:rFonts w:ascii="Times New Roman" w:hAnsi="Times New Roman" w:cs="Times New Roman"/>
        </w:rPr>
        <w:lastRenderedPageBreak/>
        <w:t xml:space="preserve">(5) </w:t>
      </w:r>
      <w:r w:rsidRPr="00F83E1A">
        <w:rPr>
          <w:rFonts w:ascii="Times New Roman" w:hAnsi="Times New Roman" w:cs="Times New Roman"/>
        </w:rPr>
        <w:t>Where an arbitral award is made under sub-section</w:t>
      </w:r>
      <w:r w:rsidRPr="00F83E1A">
        <w:rPr>
          <w:rFonts w:ascii="Times New Roman" w:hAnsi="Times New Roman" w:cs="Times New Roman"/>
        </w:rPr>
        <w:tab/>
        <w:t>(4),</w:t>
      </w:r>
      <w:r>
        <w:rPr>
          <w:rFonts w:ascii="Times New Roman" w:hAnsi="Times New Roman" w:cs="Times New Roman"/>
        </w:rPr>
        <w:t xml:space="preserve"> </w:t>
      </w:r>
      <w:r w:rsidRPr="00F83E1A">
        <w:rPr>
          <w:rFonts w:ascii="Times New Roman" w:hAnsi="Times New Roman" w:cs="Times New Roman"/>
        </w:rPr>
        <w:t>the party challenging the arbitrator may make an application for setting aside such an arbitral award in accordance with section 34.</w:t>
      </w:r>
    </w:p>
    <w:p w:rsidR="00F83E1A" w:rsidRDefault="00F83E1A" w:rsidP="00F83E1A">
      <w:pPr>
        <w:ind w:left="720"/>
        <w:jc w:val="both"/>
        <w:rPr>
          <w:rFonts w:ascii="Times New Roman" w:hAnsi="Times New Roman" w:cs="Times New Roman"/>
        </w:rPr>
      </w:pPr>
    </w:p>
    <w:p w:rsidR="00F83E1A" w:rsidRDefault="00F83E1A" w:rsidP="00F83E1A">
      <w:pPr>
        <w:ind w:left="720"/>
        <w:jc w:val="both"/>
        <w:rPr>
          <w:rFonts w:ascii="Times New Roman" w:hAnsi="Times New Roman" w:cs="Times New Roman"/>
        </w:rPr>
      </w:pPr>
      <w:r>
        <w:rPr>
          <w:rFonts w:ascii="Times New Roman" w:hAnsi="Times New Roman" w:cs="Times New Roman"/>
        </w:rPr>
        <w:t xml:space="preserve">(6) </w:t>
      </w:r>
      <w:r w:rsidRPr="00F83E1A">
        <w:rPr>
          <w:rFonts w:ascii="Times New Roman" w:hAnsi="Times New Roman" w:cs="Times New Roman"/>
        </w:rPr>
        <w:t>Where an arbitral award is set aside on an application made under sub-section (5), the Court may decide as to whether the arbitrator who is challenged is entitled to any fees.</w:t>
      </w:r>
      <w:r w:rsidRPr="00F83E1A">
        <w:rPr>
          <w:rFonts w:ascii="Times New Roman" w:hAnsi="Times New Roman" w:cs="Times New Roman" w:hint="eastAsia"/>
        </w:rPr>
        <w:t>”</w:t>
      </w:r>
    </w:p>
    <w:p w:rsidR="00F83E1A" w:rsidRPr="00F83E1A" w:rsidRDefault="00F83E1A" w:rsidP="00F83E1A">
      <w:pPr>
        <w:ind w:left="720"/>
        <w:jc w:val="both"/>
        <w:rPr>
          <w:rFonts w:ascii="Times New Roman" w:hAnsi="Times New Roman" w:cs="Times New Roman"/>
        </w:rPr>
      </w:pPr>
    </w:p>
    <w:p w:rsidR="00F83E1A" w:rsidRDefault="00F83E1A" w:rsidP="00F83E1A">
      <w:pPr>
        <w:ind w:left="720"/>
        <w:jc w:val="both"/>
        <w:rPr>
          <w:rFonts w:ascii="Times New Roman" w:hAnsi="Times New Roman" w:cs="Times New Roman"/>
        </w:rPr>
      </w:pPr>
      <w:r w:rsidRPr="00F83E1A">
        <w:rPr>
          <w:rFonts w:ascii="Times New Roman" w:hAnsi="Times New Roman" w:cs="Times New Roman" w:hint="eastAsia"/>
        </w:rPr>
        <w:t>“</w:t>
      </w:r>
      <w:r w:rsidRPr="00F83E1A">
        <w:rPr>
          <w:rFonts w:ascii="Times New Roman" w:hAnsi="Times New Roman" w:cs="Times New Roman"/>
        </w:rPr>
        <w:t>Sec. 14. Failure or impossibility to act. -</w:t>
      </w:r>
      <w:r>
        <w:rPr>
          <w:rFonts w:ascii="Times New Roman" w:hAnsi="Times New Roman" w:cs="Times New Roman"/>
        </w:rPr>
        <w:t xml:space="preserve"> (1)</w:t>
      </w:r>
      <w:r w:rsidRPr="00F83E1A">
        <w:rPr>
          <w:rFonts w:ascii="Times New Roman" w:hAnsi="Times New Roman" w:cs="Times New Roman"/>
        </w:rPr>
        <w:t xml:space="preserve"> The mandate of an arbitrator shall terminate and he shall be substituted by another </w:t>
      </w:r>
    </w:p>
    <w:p w:rsidR="00F83E1A" w:rsidRPr="00F83E1A" w:rsidRDefault="00F83E1A" w:rsidP="00F83E1A">
      <w:pPr>
        <w:ind w:left="720"/>
        <w:jc w:val="both"/>
        <w:rPr>
          <w:rFonts w:ascii="Times New Roman" w:hAnsi="Times New Roman" w:cs="Times New Roman"/>
        </w:rPr>
      </w:pPr>
      <w:r w:rsidRPr="00F83E1A">
        <w:rPr>
          <w:rFonts w:ascii="Times New Roman" w:hAnsi="Times New Roman" w:cs="Times New Roman"/>
        </w:rPr>
        <w:t>arbitrator, if-</w:t>
      </w:r>
    </w:p>
    <w:p w:rsidR="00F83E1A" w:rsidRDefault="00F83E1A" w:rsidP="00F83E1A">
      <w:pPr>
        <w:ind w:left="720"/>
        <w:jc w:val="both"/>
        <w:rPr>
          <w:rFonts w:ascii="Times New Roman" w:hAnsi="Times New Roman" w:cs="Times New Roman"/>
        </w:rPr>
      </w:pPr>
    </w:p>
    <w:p w:rsidR="00F83E1A" w:rsidRPr="00F83E1A" w:rsidRDefault="00F83E1A" w:rsidP="00F83E1A">
      <w:pPr>
        <w:ind w:left="720"/>
        <w:jc w:val="both"/>
        <w:rPr>
          <w:rFonts w:ascii="Times New Roman" w:hAnsi="Times New Roman" w:cs="Times New Roman"/>
        </w:rPr>
      </w:pPr>
      <w:r>
        <w:rPr>
          <w:rFonts w:ascii="Times New Roman" w:hAnsi="Times New Roman" w:cs="Times New Roman"/>
        </w:rPr>
        <w:t>(a)</w:t>
      </w:r>
      <w:r w:rsidRPr="00F83E1A">
        <w:rPr>
          <w:rFonts w:ascii="Times New Roman" w:hAnsi="Times New Roman" w:cs="Times New Roman"/>
        </w:rPr>
        <w:t xml:space="preserve"> he becomes de jure or de facto unable to perform his functions or for other reasons fails to act without undue delay; and</w:t>
      </w:r>
    </w:p>
    <w:p w:rsidR="00F83E1A" w:rsidRDefault="00F83E1A" w:rsidP="00F83E1A">
      <w:pPr>
        <w:ind w:left="720"/>
        <w:jc w:val="both"/>
        <w:rPr>
          <w:rFonts w:ascii="Times New Roman" w:hAnsi="Times New Roman" w:cs="Times New Roman"/>
        </w:rPr>
      </w:pPr>
    </w:p>
    <w:p w:rsidR="00F83E1A" w:rsidRPr="00F83E1A" w:rsidRDefault="00F83E1A" w:rsidP="00F83E1A">
      <w:pPr>
        <w:ind w:left="720"/>
        <w:jc w:val="both"/>
        <w:rPr>
          <w:rFonts w:ascii="Times New Roman" w:hAnsi="Times New Roman" w:cs="Times New Roman"/>
        </w:rPr>
      </w:pPr>
      <w:r>
        <w:rPr>
          <w:rFonts w:ascii="Times New Roman" w:hAnsi="Times New Roman" w:cs="Times New Roman"/>
        </w:rPr>
        <w:t>(b)</w:t>
      </w:r>
      <w:r w:rsidRPr="00F83E1A">
        <w:rPr>
          <w:rFonts w:ascii="Times New Roman" w:hAnsi="Times New Roman" w:cs="Times New Roman"/>
        </w:rPr>
        <w:t xml:space="preserve"> he withdraws from his office or the parties agree to the termination of his mandate.</w:t>
      </w:r>
    </w:p>
    <w:p w:rsidR="00F83E1A" w:rsidRDefault="00F83E1A" w:rsidP="00F83E1A">
      <w:pPr>
        <w:ind w:left="720"/>
        <w:jc w:val="both"/>
        <w:rPr>
          <w:rFonts w:ascii="Times New Roman" w:hAnsi="Times New Roman" w:cs="Times New Roman"/>
        </w:rPr>
      </w:pPr>
    </w:p>
    <w:p w:rsidR="00F83E1A" w:rsidRPr="00F83E1A" w:rsidRDefault="00F83E1A" w:rsidP="00F83E1A">
      <w:pPr>
        <w:ind w:left="720"/>
        <w:jc w:val="both"/>
        <w:rPr>
          <w:rFonts w:ascii="Times New Roman" w:hAnsi="Times New Roman" w:cs="Times New Roman"/>
        </w:rPr>
      </w:pPr>
      <w:r>
        <w:rPr>
          <w:rFonts w:ascii="Times New Roman" w:hAnsi="Times New Roman" w:cs="Times New Roman"/>
        </w:rPr>
        <w:t>(2)</w:t>
      </w:r>
      <w:r w:rsidRPr="00F83E1A">
        <w:rPr>
          <w:rFonts w:ascii="Times New Roman" w:hAnsi="Times New Roman" w:cs="Times New Roman"/>
        </w:rPr>
        <w:t xml:space="preserve"> If a controversy remains concerning any of the grounds referred to in clause (a) of sub-section (1), a party may, unless otherwise agreed by the parties, apply to the Court to decide on the termination of the mandate.</w:t>
      </w:r>
    </w:p>
    <w:p w:rsidR="00F83E1A" w:rsidRDefault="00F83E1A" w:rsidP="00F83E1A">
      <w:pPr>
        <w:ind w:left="720"/>
        <w:jc w:val="both"/>
        <w:rPr>
          <w:rFonts w:ascii="Times New Roman" w:hAnsi="Times New Roman" w:cs="Times New Roman"/>
        </w:rPr>
      </w:pPr>
    </w:p>
    <w:p w:rsidR="00F83E1A" w:rsidRDefault="00F83E1A" w:rsidP="00F83E1A">
      <w:pPr>
        <w:ind w:left="720"/>
        <w:jc w:val="both"/>
        <w:rPr>
          <w:rFonts w:ascii="Times New Roman" w:hAnsi="Times New Roman" w:cs="Times New Roman"/>
        </w:rPr>
      </w:pPr>
      <w:r>
        <w:rPr>
          <w:rFonts w:ascii="Times New Roman" w:hAnsi="Times New Roman" w:cs="Times New Roman"/>
        </w:rPr>
        <w:t>(3)</w:t>
      </w:r>
      <w:r w:rsidRPr="00F83E1A">
        <w:rPr>
          <w:rFonts w:ascii="Times New Roman" w:hAnsi="Times New Roman" w:cs="Times New Roman"/>
        </w:rPr>
        <w:t xml:space="preserve"> If, under this section or sub-section (3) of section 13, an arbitrator withdraws from his office or a party agrees to the termination of the mandate of an arbitrator, it shall not imply acceptance of the validity of any ground referred to in this section or sub-section (3) of section 12.</w:t>
      </w:r>
      <w:r w:rsidRPr="00F83E1A">
        <w:rPr>
          <w:rFonts w:ascii="Times New Roman" w:hAnsi="Times New Roman" w:cs="Times New Roman" w:hint="eastAsia"/>
        </w:rPr>
        <w:t>”</w:t>
      </w:r>
    </w:p>
    <w:p w:rsidR="00F83E1A" w:rsidRPr="00F83E1A" w:rsidRDefault="00F83E1A" w:rsidP="00F83E1A">
      <w:pPr>
        <w:ind w:left="720"/>
        <w:jc w:val="both"/>
        <w:rPr>
          <w:rFonts w:ascii="Times New Roman" w:hAnsi="Times New Roman" w:cs="Times New Roman"/>
        </w:rPr>
      </w:pPr>
    </w:p>
    <w:p w:rsidR="00F83E1A" w:rsidRPr="00F83E1A" w:rsidRDefault="00F83E1A" w:rsidP="00F83E1A">
      <w:pPr>
        <w:jc w:val="both"/>
        <w:rPr>
          <w:rFonts w:ascii="Times New Roman" w:hAnsi="Times New Roman" w:cs="Times New Roman"/>
        </w:rPr>
      </w:pPr>
      <w:r>
        <w:rPr>
          <w:rFonts w:ascii="Times New Roman" w:hAnsi="Times New Roman" w:cs="Times New Roman"/>
        </w:rPr>
        <w:t xml:space="preserve">12. </w:t>
      </w:r>
      <w:r w:rsidRPr="00F83E1A">
        <w:rPr>
          <w:rFonts w:ascii="Times New Roman" w:hAnsi="Times New Roman" w:cs="Times New Roman"/>
        </w:rPr>
        <w:t>Under Section 12, it is clear t</w:t>
      </w:r>
      <w:r>
        <w:rPr>
          <w:rFonts w:ascii="Times New Roman" w:hAnsi="Times New Roman" w:cs="Times New Roman"/>
        </w:rPr>
        <w:t xml:space="preserve">hat when a person is approached </w:t>
      </w:r>
      <w:r w:rsidRPr="00F83E1A">
        <w:rPr>
          <w:rFonts w:ascii="Times New Roman" w:hAnsi="Times New Roman" w:cs="Times New Roman"/>
        </w:rPr>
        <w:t>in connection with his possible appointment as a</w:t>
      </w:r>
      <w:r>
        <w:rPr>
          <w:rFonts w:ascii="Times New Roman" w:hAnsi="Times New Roman" w:cs="Times New Roman"/>
        </w:rPr>
        <w:t xml:space="preserve">n arbitrator, he has to </w:t>
      </w:r>
      <w:r w:rsidRPr="00F83E1A">
        <w:rPr>
          <w:rFonts w:ascii="Times New Roman" w:hAnsi="Times New Roman" w:cs="Times New Roman"/>
        </w:rPr>
        <w:t>make a disclosure in writing, in which</w:t>
      </w:r>
      <w:r>
        <w:rPr>
          <w:rFonts w:ascii="Times New Roman" w:hAnsi="Times New Roman" w:cs="Times New Roman"/>
        </w:rPr>
        <w:t xml:space="preserve"> he must state the existence of </w:t>
      </w:r>
      <w:r w:rsidRPr="00F83E1A">
        <w:rPr>
          <w:rFonts w:ascii="Times New Roman" w:hAnsi="Times New Roman" w:cs="Times New Roman"/>
        </w:rPr>
        <w:t>any direct or indirect present or past rel</w:t>
      </w:r>
      <w:r>
        <w:rPr>
          <w:rFonts w:ascii="Times New Roman" w:hAnsi="Times New Roman" w:cs="Times New Roman"/>
        </w:rPr>
        <w:t xml:space="preserve">ationship or interest in any of </w:t>
      </w:r>
      <w:r w:rsidRPr="00F83E1A">
        <w:rPr>
          <w:rFonts w:ascii="Times New Roman" w:hAnsi="Times New Roman" w:cs="Times New Roman"/>
        </w:rPr>
        <w:t>the parties or in relation to the subj</w:t>
      </w:r>
      <w:r>
        <w:rPr>
          <w:rFonts w:ascii="Times New Roman" w:hAnsi="Times New Roman" w:cs="Times New Roman"/>
        </w:rPr>
        <w:t xml:space="preserve">ect matter in dispute, which is </w:t>
      </w:r>
      <w:r w:rsidRPr="00F83E1A">
        <w:rPr>
          <w:rFonts w:ascii="Times New Roman" w:hAnsi="Times New Roman" w:cs="Times New Roman"/>
        </w:rPr>
        <w:t>likely to give justifiable doubts as to hi</w:t>
      </w:r>
      <w:r>
        <w:rPr>
          <w:rFonts w:ascii="Times New Roman" w:hAnsi="Times New Roman" w:cs="Times New Roman"/>
        </w:rPr>
        <w:t xml:space="preserve">s independence or impartiality. </w:t>
      </w:r>
      <w:r w:rsidRPr="00F83E1A">
        <w:rPr>
          <w:rFonts w:ascii="Times New Roman" w:hAnsi="Times New Roman" w:cs="Times New Roman"/>
        </w:rPr>
        <w:t>He is also to disclose whether he ca</w:t>
      </w:r>
      <w:r>
        <w:rPr>
          <w:rFonts w:ascii="Times New Roman" w:hAnsi="Times New Roman" w:cs="Times New Roman"/>
        </w:rPr>
        <w:t xml:space="preserve">n devote sufficient time to the </w:t>
      </w:r>
      <w:r w:rsidRPr="00F83E1A">
        <w:rPr>
          <w:rFonts w:ascii="Times New Roman" w:hAnsi="Times New Roman" w:cs="Times New Roman"/>
        </w:rPr>
        <w:t xml:space="preserve">arbitration, in particular to be able to </w:t>
      </w:r>
      <w:r>
        <w:rPr>
          <w:rFonts w:ascii="Times New Roman" w:hAnsi="Times New Roman" w:cs="Times New Roman"/>
        </w:rPr>
        <w:t xml:space="preserve">complete the entire arbitration </w:t>
      </w:r>
      <w:r w:rsidRPr="00F83E1A">
        <w:rPr>
          <w:rFonts w:ascii="Times New Roman" w:hAnsi="Times New Roman" w:cs="Times New Roman"/>
        </w:rPr>
        <w:t>within a period of 12 months. Such disclosure is to be made</w:t>
      </w:r>
      <w:r>
        <w:rPr>
          <w:rFonts w:ascii="Times New Roman" w:hAnsi="Times New Roman" w:cs="Times New Roman"/>
        </w:rPr>
        <w:t xml:space="preserve"> in a form </w:t>
      </w:r>
      <w:r w:rsidRPr="00F83E1A">
        <w:rPr>
          <w:rFonts w:ascii="Times New Roman" w:hAnsi="Times New Roman" w:cs="Times New Roman"/>
        </w:rPr>
        <w:t>specified in the Sixth Schedule, groun</w:t>
      </w:r>
      <w:r>
        <w:rPr>
          <w:rFonts w:ascii="Times New Roman" w:hAnsi="Times New Roman" w:cs="Times New Roman"/>
        </w:rPr>
        <w:t xml:space="preserve">ds stated in the Fifth Schedule </w:t>
      </w:r>
      <w:r w:rsidRPr="00F83E1A">
        <w:rPr>
          <w:rFonts w:ascii="Times New Roman" w:hAnsi="Times New Roman" w:cs="Times New Roman"/>
        </w:rPr>
        <w:t>being a guide in determining wh</w:t>
      </w:r>
      <w:r>
        <w:rPr>
          <w:rFonts w:ascii="Times New Roman" w:hAnsi="Times New Roman" w:cs="Times New Roman"/>
        </w:rPr>
        <w:t xml:space="preserve">ether such circumstances exist. </w:t>
      </w:r>
      <w:r w:rsidRPr="00F83E1A">
        <w:rPr>
          <w:rFonts w:ascii="Times New Roman" w:hAnsi="Times New Roman" w:cs="Times New Roman"/>
        </w:rPr>
        <w:t>Unlike the scheme contained in the IBA Guidelines, where there is a</w:t>
      </w:r>
    </w:p>
    <w:p w:rsidR="00F83E1A" w:rsidRDefault="00F83E1A" w:rsidP="00F83E1A">
      <w:pPr>
        <w:jc w:val="both"/>
        <w:rPr>
          <w:rFonts w:ascii="Times New Roman" w:hAnsi="Times New Roman" w:cs="Times New Roman"/>
        </w:rPr>
      </w:pPr>
      <w:r w:rsidRPr="00F83E1A">
        <w:rPr>
          <w:rFonts w:ascii="Times New Roman" w:hAnsi="Times New Roman" w:cs="Times New Roman"/>
        </w:rPr>
        <w:t>non-waivable Red List, parties may, subseque</w:t>
      </w:r>
      <w:r>
        <w:rPr>
          <w:rFonts w:ascii="Times New Roman" w:hAnsi="Times New Roman" w:cs="Times New Roman"/>
        </w:rPr>
        <w:t xml:space="preserve">nt to disputes having </w:t>
      </w:r>
      <w:r w:rsidRPr="00F83E1A">
        <w:rPr>
          <w:rFonts w:ascii="Times New Roman" w:hAnsi="Times New Roman" w:cs="Times New Roman"/>
        </w:rPr>
        <w:t>arisen between them, waive the applicab</w:t>
      </w:r>
      <w:r>
        <w:rPr>
          <w:rFonts w:ascii="Times New Roman" w:hAnsi="Times New Roman" w:cs="Times New Roman"/>
        </w:rPr>
        <w:t xml:space="preserve">ility of the items contained in </w:t>
      </w:r>
      <w:r w:rsidRPr="00F83E1A">
        <w:rPr>
          <w:rFonts w:ascii="Times New Roman" w:hAnsi="Times New Roman" w:cs="Times New Roman"/>
        </w:rPr>
        <w:t>the Seventh Schedule by an express agreement in writing. The Fifth, Sixth and Seventh Schedules are important for determination of the present disputes, and are set out with the corresponding provisions of the IBA Guidelines hereunder:</w:t>
      </w:r>
    </w:p>
    <w:p w:rsidR="00F83E1A" w:rsidRDefault="00F83E1A" w:rsidP="00F83E1A">
      <w:pPr>
        <w:jc w:val="both"/>
        <w:rPr>
          <w:rFonts w:ascii="Times New Roman" w:hAnsi="Times New Roman" w:cs="Times New Roman"/>
        </w:rPr>
      </w:pPr>
    </w:p>
    <w:p w:rsidR="00F83E1A" w:rsidRPr="00F83E1A" w:rsidRDefault="00F83E1A" w:rsidP="00F83E1A">
      <w:pPr>
        <w:ind w:left="720"/>
        <w:jc w:val="both"/>
        <w:rPr>
          <w:rFonts w:ascii="Times New Roman" w:hAnsi="Times New Roman" w:cs="Times New Roman"/>
        </w:rPr>
      </w:pPr>
      <w:r>
        <w:rPr>
          <w:rFonts w:ascii="Times New Roman" w:hAnsi="Times New Roman" w:cs="Times New Roman"/>
        </w:rPr>
        <w:t>“</w:t>
      </w:r>
      <w:r w:rsidRPr="00F83E1A">
        <w:rPr>
          <w:rFonts w:ascii="Times New Roman" w:hAnsi="Times New Roman" w:cs="Times New Roman"/>
        </w:rPr>
        <w:t>THE FIFTH SCHEDULE</w:t>
      </w:r>
    </w:p>
    <w:p w:rsidR="00F83E1A" w:rsidRPr="00F83E1A" w:rsidRDefault="00F83E1A" w:rsidP="00F83E1A">
      <w:pPr>
        <w:ind w:left="720"/>
        <w:jc w:val="both"/>
        <w:rPr>
          <w:rFonts w:ascii="Times New Roman" w:hAnsi="Times New Roman" w:cs="Times New Roman"/>
        </w:rPr>
      </w:pPr>
      <w:r w:rsidRPr="00F83E1A">
        <w:rPr>
          <w:rFonts w:ascii="Times New Roman" w:hAnsi="Times New Roman" w:cs="Times New Roman"/>
        </w:rPr>
        <w:t>[See section 12 (1)(b)]</w:t>
      </w:r>
    </w:p>
    <w:p w:rsidR="00F83E1A" w:rsidRPr="00F83E1A" w:rsidRDefault="00F83E1A" w:rsidP="00F83E1A">
      <w:pPr>
        <w:ind w:left="720"/>
        <w:jc w:val="both"/>
        <w:rPr>
          <w:rFonts w:ascii="Times New Roman" w:hAnsi="Times New Roman" w:cs="Times New Roman"/>
        </w:rPr>
      </w:pPr>
      <w:r w:rsidRPr="00F83E1A">
        <w:rPr>
          <w:rFonts w:ascii="Times New Roman" w:hAnsi="Times New Roman" w:cs="Times New Roman"/>
        </w:rPr>
        <w:lastRenderedPageBreak/>
        <w:t>The following grounds give rise to justifiable doubts as to the independence or impartiality of arbitrators:</w:t>
      </w:r>
    </w:p>
    <w:p w:rsidR="00F83E1A" w:rsidRDefault="00F83E1A" w:rsidP="00F83E1A">
      <w:pPr>
        <w:ind w:left="720"/>
        <w:jc w:val="both"/>
        <w:rPr>
          <w:rFonts w:ascii="Times New Roman" w:hAnsi="Times New Roman" w:cs="Times New Roman"/>
        </w:rPr>
      </w:pPr>
    </w:p>
    <w:tbl>
      <w:tblPr>
        <w:tblStyle w:val="TableGrid"/>
        <w:tblW w:w="9576" w:type="dxa"/>
        <w:tblInd w:w="720" w:type="dxa"/>
        <w:tblLook w:val="04A0"/>
      </w:tblPr>
      <w:tblGrid>
        <w:gridCol w:w="4788"/>
        <w:gridCol w:w="4788"/>
      </w:tblGrid>
      <w:tr w:rsidR="00F83E1A" w:rsidRPr="00503F21" w:rsidTr="00D67AA6">
        <w:tc>
          <w:tcPr>
            <w:tcW w:w="4788" w:type="dxa"/>
          </w:tcPr>
          <w:p w:rsidR="00F83E1A" w:rsidRPr="00503F21" w:rsidRDefault="00F83E1A" w:rsidP="00F83E1A">
            <w:pPr>
              <w:jc w:val="both"/>
              <w:rPr>
                <w:rFonts w:ascii="Times New Roman" w:hAnsi="Times New Roman" w:cs="Times New Roman"/>
              </w:rPr>
            </w:pPr>
            <w:r w:rsidRPr="00503F21">
              <w:rPr>
                <w:rFonts w:ascii="Times New Roman" w:hAnsi="Times New Roman" w:cs="Times New Roman"/>
              </w:rPr>
              <w:t>Fifth Schedule</w:t>
            </w:r>
            <w:r w:rsidR="00503F21" w:rsidRPr="00503F21">
              <w:rPr>
                <w:rFonts w:ascii="Times New Roman" w:hAnsi="Times New Roman" w:cs="Times New Roman"/>
              </w:rPr>
              <w:t xml:space="preserve"> </w:t>
            </w:r>
          </w:p>
        </w:tc>
        <w:tc>
          <w:tcPr>
            <w:tcW w:w="4788" w:type="dxa"/>
          </w:tcPr>
          <w:p w:rsidR="00F83E1A" w:rsidRPr="00503F21" w:rsidRDefault="00F83E1A" w:rsidP="00F83E1A">
            <w:pPr>
              <w:jc w:val="both"/>
              <w:rPr>
                <w:rFonts w:ascii="Times New Roman" w:hAnsi="Times New Roman" w:cs="Times New Roman"/>
              </w:rPr>
            </w:pPr>
            <w:r w:rsidRPr="00503F21">
              <w:rPr>
                <w:rFonts w:ascii="Times New Roman" w:hAnsi="Times New Roman" w:cs="Times New Roman"/>
              </w:rPr>
              <w:t>Corresponding provision in the IBA Guidelines</w:t>
            </w:r>
          </w:p>
          <w:p w:rsidR="00F83E1A" w:rsidRPr="00503F21" w:rsidRDefault="00F83E1A" w:rsidP="00F83E1A">
            <w:pPr>
              <w:jc w:val="both"/>
              <w:rPr>
                <w:rFonts w:ascii="Times New Roman" w:hAnsi="Times New Roman" w:cs="Times New Roman"/>
              </w:rPr>
            </w:pPr>
          </w:p>
        </w:tc>
      </w:tr>
      <w:tr w:rsidR="00F83E1A" w:rsidRPr="00503F21" w:rsidTr="00D67AA6">
        <w:tc>
          <w:tcPr>
            <w:tcW w:w="4788" w:type="dxa"/>
          </w:tcPr>
          <w:p w:rsidR="00503F21" w:rsidRPr="00503F21" w:rsidRDefault="00D67AA6" w:rsidP="00503F21">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1. The arbitrator is an </w:t>
            </w:r>
            <w:r w:rsidR="00503F21" w:rsidRPr="00503F21">
              <w:rPr>
                <w:rFonts w:ascii="Times New Roman" w:hAnsi="Times New Roman" w:cs="Times New Roman"/>
                <w:color w:val="00000A"/>
              </w:rPr>
              <w:t>employee, consultant,</w:t>
            </w:r>
          </w:p>
          <w:p w:rsidR="00F83E1A" w:rsidRPr="00D67AA6" w:rsidRDefault="00D67AA6" w:rsidP="00D67AA6">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advisor or has any other past or present business </w:t>
            </w:r>
            <w:r w:rsidR="00503F21" w:rsidRPr="00503F21">
              <w:rPr>
                <w:rFonts w:ascii="Times New Roman" w:hAnsi="Times New Roman" w:cs="Times New Roman"/>
                <w:color w:val="00000A"/>
              </w:rPr>
              <w:t>relationship with a party.</w:t>
            </w:r>
          </w:p>
        </w:tc>
        <w:tc>
          <w:tcPr>
            <w:tcW w:w="4788" w:type="dxa"/>
          </w:tcPr>
          <w:p w:rsidR="00503F21" w:rsidRPr="00503F21" w:rsidRDefault="00503F21" w:rsidP="00503F21">
            <w:pPr>
              <w:autoSpaceDE w:val="0"/>
              <w:autoSpaceDN w:val="0"/>
              <w:adjustRightInd w:val="0"/>
              <w:rPr>
                <w:rFonts w:ascii="Times New Roman" w:hAnsi="Times New Roman" w:cs="Times New Roman"/>
                <w:color w:val="00000A"/>
              </w:rPr>
            </w:pPr>
            <w:r w:rsidRPr="00503F21">
              <w:rPr>
                <w:rFonts w:ascii="Times New Roman" w:hAnsi="Times New Roman" w:cs="Times New Roman"/>
                <w:color w:val="00000A"/>
              </w:rPr>
              <w:t>(Non-Waivable Red List)</w:t>
            </w:r>
          </w:p>
          <w:p w:rsidR="00503F21" w:rsidRPr="00503F21" w:rsidRDefault="00D67AA6" w:rsidP="00503F21">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1.1 There is an identity between a party and the </w:t>
            </w:r>
            <w:r w:rsidR="00503F21" w:rsidRPr="00503F21">
              <w:rPr>
                <w:rFonts w:ascii="Times New Roman" w:hAnsi="Times New Roman" w:cs="Times New Roman"/>
                <w:color w:val="00000A"/>
              </w:rPr>
              <w:t>ar</w:t>
            </w:r>
            <w:r>
              <w:rPr>
                <w:rFonts w:ascii="Times New Roman" w:hAnsi="Times New Roman" w:cs="Times New Roman"/>
                <w:color w:val="00000A"/>
              </w:rPr>
              <w:t xml:space="preserve">bitrator, or the arbitrator is a legal representative </w:t>
            </w:r>
            <w:r w:rsidR="00503F21" w:rsidRPr="00503F21">
              <w:rPr>
                <w:rFonts w:ascii="Times New Roman" w:hAnsi="Times New Roman" w:cs="Times New Roman"/>
                <w:color w:val="00000A"/>
              </w:rPr>
              <w:t>or employee of an entity</w:t>
            </w:r>
          </w:p>
          <w:p w:rsidR="00F83E1A" w:rsidRPr="00D67AA6" w:rsidRDefault="00D67AA6" w:rsidP="00D67AA6">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that is a party in the </w:t>
            </w:r>
            <w:r w:rsidR="00503F21" w:rsidRPr="00503F21">
              <w:rPr>
                <w:rFonts w:ascii="Times New Roman" w:hAnsi="Times New Roman" w:cs="Times New Roman"/>
                <w:color w:val="00000A"/>
              </w:rPr>
              <w:t>arbitration.</w:t>
            </w:r>
          </w:p>
        </w:tc>
      </w:tr>
      <w:tr w:rsidR="00F83E1A" w:rsidRPr="00503F21" w:rsidTr="00D67AA6">
        <w:tc>
          <w:tcPr>
            <w:tcW w:w="4788" w:type="dxa"/>
          </w:tcPr>
          <w:p w:rsidR="00503F21" w:rsidRPr="00503F21" w:rsidRDefault="00D67AA6" w:rsidP="00503F21">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2. The arbitrator currently represents or advises one of </w:t>
            </w:r>
            <w:r w:rsidR="00503F21" w:rsidRPr="00503F21">
              <w:rPr>
                <w:rFonts w:ascii="Times New Roman" w:hAnsi="Times New Roman" w:cs="Times New Roman"/>
                <w:color w:val="00000A"/>
              </w:rPr>
              <w:t>the parties or an affiliate of</w:t>
            </w:r>
          </w:p>
          <w:p w:rsidR="00F83E1A" w:rsidRPr="00503F21" w:rsidRDefault="00503F21" w:rsidP="00503F21">
            <w:pPr>
              <w:jc w:val="both"/>
              <w:rPr>
                <w:rFonts w:ascii="Times New Roman" w:hAnsi="Times New Roman" w:cs="Times New Roman"/>
              </w:rPr>
            </w:pPr>
            <w:r w:rsidRPr="00503F21">
              <w:rPr>
                <w:rFonts w:ascii="Times New Roman" w:hAnsi="Times New Roman" w:cs="Times New Roman"/>
                <w:color w:val="00000A"/>
              </w:rPr>
              <w:t>one of the parties.</w:t>
            </w:r>
          </w:p>
        </w:tc>
        <w:tc>
          <w:tcPr>
            <w:tcW w:w="4788" w:type="dxa"/>
          </w:tcPr>
          <w:p w:rsidR="00503F21" w:rsidRPr="00503F21" w:rsidRDefault="00503F21" w:rsidP="00503F21">
            <w:pPr>
              <w:autoSpaceDE w:val="0"/>
              <w:autoSpaceDN w:val="0"/>
              <w:adjustRightInd w:val="0"/>
              <w:rPr>
                <w:rFonts w:ascii="Times New Roman" w:hAnsi="Times New Roman" w:cs="Times New Roman"/>
                <w:color w:val="00000A"/>
              </w:rPr>
            </w:pPr>
            <w:r w:rsidRPr="00503F21">
              <w:rPr>
                <w:rFonts w:ascii="Times New Roman" w:hAnsi="Times New Roman" w:cs="Times New Roman"/>
                <w:color w:val="00000A"/>
              </w:rPr>
              <w:t>(Waivable Red List)</w:t>
            </w:r>
          </w:p>
          <w:p w:rsidR="00503F21" w:rsidRPr="00503F21" w:rsidRDefault="00D67AA6" w:rsidP="00503F21">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2.3.1 The arbitrator </w:t>
            </w:r>
            <w:r w:rsidR="00503F21" w:rsidRPr="00503F21">
              <w:rPr>
                <w:rFonts w:ascii="Times New Roman" w:hAnsi="Times New Roman" w:cs="Times New Roman"/>
                <w:color w:val="00000A"/>
              </w:rPr>
              <w:t>currently represents or</w:t>
            </w:r>
          </w:p>
          <w:p w:rsidR="00F83E1A" w:rsidRPr="00D67AA6" w:rsidRDefault="00D67AA6" w:rsidP="00D67AA6">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advises one of the parties, or an affiliate of one of the </w:t>
            </w:r>
            <w:r w:rsidR="00503F21" w:rsidRPr="00503F21">
              <w:rPr>
                <w:rFonts w:ascii="Times New Roman" w:hAnsi="Times New Roman" w:cs="Times New Roman"/>
                <w:color w:val="00000A"/>
              </w:rPr>
              <w:t>parties.</w:t>
            </w:r>
          </w:p>
        </w:tc>
      </w:tr>
      <w:tr w:rsidR="00F83E1A" w:rsidRPr="00503F21" w:rsidTr="00D67AA6">
        <w:tc>
          <w:tcPr>
            <w:tcW w:w="4788" w:type="dxa"/>
          </w:tcPr>
          <w:p w:rsidR="00503F21" w:rsidRPr="00503F21" w:rsidRDefault="00503F21" w:rsidP="00503F21">
            <w:pPr>
              <w:autoSpaceDE w:val="0"/>
              <w:autoSpaceDN w:val="0"/>
              <w:adjustRightInd w:val="0"/>
              <w:rPr>
                <w:rFonts w:ascii="Times New Roman" w:hAnsi="Times New Roman" w:cs="Times New Roman"/>
                <w:color w:val="00000A"/>
              </w:rPr>
            </w:pPr>
            <w:r w:rsidRPr="00503F21">
              <w:rPr>
                <w:rFonts w:ascii="Times New Roman" w:hAnsi="Times New Roman" w:cs="Times New Roman"/>
                <w:color w:val="00000A"/>
              </w:rPr>
              <w:t>3. The arbitrator currently</w:t>
            </w:r>
          </w:p>
          <w:p w:rsidR="00F83E1A" w:rsidRPr="00D67AA6" w:rsidRDefault="00D67AA6" w:rsidP="00D67AA6">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represents the lawyer or law firm acting as counsel for </w:t>
            </w:r>
            <w:r w:rsidR="00503F21" w:rsidRPr="00503F21">
              <w:rPr>
                <w:rFonts w:ascii="Times New Roman" w:hAnsi="Times New Roman" w:cs="Times New Roman"/>
                <w:color w:val="00000A"/>
              </w:rPr>
              <w:t>one of the parties.</w:t>
            </w:r>
          </w:p>
        </w:tc>
        <w:tc>
          <w:tcPr>
            <w:tcW w:w="4788" w:type="dxa"/>
          </w:tcPr>
          <w:p w:rsidR="00503F21" w:rsidRPr="00503F21" w:rsidRDefault="00503F21" w:rsidP="00503F21">
            <w:pPr>
              <w:autoSpaceDE w:val="0"/>
              <w:autoSpaceDN w:val="0"/>
              <w:adjustRightInd w:val="0"/>
              <w:rPr>
                <w:rFonts w:ascii="Times New Roman" w:hAnsi="Times New Roman" w:cs="Times New Roman"/>
                <w:color w:val="00000A"/>
              </w:rPr>
            </w:pPr>
            <w:r w:rsidRPr="00503F21">
              <w:rPr>
                <w:rFonts w:ascii="Times New Roman" w:hAnsi="Times New Roman" w:cs="Times New Roman"/>
                <w:color w:val="00000A"/>
              </w:rPr>
              <w:t>(Waivable Red List)</w:t>
            </w:r>
          </w:p>
          <w:p w:rsidR="00503F21" w:rsidRPr="00503F21" w:rsidRDefault="00D67AA6" w:rsidP="00503F21">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2.3.2 The arbitrator </w:t>
            </w:r>
            <w:r w:rsidR="00503F21" w:rsidRPr="00503F21">
              <w:rPr>
                <w:rFonts w:ascii="Times New Roman" w:hAnsi="Times New Roman" w:cs="Times New Roman"/>
                <w:color w:val="00000A"/>
              </w:rPr>
              <w:t>currently represents or</w:t>
            </w:r>
          </w:p>
          <w:p w:rsidR="00F83E1A" w:rsidRPr="00D67AA6" w:rsidRDefault="00D67AA6" w:rsidP="00D67AA6">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advises the lawyer or law firm acting as counsel for </w:t>
            </w:r>
            <w:r w:rsidR="00503F21" w:rsidRPr="00503F21">
              <w:rPr>
                <w:rFonts w:ascii="Times New Roman" w:hAnsi="Times New Roman" w:cs="Times New Roman"/>
                <w:color w:val="00000A"/>
              </w:rPr>
              <w:t>one of the parties.</w:t>
            </w:r>
          </w:p>
        </w:tc>
      </w:tr>
      <w:tr w:rsidR="00F83E1A" w:rsidRPr="00503F21" w:rsidTr="00D67AA6">
        <w:tc>
          <w:tcPr>
            <w:tcW w:w="4788" w:type="dxa"/>
          </w:tcPr>
          <w:p w:rsidR="00503F21" w:rsidRPr="00503F21" w:rsidRDefault="00D67AA6" w:rsidP="00503F21">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4. The arbitrator is a lawyer in the same law firm which is </w:t>
            </w:r>
            <w:r w:rsidR="00503F21" w:rsidRPr="00503F21">
              <w:rPr>
                <w:rFonts w:ascii="Times New Roman" w:hAnsi="Times New Roman" w:cs="Times New Roman"/>
                <w:color w:val="00000A"/>
              </w:rPr>
              <w:t>representing one of the</w:t>
            </w:r>
          </w:p>
          <w:p w:rsidR="00F83E1A" w:rsidRPr="00503F21" w:rsidRDefault="00503F21" w:rsidP="00503F21">
            <w:pPr>
              <w:jc w:val="both"/>
              <w:rPr>
                <w:rFonts w:ascii="Times New Roman" w:hAnsi="Times New Roman" w:cs="Times New Roman"/>
              </w:rPr>
            </w:pPr>
            <w:r w:rsidRPr="00503F21">
              <w:rPr>
                <w:rFonts w:ascii="Times New Roman" w:hAnsi="Times New Roman" w:cs="Times New Roman"/>
                <w:color w:val="00000A"/>
              </w:rPr>
              <w:t>parties.</w:t>
            </w:r>
          </w:p>
        </w:tc>
        <w:tc>
          <w:tcPr>
            <w:tcW w:w="4788" w:type="dxa"/>
          </w:tcPr>
          <w:p w:rsidR="00503F21" w:rsidRPr="00503F21" w:rsidRDefault="00503F21" w:rsidP="00503F21">
            <w:pPr>
              <w:autoSpaceDE w:val="0"/>
              <w:autoSpaceDN w:val="0"/>
              <w:adjustRightInd w:val="0"/>
              <w:rPr>
                <w:rFonts w:ascii="Times New Roman" w:hAnsi="Times New Roman" w:cs="Times New Roman"/>
                <w:color w:val="00000A"/>
              </w:rPr>
            </w:pPr>
            <w:r w:rsidRPr="00503F21">
              <w:rPr>
                <w:rFonts w:ascii="Times New Roman" w:hAnsi="Times New Roman" w:cs="Times New Roman"/>
                <w:color w:val="00000A"/>
              </w:rPr>
              <w:t>(Waivable Red List)</w:t>
            </w:r>
          </w:p>
          <w:p w:rsidR="00F83E1A" w:rsidRPr="00D67AA6" w:rsidRDefault="00D67AA6" w:rsidP="00D67AA6">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2.3.3 The arbitrator is a </w:t>
            </w:r>
            <w:r w:rsidR="00503F21" w:rsidRPr="00503F21">
              <w:rPr>
                <w:rFonts w:ascii="Times New Roman" w:hAnsi="Times New Roman" w:cs="Times New Roman"/>
                <w:color w:val="00000A"/>
              </w:rPr>
              <w:t xml:space="preserve">lawyer in the same law </w:t>
            </w:r>
            <w:r>
              <w:rPr>
                <w:rFonts w:ascii="Times New Roman" w:hAnsi="Times New Roman" w:cs="Times New Roman"/>
                <w:color w:val="00000A"/>
              </w:rPr>
              <w:t xml:space="preserve">firm as the counsel to one of </w:t>
            </w:r>
            <w:r w:rsidR="00503F21" w:rsidRPr="00503F21">
              <w:rPr>
                <w:rFonts w:ascii="Times New Roman" w:hAnsi="Times New Roman" w:cs="Times New Roman"/>
                <w:color w:val="00000A"/>
              </w:rPr>
              <w:t>the parties.</w:t>
            </w:r>
          </w:p>
        </w:tc>
      </w:tr>
      <w:tr w:rsidR="00F83E1A" w:rsidRPr="00503F21" w:rsidTr="00D67AA6">
        <w:tc>
          <w:tcPr>
            <w:tcW w:w="4788" w:type="dxa"/>
          </w:tcPr>
          <w:p w:rsidR="00503F21" w:rsidRPr="00503F21" w:rsidRDefault="00503F21" w:rsidP="00503F21">
            <w:pPr>
              <w:autoSpaceDE w:val="0"/>
              <w:autoSpaceDN w:val="0"/>
              <w:adjustRightInd w:val="0"/>
              <w:rPr>
                <w:rFonts w:ascii="Times New Roman" w:hAnsi="Times New Roman" w:cs="Times New Roman"/>
                <w:color w:val="00000A"/>
              </w:rPr>
            </w:pPr>
            <w:r w:rsidRPr="00503F21">
              <w:rPr>
                <w:rFonts w:ascii="Times New Roman" w:hAnsi="Times New Roman" w:cs="Times New Roman"/>
                <w:color w:val="00000A"/>
              </w:rPr>
              <w:t>5. The arbitrator is a</w:t>
            </w:r>
          </w:p>
          <w:p w:rsidR="00503F21" w:rsidRPr="00503F21" w:rsidRDefault="00503F21" w:rsidP="00503F21">
            <w:pPr>
              <w:autoSpaceDE w:val="0"/>
              <w:autoSpaceDN w:val="0"/>
              <w:adjustRightInd w:val="0"/>
              <w:rPr>
                <w:rFonts w:ascii="Times New Roman" w:hAnsi="Times New Roman" w:cs="Times New Roman"/>
                <w:color w:val="00000A"/>
              </w:rPr>
            </w:pPr>
            <w:r w:rsidRPr="00503F21">
              <w:rPr>
                <w:rFonts w:ascii="Times New Roman" w:hAnsi="Times New Roman" w:cs="Times New Roman"/>
                <w:color w:val="00000A"/>
              </w:rPr>
              <w:t>manager, director or part the management, or has a</w:t>
            </w:r>
          </w:p>
          <w:p w:rsidR="00503F21" w:rsidRPr="00503F21" w:rsidRDefault="00503F21" w:rsidP="00503F21">
            <w:pPr>
              <w:autoSpaceDE w:val="0"/>
              <w:autoSpaceDN w:val="0"/>
              <w:adjustRightInd w:val="0"/>
              <w:rPr>
                <w:rFonts w:ascii="Times New Roman" w:hAnsi="Times New Roman" w:cs="Times New Roman"/>
                <w:color w:val="00000A"/>
              </w:rPr>
            </w:pPr>
            <w:r w:rsidRPr="00503F21">
              <w:rPr>
                <w:rFonts w:ascii="Times New Roman" w:hAnsi="Times New Roman" w:cs="Times New Roman"/>
                <w:color w:val="00000A"/>
              </w:rPr>
              <w:t>similar controlling influence,</w:t>
            </w:r>
          </w:p>
          <w:p w:rsidR="00503F21" w:rsidRPr="00503F21" w:rsidRDefault="00503F21" w:rsidP="00503F21">
            <w:pPr>
              <w:autoSpaceDE w:val="0"/>
              <w:autoSpaceDN w:val="0"/>
              <w:adjustRightInd w:val="0"/>
              <w:rPr>
                <w:rFonts w:ascii="Times New Roman" w:hAnsi="Times New Roman" w:cs="Times New Roman"/>
                <w:color w:val="00000A"/>
              </w:rPr>
            </w:pPr>
            <w:r w:rsidRPr="00503F21">
              <w:rPr>
                <w:rFonts w:ascii="Times New Roman" w:hAnsi="Times New Roman" w:cs="Times New Roman"/>
                <w:color w:val="00000A"/>
              </w:rPr>
              <w:t>in an affiliate of one of the</w:t>
            </w:r>
          </w:p>
          <w:p w:rsidR="00503F21" w:rsidRPr="00503F21" w:rsidRDefault="00503F21" w:rsidP="00503F21">
            <w:pPr>
              <w:autoSpaceDE w:val="0"/>
              <w:autoSpaceDN w:val="0"/>
              <w:adjustRightInd w:val="0"/>
              <w:rPr>
                <w:rFonts w:ascii="Times New Roman" w:hAnsi="Times New Roman" w:cs="Times New Roman"/>
                <w:color w:val="00000A"/>
              </w:rPr>
            </w:pPr>
            <w:r w:rsidRPr="00503F21">
              <w:rPr>
                <w:rFonts w:ascii="Times New Roman" w:hAnsi="Times New Roman" w:cs="Times New Roman"/>
                <w:color w:val="00000A"/>
              </w:rPr>
              <w:t>parties if the affiliate is</w:t>
            </w:r>
          </w:p>
          <w:p w:rsidR="00503F21" w:rsidRPr="00503F21" w:rsidRDefault="00503F21" w:rsidP="00503F21">
            <w:pPr>
              <w:autoSpaceDE w:val="0"/>
              <w:autoSpaceDN w:val="0"/>
              <w:adjustRightInd w:val="0"/>
              <w:rPr>
                <w:rFonts w:ascii="Times New Roman" w:hAnsi="Times New Roman" w:cs="Times New Roman"/>
                <w:color w:val="00000A"/>
              </w:rPr>
            </w:pPr>
            <w:r w:rsidRPr="00503F21">
              <w:rPr>
                <w:rFonts w:ascii="Times New Roman" w:hAnsi="Times New Roman" w:cs="Times New Roman"/>
                <w:color w:val="00000A"/>
              </w:rPr>
              <w:t>directly involved in the</w:t>
            </w:r>
          </w:p>
          <w:p w:rsidR="00503F21" w:rsidRPr="00503F21" w:rsidRDefault="00503F21" w:rsidP="00503F21">
            <w:pPr>
              <w:autoSpaceDE w:val="0"/>
              <w:autoSpaceDN w:val="0"/>
              <w:adjustRightInd w:val="0"/>
              <w:rPr>
                <w:rFonts w:ascii="Times New Roman" w:hAnsi="Times New Roman" w:cs="Times New Roman"/>
                <w:color w:val="00000A"/>
              </w:rPr>
            </w:pPr>
            <w:r w:rsidRPr="00503F21">
              <w:rPr>
                <w:rFonts w:ascii="Times New Roman" w:hAnsi="Times New Roman" w:cs="Times New Roman"/>
                <w:color w:val="00000A"/>
              </w:rPr>
              <w:t>matters in dispute in the</w:t>
            </w:r>
          </w:p>
          <w:p w:rsidR="00F83E1A" w:rsidRPr="00503F21" w:rsidRDefault="00503F21" w:rsidP="00503F21">
            <w:pPr>
              <w:jc w:val="both"/>
              <w:rPr>
                <w:rFonts w:ascii="Times New Roman" w:hAnsi="Times New Roman" w:cs="Times New Roman"/>
              </w:rPr>
            </w:pPr>
            <w:r w:rsidRPr="00503F21">
              <w:rPr>
                <w:rFonts w:ascii="Times New Roman" w:hAnsi="Times New Roman" w:cs="Times New Roman"/>
                <w:color w:val="00000A"/>
              </w:rPr>
              <w:t>arbitration.</w:t>
            </w:r>
          </w:p>
        </w:tc>
        <w:tc>
          <w:tcPr>
            <w:tcW w:w="4788" w:type="dxa"/>
          </w:tcPr>
          <w:p w:rsidR="00503F21" w:rsidRPr="00503F21" w:rsidRDefault="00503F21" w:rsidP="00503F21">
            <w:pPr>
              <w:autoSpaceDE w:val="0"/>
              <w:autoSpaceDN w:val="0"/>
              <w:adjustRightInd w:val="0"/>
              <w:rPr>
                <w:rFonts w:ascii="Times New Roman" w:hAnsi="Times New Roman" w:cs="Times New Roman"/>
                <w:color w:val="00000A"/>
              </w:rPr>
            </w:pPr>
            <w:r w:rsidRPr="00503F21">
              <w:rPr>
                <w:rFonts w:ascii="Times New Roman" w:hAnsi="Times New Roman" w:cs="Times New Roman"/>
                <w:color w:val="00000A"/>
              </w:rPr>
              <w:t>(Waivable Red List)</w:t>
            </w:r>
          </w:p>
          <w:p w:rsidR="00503F21" w:rsidRPr="00503F21" w:rsidRDefault="00503F21" w:rsidP="00503F21">
            <w:pPr>
              <w:autoSpaceDE w:val="0"/>
              <w:autoSpaceDN w:val="0"/>
              <w:adjustRightInd w:val="0"/>
              <w:rPr>
                <w:rFonts w:ascii="Times New Roman" w:hAnsi="Times New Roman" w:cs="Times New Roman"/>
                <w:color w:val="00000A"/>
              </w:rPr>
            </w:pPr>
            <w:r w:rsidRPr="00503F21">
              <w:rPr>
                <w:rFonts w:ascii="Times New Roman" w:hAnsi="Times New Roman" w:cs="Times New Roman"/>
                <w:color w:val="00000A"/>
              </w:rPr>
              <w:t>2.3.4 The arbitrator is a manager, director or</w:t>
            </w:r>
          </w:p>
          <w:p w:rsidR="00503F21" w:rsidRPr="00503F21" w:rsidRDefault="00D67AA6" w:rsidP="00503F21">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member of the supervisory board, or has a controlling </w:t>
            </w:r>
            <w:r w:rsidR="00503F21" w:rsidRPr="00503F21">
              <w:rPr>
                <w:rFonts w:ascii="Times New Roman" w:hAnsi="Times New Roman" w:cs="Times New Roman"/>
                <w:color w:val="00000A"/>
              </w:rPr>
              <w:t>influence in an affiliate of</w:t>
            </w:r>
          </w:p>
          <w:p w:rsidR="00F83E1A" w:rsidRPr="00D67AA6" w:rsidRDefault="00D67AA6" w:rsidP="00D67AA6">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one of the parties, if the affiliate is directly involved in the matters in dispute in </w:t>
            </w:r>
            <w:r w:rsidR="00503F21" w:rsidRPr="00503F21">
              <w:rPr>
                <w:rFonts w:ascii="Times New Roman" w:hAnsi="Times New Roman" w:cs="Times New Roman"/>
                <w:color w:val="00000A"/>
              </w:rPr>
              <w:t>the arbitration.</w:t>
            </w:r>
          </w:p>
        </w:tc>
      </w:tr>
      <w:tr w:rsidR="00503F21" w:rsidRPr="00503F21" w:rsidTr="00D67AA6">
        <w:tc>
          <w:tcPr>
            <w:tcW w:w="4788" w:type="dxa"/>
          </w:tcPr>
          <w:p w:rsidR="00503F21" w:rsidRPr="00503F21" w:rsidRDefault="00503F21" w:rsidP="00503F21">
            <w:pPr>
              <w:autoSpaceDE w:val="0"/>
              <w:autoSpaceDN w:val="0"/>
              <w:adjustRightInd w:val="0"/>
              <w:rPr>
                <w:rFonts w:ascii="Times New Roman" w:hAnsi="Times New Roman" w:cs="Times New Roman"/>
                <w:color w:val="00000A"/>
              </w:rPr>
            </w:pPr>
            <w:r w:rsidRPr="00503F21">
              <w:rPr>
                <w:rFonts w:ascii="Times New Roman" w:hAnsi="Times New Roman" w:cs="Times New Roman"/>
                <w:color w:val="00000A"/>
              </w:rPr>
              <w:t>6. The arbitrator’</w:t>
            </w:r>
            <w:r w:rsidR="00D67AA6">
              <w:rPr>
                <w:rFonts w:ascii="Times New Roman" w:hAnsi="Times New Roman" w:cs="Times New Roman"/>
                <w:color w:val="00000A"/>
              </w:rPr>
              <w:t xml:space="preserve">s law firm had a previous but terminated involvement in the case without the arbitrator being involved </w:t>
            </w:r>
            <w:r w:rsidRPr="00503F21">
              <w:rPr>
                <w:rFonts w:ascii="Times New Roman" w:hAnsi="Times New Roman" w:cs="Times New Roman"/>
                <w:color w:val="00000A"/>
              </w:rPr>
              <w:t>himself or herself.</w:t>
            </w:r>
          </w:p>
        </w:tc>
        <w:tc>
          <w:tcPr>
            <w:tcW w:w="4788" w:type="dxa"/>
          </w:tcPr>
          <w:p w:rsidR="00503F21" w:rsidRPr="00503F21" w:rsidRDefault="00503F21" w:rsidP="00503F21">
            <w:pPr>
              <w:autoSpaceDE w:val="0"/>
              <w:autoSpaceDN w:val="0"/>
              <w:adjustRightInd w:val="0"/>
              <w:rPr>
                <w:rFonts w:ascii="Times New Roman" w:hAnsi="Times New Roman" w:cs="Times New Roman"/>
                <w:color w:val="00000A"/>
              </w:rPr>
            </w:pPr>
            <w:r w:rsidRPr="00503F21">
              <w:rPr>
                <w:rFonts w:ascii="Times New Roman" w:hAnsi="Times New Roman" w:cs="Times New Roman"/>
                <w:color w:val="00000A"/>
              </w:rPr>
              <w:t>(Waivable Red List)</w:t>
            </w:r>
          </w:p>
          <w:p w:rsidR="00503F21" w:rsidRDefault="00503F21" w:rsidP="00503F21">
            <w:pPr>
              <w:autoSpaceDE w:val="0"/>
              <w:autoSpaceDN w:val="0"/>
              <w:adjustRightInd w:val="0"/>
              <w:rPr>
                <w:rFonts w:ascii="Times New Roman" w:hAnsi="Times New Roman" w:cs="Times New Roman"/>
                <w:color w:val="00000A"/>
              </w:rPr>
            </w:pPr>
            <w:r w:rsidRPr="00503F21">
              <w:rPr>
                <w:rFonts w:ascii="Times New Roman" w:hAnsi="Times New Roman" w:cs="Times New Roman"/>
                <w:color w:val="00000A"/>
              </w:rPr>
              <w:t>2.3.5 The arbitrator’</w:t>
            </w:r>
            <w:r w:rsidR="00D67AA6">
              <w:rPr>
                <w:rFonts w:ascii="Times New Roman" w:hAnsi="Times New Roman" w:cs="Times New Roman"/>
                <w:color w:val="00000A"/>
              </w:rPr>
              <w:t xml:space="preserve">s law firm had a previous but terminated involvement in </w:t>
            </w:r>
            <w:r w:rsidRPr="00503F21">
              <w:rPr>
                <w:rFonts w:ascii="Times New Roman" w:hAnsi="Times New Roman" w:cs="Times New Roman"/>
                <w:color w:val="00000A"/>
              </w:rPr>
              <w:t>the</w:t>
            </w:r>
            <w:r w:rsidR="00D67AA6">
              <w:rPr>
                <w:rFonts w:ascii="Times New Roman" w:hAnsi="Times New Roman" w:cs="Times New Roman"/>
                <w:color w:val="00000A"/>
              </w:rPr>
              <w:t xml:space="preserve"> case without the arbitrator being involved </w:t>
            </w:r>
            <w:r w:rsidRPr="00503F21">
              <w:rPr>
                <w:rFonts w:ascii="Times New Roman" w:hAnsi="Times New Roman" w:cs="Times New Roman"/>
                <w:color w:val="00000A"/>
              </w:rPr>
              <w:t>himself or herself.</w:t>
            </w:r>
          </w:p>
          <w:p w:rsidR="00DF1CF7" w:rsidRPr="00503F21" w:rsidRDefault="00DF1CF7" w:rsidP="00503F21">
            <w:pPr>
              <w:autoSpaceDE w:val="0"/>
              <w:autoSpaceDN w:val="0"/>
              <w:adjustRightInd w:val="0"/>
              <w:rPr>
                <w:rFonts w:ascii="Times New Roman" w:hAnsi="Times New Roman" w:cs="Times New Roman"/>
                <w:color w:val="00000A"/>
              </w:rPr>
            </w:pPr>
          </w:p>
        </w:tc>
      </w:tr>
      <w:tr w:rsidR="00503F21" w:rsidRPr="00503F21" w:rsidTr="00D67AA6">
        <w:tc>
          <w:tcPr>
            <w:tcW w:w="4788" w:type="dxa"/>
          </w:tcPr>
          <w:p w:rsidR="00503F21" w:rsidRPr="00503F21" w:rsidRDefault="00503F21" w:rsidP="00503F21">
            <w:pPr>
              <w:autoSpaceDE w:val="0"/>
              <w:autoSpaceDN w:val="0"/>
              <w:adjustRightInd w:val="0"/>
              <w:rPr>
                <w:rFonts w:ascii="Times New Roman" w:hAnsi="Times New Roman" w:cs="Times New Roman"/>
                <w:color w:val="00000A"/>
              </w:rPr>
            </w:pPr>
            <w:r w:rsidRPr="00503F21">
              <w:rPr>
                <w:rFonts w:ascii="Times New Roman" w:hAnsi="Times New Roman" w:cs="Times New Roman"/>
                <w:color w:val="00000A"/>
              </w:rPr>
              <w:t>7. The arbitrator’</w:t>
            </w:r>
            <w:r w:rsidR="00D67AA6">
              <w:rPr>
                <w:rFonts w:ascii="Times New Roman" w:hAnsi="Times New Roman" w:cs="Times New Roman"/>
                <w:color w:val="00000A"/>
              </w:rPr>
              <w:t xml:space="preserve">s law firm currently has a significant </w:t>
            </w:r>
            <w:r w:rsidRPr="00503F21">
              <w:rPr>
                <w:rFonts w:ascii="Times New Roman" w:hAnsi="Times New Roman" w:cs="Times New Roman"/>
                <w:color w:val="00000A"/>
              </w:rPr>
              <w:t>commercial relationship with</w:t>
            </w:r>
          </w:p>
          <w:p w:rsidR="00503F21" w:rsidRPr="00503F21" w:rsidRDefault="00D67AA6" w:rsidP="00503F21">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one of the parties or an </w:t>
            </w:r>
            <w:r w:rsidR="00503F21" w:rsidRPr="00503F21">
              <w:rPr>
                <w:rFonts w:ascii="Times New Roman" w:hAnsi="Times New Roman" w:cs="Times New Roman"/>
                <w:color w:val="00000A"/>
              </w:rPr>
              <w:t>affiliate of one of the parties.</w:t>
            </w:r>
          </w:p>
        </w:tc>
        <w:tc>
          <w:tcPr>
            <w:tcW w:w="4788" w:type="dxa"/>
          </w:tcPr>
          <w:p w:rsidR="00503F21" w:rsidRPr="00503F21" w:rsidRDefault="00503F21" w:rsidP="00503F21">
            <w:pPr>
              <w:autoSpaceDE w:val="0"/>
              <w:autoSpaceDN w:val="0"/>
              <w:adjustRightInd w:val="0"/>
              <w:rPr>
                <w:rFonts w:ascii="Times New Roman" w:hAnsi="Times New Roman" w:cs="Times New Roman"/>
                <w:color w:val="00000A"/>
              </w:rPr>
            </w:pPr>
            <w:r w:rsidRPr="00503F21">
              <w:rPr>
                <w:rFonts w:ascii="Times New Roman" w:hAnsi="Times New Roman" w:cs="Times New Roman"/>
                <w:color w:val="00000A"/>
              </w:rPr>
              <w:t>(Waivable Red List)</w:t>
            </w:r>
          </w:p>
          <w:p w:rsidR="00503F21" w:rsidRPr="00503F21" w:rsidRDefault="00503F21" w:rsidP="00503F21">
            <w:pPr>
              <w:autoSpaceDE w:val="0"/>
              <w:autoSpaceDN w:val="0"/>
              <w:adjustRightInd w:val="0"/>
              <w:rPr>
                <w:rFonts w:ascii="Times New Roman" w:hAnsi="Times New Roman" w:cs="Times New Roman"/>
                <w:color w:val="00000A"/>
              </w:rPr>
            </w:pPr>
            <w:r w:rsidRPr="00503F21">
              <w:rPr>
                <w:rFonts w:ascii="Times New Roman" w:hAnsi="Times New Roman" w:cs="Times New Roman"/>
                <w:color w:val="00000A"/>
              </w:rPr>
              <w:t>2.3.6 The arbitrator’</w:t>
            </w:r>
            <w:r w:rsidR="00D67AA6">
              <w:rPr>
                <w:rFonts w:ascii="Times New Roman" w:hAnsi="Times New Roman" w:cs="Times New Roman"/>
                <w:color w:val="00000A"/>
              </w:rPr>
              <w:t xml:space="preserve">s law </w:t>
            </w:r>
            <w:r w:rsidRPr="00503F21">
              <w:rPr>
                <w:rFonts w:ascii="Times New Roman" w:hAnsi="Times New Roman" w:cs="Times New Roman"/>
                <w:color w:val="00000A"/>
              </w:rPr>
              <w:t>fir</w:t>
            </w:r>
            <w:r w:rsidR="00D67AA6">
              <w:rPr>
                <w:rFonts w:ascii="Times New Roman" w:hAnsi="Times New Roman" w:cs="Times New Roman"/>
                <w:color w:val="00000A"/>
              </w:rPr>
              <w:t xml:space="preserve">m currently has a significant commercial relationship with one of the parties, or an affiliate of </w:t>
            </w:r>
            <w:r w:rsidRPr="00503F21">
              <w:rPr>
                <w:rFonts w:ascii="Times New Roman" w:hAnsi="Times New Roman" w:cs="Times New Roman"/>
                <w:color w:val="00000A"/>
              </w:rPr>
              <w:t>one of the parties.</w:t>
            </w:r>
          </w:p>
        </w:tc>
      </w:tr>
      <w:tr w:rsidR="00503F21" w:rsidRPr="00503F21" w:rsidTr="00D67AA6">
        <w:tc>
          <w:tcPr>
            <w:tcW w:w="4788" w:type="dxa"/>
          </w:tcPr>
          <w:p w:rsidR="00503F21" w:rsidRPr="00503F21" w:rsidRDefault="00D67AA6" w:rsidP="00503F21">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8. The arbitrator regularly </w:t>
            </w:r>
            <w:r w:rsidR="00503F21" w:rsidRPr="00503F21">
              <w:rPr>
                <w:rFonts w:ascii="Times New Roman" w:hAnsi="Times New Roman" w:cs="Times New Roman"/>
                <w:color w:val="00000A"/>
              </w:rPr>
              <w:t>advises the appointing party</w:t>
            </w:r>
          </w:p>
          <w:p w:rsidR="00503F21" w:rsidRPr="00503F21" w:rsidRDefault="00D67AA6" w:rsidP="00503F21">
            <w:pPr>
              <w:autoSpaceDE w:val="0"/>
              <w:autoSpaceDN w:val="0"/>
              <w:adjustRightInd w:val="0"/>
              <w:rPr>
                <w:rFonts w:ascii="Times New Roman" w:hAnsi="Times New Roman" w:cs="Times New Roman"/>
                <w:color w:val="00000A"/>
              </w:rPr>
            </w:pPr>
            <w:r>
              <w:rPr>
                <w:rFonts w:ascii="Times New Roman" w:hAnsi="Times New Roman" w:cs="Times New Roman"/>
                <w:color w:val="00000A"/>
              </w:rPr>
              <w:lastRenderedPageBreak/>
              <w:t xml:space="preserve">or an affiliate of the appointing party even though </w:t>
            </w:r>
            <w:r w:rsidR="00503F21" w:rsidRPr="00503F21">
              <w:rPr>
                <w:rFonts w:ascii="Times New Roman" w:hAnsi="Times New Roman" w:cs="Times New Roman"/>
                <w:color w:val="00000A"/>
              </w:rPr>
              <w:t>neither the arbitrator nor his</w:t>
            </w:r>
          </w:p>
          <w:p w:rsidR="00503F21" w:rsidRPr="00503F21" w:rsidRDefault="00D67AA6" w:rsidP="00503F21">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or her firm derives a significant financial income </w:t>
            </w:r>
            <w:r w:rsidR="00503F21" w:rsidRPr="00503F21">
              <w:rPr>
                <w:rFonts w:ascii="Times New Roman" w:hAnsi="Times New Roman" w:cs="Times New Roman"/>
                <w:color w:val="00000A"/>
              </w:rPr>
              <w:t>therefrom.</w:t>
            </w:r>
          </w:p>
        </w:tc>
        <w:tc>
          <w:tcPr>
            <w:tcW w:w="4788" w:type="dxa"/>
          </w:tcPr>
          <w:p w:rsidR="00503F21" w:rsidRPr="00503F21" w:rsidRDefault="00503F21" w:rsidP="00503F21">
            <w:pPr>
              <w:autoSpaceDE w:val="0"/>
              <w:autoSpaceDN w:val="0"/>
              <w:adjustRightInd w:val="0"/>
              <w:rPr>
                <w:rFonts w:ascii="Times New Roman" w:hAnsi="Times New Roman" w:cs="Times New Roman"/>
                <w:color w:val="00000A"/>
              </w:rPr>
            </w:pPr>
            <w:r w:rsidRPr="00503F21">
              <w:rPr>
                <w:rFonts w:ascii="Times New Roman" w:hAnsi="Times New Roman" w:cs="Times New Roman"/>
                <w:color w:val="00000A"/>
              </w:rPr>
              <w:lastRenderedPageBreak/>
              <w:t>(Waivable Red List)</w:t>
            </w:r>
          </w:p>
          <w:p w:rsidR="00503F21" w:rsidRPr="00503F21" w:rsidRDefault="00503F21" w:rsidP="00503F21">
            <w:pPr>
              <w:autoSpaceDE w:val="0"/>
              <w:autoSpaceDN w:val="0"/>
              <w:adjustRightInd w:val="0"/>
              <w:rPr>
                <w:rFonts w:ascii="Times New Roman" w:hAnsi="Times New Roman" w:cs="Times New Roman"/>
                <w:color w:val="00000A"/>
              </w:rPr>
            </w:pPr>
            <w:r w:rsidRPr="00503F21">
              <w:rPr>
                <w:rFonts w:ascii="Times New Roman" w:hAnsi="Times New Roman" w:cs="Times New Roman"/>
                <w:color w:val="00000A"/>
              </w:rPr>
              <w:t>2.3.7 The arbitrator</w:t>
            </w:r>
          </w:p>
          <w:p w:rsidR="00503F21" w:rsidRPr="00503F21" w:rsidRDefault="00D67AA6" w:rsidP="00503F21">
            <w:pPr>
              <w:autoSpaceDE w:val="0"/>
              <w:autoSpaceDN w:val="0"/>
              <w:adjustRightInd w:val="0"/>
              <w:rPr>
                <w:rFonts w:ascii="Times New Roman" w:hAnsi="Times New Roman" w:cs="Times New Roman"/>
                <w:color w:val="00000A"/>
              </w:rPr>
            </w:pPr>
            <w:r>
              <w:rPr>
                <w:rFonts w:ascii="Times New Roman" w:hAnsi="Times New Roman" w:cs="Times New Roman"/>
                <w:color w:val="00000A"/>
              </w:rPr>
              <w:lastRenderedPageBreak/>
              <w:t xml:space="preserve">regularly advises one of the parties, or an affiliate of one of the parties, but neither the arbitrator nor his or her firm derives a </w:t>
            </w:r>
            <w:r w:rsidR="00503F21" w:rsidRPr="00503F21">
              <w:rPr>
                <w:rFonts w:ascii="Times New Roman" w:hAnsi="Times New Roman" w:cs="Times New Roman"/>
                <w:color w:val="00000A"/>
              </w:rPr>
              <w:t>significant financi</w:t>
            </w:r>
            <w:r>
              <w:rPr>
                <w:rFonts w:ascii="Times New Roman" w:hAnsi="Times New Roman" w:cs="Times New Roman"/>
                <w:color w:val="00000A"/>
              </w:rPr>
              <w:t xml:space="preserve">al income </w:t>
            </w:r>
            <w:r w:rsidR="00503F21" w:rsidRPr="00503F21">
              <w:rPr>
                <w:rFonts w:ascii="Times New Roman" w:hAnsi="Times New Roman" w:cs="Times New Roman"/>
                <w:color w:val="00000A"/>
              </w:rPr>
              <w:t>therefrom.</w:t>
            </w:r>
          </w:p>
        </w:tc>
      </w:tr>
      <w:tr w:rsidR="00503F21" w:rsidRPr="00503F21" w:rsidTr="00D67AA6">
        <w:tc>
          <w:tcPr>
            <w:tcW w:w="4788" w:type="dxa"/>
          </w:tcPr>
          <w:p w:rsidR="00503F21" w:rsidRPr="00503F21" w:rsidRDefault="00D67AA6" w:rsidP="00503F21">
            <w:pPr>
              <w:autoSpaceDE w:val="0"/>
              <w:autoSpaceDN w:val="0"/>
              <w:adjustRightInd w:val="0"/>
              <w:rPr>
                <w:rFonts w:ascii="Times New Roman" w:hAnsi="Times New Roman" w:cs="Times New Roman"/>
                <w:color w:val="00000A"/>
              </w:rPr>
            </w:pPr>
            <w:r>
              <w:rPr>
                <w:rFonts w:ascii="Times New Roman" w:hAnsi="Times New Roman" w:cs="Times New Roman"/>
                <w:color w:val="00000A"/>
              </w:rPr>
              <w:lastRenderedPageBreak/>
              <w:t xml:space="preserve">9. The arbitrator has a close family relationship with one of the parties and in the case of companies with the persons in the management </w:t>
            </w:r>
            <w:r w:rsidR="00503F21" w:rsidRPr="00503F21">
              <w:rPr>
                <w:rFonts w:ascii="Times New Roman" w:hAnsi="Times New Roman" w:cs="Times New Roman"/>
                <w:color w:val="00000A"/>
              </w:rPr>
              <w:t>and controlling the company.</w:t>
            </w:r>
          </w:p>
        </w:tc>
        <w:tc>
          <w:tcPr>
            <w:tcW w:w="4788" w:type="dxa"/>
          </w:tcPr>
          <w:p w:rsidR="00503F21" w:rsidRPr="00503F21" w:rsidRDefault="00503F21" w:rsidP="00503F21">
            <w:pPr>
              <w:autoSpaceDE w:val="0"/>
              <w:autoSpaceDN w:val="0"/>
              <w:adjustRightInd w:val="0"/>
              <w:rPr>
                <w:rFonts w:ascii="Times New Roman" w:hAnsi="Times New Roman" w:cs="Times New Roman"/>
                <w:color w:val="00000A"/>
              </w:rPr>
            </w:pPr>
            <w:r w:rsidRPr="00503F21">
              <w:rPr>
                <w:rFonts w:ascii="Times New Roman" w:hAnsi="Times New Roman" w:cs="Times New Roman"/>
                <w:color w:val="00000A"/>
              </w:rPr>
              <w:t>(Waivable Red List)</w:t>
            </w:r>
          </w:p>
          <w:p w:rsidR="00503F21" w:rsidRPr="00503F21" w:rsidRDefault="00D67AA6" w:rsidP="00503F21">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2.3.8 The arbitrator has a </w:t>
            </w:r>
            <w:r w:rsidR="00503F21" w:rsidRPr="00503F21">
              <w:rPr>
                <w:rFonts w:ascii="Times New Roman" w:hAnsi="Times New Roman" w:cs="Times New Roman"/>
                <w:color w:val="00000A"/>
              </w:rPr>
              <w:t>close family relationsh</w:t>
            </w:r>
            <w:r>
              <w:rPr>
                <w:rFonts w:ascii="Times New Roman" w:hAnsi="Times New Roman" w:cs="Times New Roman"/>
                <w:color w:val="00000A"/>
              </w:rPr>
              <w:t xml:space="preserve">ip </w:t>
            </w:r>
            <w:r w:rsidR="00503F21" w:rsidRPr="00503F21">
              <w:rPr>
                <w:rFonts w:ascii="Times New Roman" w:hAnsi="Times New Roman" w:cs="Times New Roman"/>
                <w:color w:val="00000A"/>
              </w:rPr>
              <w:t>with one of the parties, or</w:t>
            </w:r>
          </w:p>
          <w:p w:rsidR="00503F21" w:rsidRPr="00503F21" w:rsidRDefault="00D67AA6" w:rsidP="00503F21">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with a manager, director or member of the supervisory board, or any person having a controlling influence in one of the parties, or an affiliate of </w:t>
            </w:r>
            <w:r w:rsidR="00503F21" w:rsidRPr="00503F21">
              <w:rPr>
                <w:rFonts w:ascii="Times New Roman" w:hAnsi="Times New Roman" w:cs="Times New Roman"/>
                <w:color w:val="00000A"/>
              </w:rPr>
              <w:t>one of the parties, or with a</w:t>
            </w:r>
          </w:p>
          <w:p w:rsidR="00503F21" w:rsidRPr="00503F21" w:rsidRDefault="00D67AA6" w:rsidP="00503F21">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counsel representing a </w:t>
            </w:r>
            <w:r w:rsidR="00503F21" w:rsidRPr="00503F21">
              <w:rPr>
                <w:rFonts w:ascii="Times New Roman" w:hAnsi="Times New Roman" w:cs="Times New Roman"/>
                <w:color w:val="00000A"/>
              </w:rPr>
              <w:t>party.</w:t>
            </w:r>
          </w:p>
        </w:tc>
      </w:tr>
      <w:tr w:rsidR="00503F21" w:rsidRPr="00503F21" w:rsidTr="00D67AA6">
        <w:tc>
          <w:tcPr>
            <w:tcW w:w="4788" w:type="dxa"/>
          </w:tcPr>
          <w:p w:rsidR="00503F21" w:rsidRPr="00503F21" w:rsidRDefault="00D67AA6" w:rsidP="00503F21">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10. A close family member of </w:t>
            </w:r>
            <w:r w:rsidR="00503F21" w:rsidRPr="00503F21">
              <w:rPr>
                <w:rFonts w:ascii="Times New Roman" w:hAnsi="Times New Roman" w:cs="Times New Roman"/>
                <w:color w:val="00000A"/>
              </w:rPr>
              <w:t xml:space="preserve">the arbitrator has a </w:t>
            </w:r>
            <w:r>
              <w:rPr>
                <w:rFonts w:ascii="Times New Roman" w:hAnsi="Times New Roman" w:cs="Times New Roman"/>
                <w:color w:val="00000A"/>
              </w:rPr>
              <w:t xml:space="preserve">significant financial interest in one of the parties or an </w:t>
            </w:r>
            <w:r w:rsidR="00503F21" w:rsidRPr="00503F21">
              <w:rPr>
                <w:rFonts w:ascii="Times New Roman" w:hAnsi="Times New Roman" w:cs="Times New Roman"/>
                <w:color w:val="00000A"/>
              </w:rPr>
              <w:t>affiliate of one of the parties.</w:t>
            </w:r>
          </w:p>
        </w:tc>
        <w:tc>
          <w:tcPr>
            <w:tcW w:w="4788" w:type="dxa"/>
          </w:tcPr>
          <w:p w:rsidR="00503F21" w:rsidRPr="00503F21" w:rsidRDefault="00503F21" w:rsidP="00503F21">
            <w:pPr>
              <w:autoSpaceDE w:val="0"/>
              <w:autoSpaceDN w:val="0"/>
              <w:adjustRightInd w:val="0"/>
              <w:rPr>
                <w:rFonts w:ascii="Times New Roman" w:hAnsi="Times New Roman" w:cs="Times New Roman"/>
                <w:color w:val="00000A"/>
              </w:rPr>
            </w:pPr>
            <w:r w:rsidRPr="00503F21">
              <w:rPr>
                <w:rFonts w:ascii="Times New Roman" w:hAnsi="Times New Roman" w:cs="Times New Roman"/>
                <w:color w:val="00000A"/>
              </w:rPr>
              <w:t>(Waivable Red List)</w:t>
            </w:r>
          </w:p>
          <w:p w:rsidR="00503F21" w:rsidRPr="00503F21" w:rsidRDefault="00503F21" w:rsidP="00503F21">
            <w:pPr>
              <w:autoSpaceDE w:val="0"/>
              <w:autoSpaceDN w:val="0"/>
              <w:adjustRightInd w:val="0"/>
              <w:rPr>
                <w:rFonts w:ascii="Times New Roman" w:hAnsi="Times New Roman" w:cs="Times New Roman"/>
                <w:color w:val="00000A"/>
              </w:rPr>
            </w:pPr>
            <w:r w:rsidRPr="00503F21">
              <w:rPr>
                <w:rFonts w:ascii="Times New Roman" w:hAnsi="Times New Roman" w:cs="Times New Roman"/>
                <w:color w:val="00000A"/>
              </w:rPr>
              <w:t>2.3.9 A close family member of the arbitrator</w:t>
            </w:r>
          </w:p>
          <w:p w:rsidR="00503F21" w:rsidRPr="00503F21" w:rsidRDefault="00D67AA6" w:rsidP="00503F21">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has a significant financial </w:t>
            </w:r>
            <w:r w:rsidR="00503F21" w:rsidRPr="00503F21">
              <w:rPr>
                <w:rFonts w:ascii="Times New Roman" w:hAnsi="Times New Roman" w:cs="Times New Roman"/>
                <w:color w:val="00000A"/>
              </w:rPr>
              <w:t>or personal interest in</w:t>
            </w:r>
            <w:r>
              <w:rPr>
                <w:rFonts w:ascii="Times New Roman" w:hAnsi="Times New Roman" w:cs="Times New Roman"/>
                <w:color w:val="00000A"/>
              </w:rPr>
              <w:t xml:space="preserve"> one of the parties, or an affiliate </w:t>
            </w:r>
            <w:r w:rsidR="00503F21" w:rsidRPr="00503F21">
              <w:rPr>
                <w:rFonts w:ascii="Times New Roman" w:hAnsi="Times New Roman" w:cs="Times New Roman"/>
                <w:color w:val="00000A"/>
              </w:rPr>
              <w:t>of one of the parties.</w:t>
            </w:r>
          </w:p>
        </w:tc>
      </w:tr>
      <w:tr w:rsidR="00503F21" w:rsidRPr="00503F21" w:rsidTr="00D67AA6">
        <w:tc>
          <w:tcPr>
            <w:tcW w:w="4788" w:type="dxa"/>
          </w:tcPr>
          <w:p w:rsidR="00503F21" w:rsidRPr="00503F21" w:rsidRDefault="00503F21" w:rsidP="00503F21">
            <w:pPr>
              <w:autoSpaceDE w:val="0"/>
              <w:autoSpaceDN w:val="0"/>
              <w:adjustRightInd w:val="0"/>
              <w:rPr>
                <w:rFonts w:ascii="Times New Roman" w:hAnsi="Times New Roman" w:cs="Times New Roman"/>
                <w:color w:val="00000A"/>
              </w:rPr>
            </w:pPr>
            <w:r w:rsidRPr="00503F21">
              <w:rPr>
                <w:rFonts w:ascii="Times New Roman" w:hAnsi="Times New Roman" w:cs="Times New Roman"/>
                <w:color w:val="00000A"/>
              </w:rPr>
              <w:t>11. The arbitrator is a legal</w:t>
            </w:r>
          </w:p>
          <w:p w:rsidR="00503F21" w:rsidRPr="00503F21" w:rsidRDefault="00D67AA6" w:rsidP="00503F21">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representative of an entity that is a party in the </w:t>
            </w:r>
            <w:r w:rsidR="00503F21" w:rsidRPr="00503F21">
              <w:rPr>
                <w:rFonts w:ascii="Times New Roman" w:hAnsi="Times New Roman" w:cs="Times New Roman"/>
                <w:color w:val="00000A"/>
              </w:rPr>
              <w:t>arbitration.</w:t>
            </w:r>
          </w:p>
        </w:tc>
        <w:tc>
          <w:tcPr>
            <w:tcW w:w="4788" w:type="dxa"/>
          </w:tcPr>
          <w:p w:rsidR="00503F21" w:rsidRPr="00503F21" w:rsidRDefault="00503F21" w:rsidP="00503F21">
            <w:pPr>
              <w:autoSpaceDE w:val="0"/>
              <w:autoSpaceDN w:val="0"/>
              <w:adjustRightInd w:val="0"/>
              <w:rPr>
                <w:rFonts w:ascii="Times New Roman" w:hAnsi="Times New Roman" w:cs="Times New Roman"/>
                <w:color w:val="00000A"/>
              </w:rPr>
            </w:pPr>
            <w:r w:rsidRPr="00503F21">
              <w:rPr>
                <w:rFonts w:ascii="Times New Roman" w:hAnsi="Times New Roman" w:cs="Times New Roman"/>
                <w:color w:val="00000A"/>
              </w:rPr>
              <w:t>(Non-Waivable Red List)</w:t>
            </w:r>
          </w:p>
          <w:p w:rsidR="00503F21" w:rsidRPr="00503F21" w:rsidRDefault="00D67AA6" w:rsidP="00503F21">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1.1 There is an identity between a party and the arbitrator, or the arbitrator </w:t>
            </w:r>
            <w:r w:rsidR="00503F21" w:rsidRPr="00503F21">
              <w:rPr>
                <w:rFonts w:ascii="Times New Roman" w:hAnsi="Times New Roman" w:cs="Times New Roman"/>
                <w:color w:val="00000A"/>
              </w:rPr>
              <w:t>i</w:t>
            </w:r>
            <w:r>
              <w:rPr>
                <w:rFonts w:ascii="Times New Roman" w:hAnsi="Times New Roman" w:cs="Times New Roman"/>
                <w:color w:val="00000A"/>
              </w:rPr>
              <w:t xml:space="preserve">s a legal representative or </w:t>
            </w:r>
            <w:r w:rsidR="00503F21" w:rsidRPr="00503F21">
              <w:rPr>
                <w:rFonts w:ascii="Times New Roman" w:hAnsi="Times New Roman" w:cs="Times New Roman"/>
                <w:color w:val="00000A"/>
              </w:rPr>
              <w:t>employee of an entity that</w:t>
            </w:r>
          </w:p>
          <w:p w:rsidR="00503F21" w:rsidRPr="00503F21" w:rsidRDefault="00503F21" w:rsidP="00503F21">
            <w:pPr>
              <w:autoSpaceDE w:val="0"/>
              <w:autoSpaceDN w:val="0"/>
              <w:adjustRightInd w:val="0"/>
              <w:rPr>
                <w:rFonts w:ascii="Times New Roman" w:hAnsi="Times New Roman" w:cs="Times New Roman"/>
                <w:color w:val="00000A"/>
              </w:rPr>
            </w:pPr>
            <w:r w:rsidRPr="00503F21">
              <w:rPr>
                <w:rFonts w:ascii="Times New Roman" w:hAnsi="Times New Roman" w:cs="Times New Roman"/>
                <w:color w:val="00000A"/>
              </w:rPr>
              <w:t>is a party in the arbitration.</w:t>
            </w:r>
          </w:p>
        </w:tc>
      </w:tr>
      <w:tr w:rsidR="00503F21" w:rsidRPr="00503F21" w:rsidTr="00D67AA6">
        <w:tc>
          <w:tcPr>
            <w:tcW w:w="4788" w:type="dxa"/>
          </w:tcPr>
          <w:p w:rsidR="00503F21" w:rsidRPr="00503F21" w:rsidRDefault="00503F21" w:rsidP="00503F21">
            <w:pPr>
              <w:autoSpaceDE w:val="0"/>
              <w:autoSpaceDN w:val="0"/>
              <w:adjustRightInd w:val="0"/>
              <w:rPr>
                <w:rFonts w:ascii="Times New Roman" w:hAnsi="Times New Roman" w:cs="Times New Roman"/>
                <w:color w:val="00000A"/>
              </w:rPr>
            </w:pPr>
            <w:r w:rsidRPr="00503F21">
              <w:rPr>
                <w:rFonts w:ascii="Times New Roman" w:hAnsi="Times New Roman" w:cs="Times New Roman"/>
                <w:color w:val="00000A"/>
              </w:rPr>
              <w:t>12. The arbitrator is a</w:t>
            </w:r>
          </w:p>
          <w:p w:rsidR="00503F21" w:rsidRPr="00503F21" w:rsidRDefault="00D67AA6" w:rsidP="00503F21">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manager, director or part of the management, or has a </w:t>
            </w:r>
            <w:r w:rsidR="00503F21" w:rsidRPr="00503F21">
              <w:rPr>
                <w:rFonts w:ascii="Times New Roman" w:hAnsi="Times New Roman" w:cs="Times New Roman"/>
                <w:color w:val="00000A"/>
              </w:rPr>
              <w:t>similar controlling influence</w:t>
            </w:r>
          </w:p>
          <w:p w:rsidR="00503F21" w:rsidRPr="00503F21" w:rsidRDefault="00503F21" w:rsidP="00503F21">
            <w:pPr>
              <w:autoSpaceDE w:val="0"/>
              <w:autoSpaceDN w:val="0"/>
              <w:adjustRightInd w:val="0"/>
              <w:rPr>
                <w:rFonts w:ascii="Times New Roman" w:hAnsi="Times New Roman" w:cs="Times New Roman"/>
                <w:color w:val="00000A"/>
              </w:rPr>
            </w:pPr>
            <w:r w:rsidRPr="00503F21">
              <w:rPr>
                <w:rFonts w:ascii="Times New Roman" w:hAnsi="Times New Roman" w:cs="Times New Roman"/>
                <w:color w:val="00000A"/>
              </w:rPr>
              <w:t>in one of the parties.</w:t>
            </w:r>
          </w:p>
        </w:tc>
        <w:tc>
          <w:tcPr>
            <w:tcW w:w="4788" w:type="dxa"/>
          </w:tcPr>
          <w:p w:rsidR="00503F21" w:rsidRPr="00503F21" w:rsidRDefault="00503F21" w:rsidP="00503F21">
            <w:pPr>
              <w:autoSpaceDE w:val="0"/>
              <w:autoSpaceDN w:val="0"/>
              <w:adjustRightInd w:val="0"/>
              <w:rPr>
                <w:rFonts w:ascii="Times New Roman" w:hAnsi="Times New Roman" w:cs="Times New Roman"/>
                <w:color w:val="00000A"/>
              </w:rPr>
            </w:pPr>
            <w:r w:rsidRPr="00503F21">
              <w:rPr>
                <w:rFonts w:ascii="Times New Roman" w:hAnsi="Times New Roman" w:cs="Times New Roman"/>
                <w:color w:val="00000A"/>
              </w:rPr>
              <w:t>(Non-Waivable Red List)</w:t>
            </w:r>
          </w:p>
          <w:p w:rsidR="00503F21" w:rsidRPr="00503F21" w:rsidRDefault="00503F21" w:rsidP="00503F21">
            <w:pPr>
              <w:autoSpaceDE w:val="0"/>
              <w:autoSpaceDN w:val="0"/>
              <w:adjustRightInd w:val="0"/>
              <w:rPr>
                <w:rFonts w:ascii="Times New Roman" w:hAnsi="Times New Roman" w:cs="Times New Roman"/>
                <w:color w:val="00000A"/>
              </w:rPr>
            </w:pPr>
            <w:r w:rsidRPr="00503F21">
              <w:rPr>
                <w:rFonts w:ascii="Times New Roman" w:hAnsi="Times New Roman" w:cs="Times New Roman"/>
                <w:color w:val="00000A"/>
              </w:rPr>
              <w:t>1.2 The arbitrato</w:t>
            </w:r>
            <w:r w:rsidR="00D67AA6">
              <w:rPr>
                <w:rFonts w:ascii="Times New Roman" w:hAnsi="Times New Roman" w:cs="Times New Roman"/>
                <w:color w:val="00000A"/>
              </w:rPr>
              <w:t xml:space="preserve">r is a </w:t>
            </w:r>
            <w:r w:rsidRPr="00503F21">
              <w:rPr>
                <w:rFonts w:ascii="Times New Roman" w:hAnsi="Times New Roman" w:cs="Times New Roman"/>
                <w:color w:val="00000A"/>
              </w:rPr>
              <w:t>manager, director or</w:t>
            </w:r>
          </w:p>
          <w:p w:rsidR="00503F21" w:rsidRPr="00503F21" w:rsidRDefault="00D67AA6" w:rsidP="00503F21">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member of the supervisory board, or has a controlling influence on one of the parties or an entity that has </w:t>
            </w:r>
            <w:r w:rsidR="00503F21" w:rsidRPr="00503F21">
              <w:rPr>
                <w:rFonts w:ascii="Times New Roman" w:hAnsi="Times New Roman" w:cs="Times New Roman"/>
                <w:color w:val="00000A"/>
              </w:rPr>
              <w:t>a direct economic interest</w:t>
            </w:r>
          </w:p>
          <w:p w:rsidR="00503F21" w:rsidRPr="00503F21" w:rsidRDefault="00D67AA6" w:rsidP="00503F21">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in the award to be </w:t>
            </w:r>
            <w:r w:rsidR="00503F21" w:rsidRPr="00503F21">
              <w:rPr>
                <w:rFonts w:ascii="Times New Roman" w:hAnsi="Times New Roman" w:cs="Times New Roman"/>
                <w:color w:val="00000A"/>
              </w:rPr>
              <w:t>rendered in the arbitration.</w:t>
            </w:r>
          </w:p>
        </w:tc>
      </w:tr>
      <w:tr w:rsidR="00503F21" w:rsidRPr="00503F21" w:rsidTr="00D67AA6">
        <w:tc>
          <w:tcPr>
            <w:tcW w:w="4788" w:type="dxa"/>
          </w:tcPr>
          <w:p w:rsidR="00503F21" w:rsidRPr="00503F21" w:rsidRDefault="00D67AA6" w:rsidP="00503F21">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13. The arbitrator has a significant financial interest in one of the parties or the </w:t>
            </w:r>
            <w:r w:rsidR="00503F21" w:rsidRPr="00503F21">
              <w:rPr>
                <w:rFonts w:ascii="Times New Roman" w:hAnsi="Times New Roman" w:cs="Times New Roman"/>
                <w:color w:val="00000A"/>
              </w:rPr>
              <w:t>outcome of the case.</w:t>
            </w:r>
          </w:p>
        </w:tc>
        <w:tc>
          <w:tcPr>
            <w:tcW w:w="4788" w:type="dxa"/>
          </w:tcPr>
          <w:p w:rsidR="00503F21" w:rsidRPr="00503F21" w:rsidRDefault="00503F21" w:rsidP="00503F21">
            <w:pPr>
              <w:autoSpaceDE w:val="0"/>
              <w:autoSpaceDN w:val="0"/>
              <w:adjustRightInd w:val="0"/>
              <w:rPr>
                <w:rFonts w:ascii="Times New Roman" w:hAnsi="Times New Roman" w:cs="Times New Roman"/>
                <w:color w:val="00000A"/>
              </w:rPr>
            </w:pPr>
            <w:r w:rsidRPr="00503F21">
              <w:rPr>
                <w:rFonts w:ascii="Times New Roman" w:hAnsi="Times New Roman" w:cs="Times New Roman"/>
                <w:color w:val="00000A"/>
              </w:rPr>
              <w:t>(Non-Waivable Red List)</w:t>
            </w:r>
          </w:p>
          <w:p w:rsidR="00503F21" w:rsidRPr="00503F21" w:rsidRDefault="00D67AA6" w:rsidP="00503F21">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1.3 The arbitrator has a significant financial or personal interest in one of the parties, or the outcome </w:t>
            </w:r>
            <w:r w:rsidR="00503F21" w:rsidRPr="00503F21">
              <w:rPr>
                <w:rFonts w:ascii="Times New Roman" w:hAnsi="Times New Roman" w:cs="Times New Roman"/>
                <w:color w:val="00000A"/>
              </w:rPr>
              <w:t>of the case.</w:t>
            </w:r>
          </w:p>
        </w:tc>
      </w:tr>
      <w:tr w:rsidR="00503F21" w:rsidRPr="00503F21" w:rsidTr="00D67AA6">
        <w:tc>
          <w:tcPr>
            <w:tcW w:w="4788" w:type="dxa"/>
          </w:tcPr>
          <w:p w:rsidR="00503F21" w:rsidRPr="00503F21" w:rsidRDefault="00D67AA6" w:rsidP="00503F21">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14. The arbitrator regularly </w:t>
            </w:r>
            <w:r w:rsidR="00503F21" w:rsidRPr="00503F21">
              <w:rPr>
                <w:rFonts w:ascii="Times New Roman" w:hAnsi="Times New Roman" w:cs="Times New Roman"/>
                <w:color w:val="00000A"/>
              </w:rPr>
              <w:t>advis</w:t>
            </w:r>
            <w:r>
              <w:rPr>
                <w:rFonts w:ascii="Times New Roman" w:hAnsi="Times New Roman" w:cs="Times New Roman"/>
                <w:color w:val="00000A"/>
              </w:rPr>
              <w:t xml:space="preserve">es the appointing party or an affiliate of the appointing party, and the arbitrator or his or her firm </w:t>
            </w:r>
            <w:r w:rsidR="00503F21" w:rsidRPr="00503F21">
              <w:rPr>
                <w:rFonts w:ascii="Times New Roman" w:hAnsi="Times New Roman" w:cs="Times New Roman"/>
                <w:color w:val="00000A"/>
              </w:rPr>
              <w:t>derives a significant financial</w:t>
            </w:r>
          </w:p>
          <w:p w:rsidR="00503F21" w:rsidRPr="00503F21" w:rsidRDefault="00503F21" w:rsidP="00503F21">
            <w:pPr>
              <w:autoSpaceDE w:val="0"/>
              <w:autoSpaceDN w:val="0"/>
              <w:adjustRightInd w:val="0"/>
              <w:rPr>
                <w:rFonts w:ascii="Times New Roman" w:hAnsi="Times New Roman" w:cs="Times New Roman"/>
                <w:color w:val="00000A"/>
              </w:rPr>
            </w:pPr>
            <w:r w:rsidRPr="00503F21">
              <w:rPr>
                <w:rFonts w:ascii="Times New Roman" w:hAnsi="Times New Roman" w:cs="Times New Roman"/>
                <w:color w:val="00000A"/>
              </w:rPr>
              <w:t>income therefrom.</w:t>
            </w:r>
          </w:p>
        </w:tc>
        <w:tc>
          <w:tcPr>
            <w:tcW w:w="4788" w:type="dxa"/>
          </w:tcPr>
          <w:p w:rsidR="00503F21" w:rsidRPr="00503F21" w:rsidRDefault="00503F21" w:rsidP="00503F21">
            <w:pPr>
              <w:autoSpaceDE w:val="0"/>
              <w:autoSpaceDN w:val="0"/>
              <w:adjustRightInd w:val="0"/>
              <w:rPr>
                <w:rFonts w:ascii="Times New Roman" w:hAnsi="Times New Roman" w:cs="Times New Roman"/>
                <w:color w:val="00000A"/>
              </w:rPr>
            </w:pPr>
            <w:r w:rsidRPr="00503F21">
              <w:rPr>
                <w:rFonts w:ascii="Times New Roman" w:hAnsi="Times New Roman" w:cs="Times New Roman"/>
                <w:color w:val="00000A"/>
              </w:rPr>
              <w:t>(Non-Waivable Red List)</w:t>
            </w:r>
          </w:p>
          <w:p w:rsidR="00503F21" w:rsidRPr="00503F21" w:rsidRDefault="00D67AA6" w:rsidP="00503F21">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1.4 The arbitrator or his or her firm regularly advises </w:t>
            </w:r>
            <w:r w:rsidR="00503F21" w:rsidRPr="00503F21">
              <w:rPr>
                <w:rFonts w:ascii="Times New Roman" w:hAnsi="Times New Roman" w:cs="Times New Roman"/>
                <w:color w:val="00000A"/>
              </w:rPr>
              <w:t>the party, or an affilia</w:t>
            </w:r>
            <w:r>
              <w:rPr>
                <w:rFonts w:ascii="Times New Roman" w:hAnsi="Times New Roman" w:cs="Times New Roman"/>
                <w:color w:val="00000A"/>
              </w:rPr>
              <w:t xml:space="preserve">te of the party, and the arbitrator </w:t>
            </w:r>
            <w:r w:rsidR="00503F21" w:rsidRPr="00503F21">
              <w:rPr>
                <w:rFonts w:ascii="Times New Roman" w:hAnsi="Times New Roman" w:cs="Times New Roman"/>
                <w:color w:val="00000A"/>
              </w:rPr>
              <w:t>or his or her firm derives</w:t>
            </w:r>
          </w:p>
          <w:p w:rsidR="00503F21" w:rsidRPr="00503F21" w:rsidRDefault="00D67AA6" w:rsidP="00503F21">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significant financial income </w:t>
            </w:r>
            <w:r w:rsidR="00503F21" w:rsidRPr="00503F21">
              <w:rPr>
                <w:rFonts w:ascii="Times New Roman" w:hAnsi="Times New Roman" w:cs="Times New Roman"/>
                <w:color w:val="00000A"/>
              </w:rPr>
              <w:t>therefrom.</w:t>
            </w:r>
          </w:p>
        </w:tc>
      </w:tr>
      <w:tr w:rsidR="00503F21" w:rsidRPr="00503F21" w:rsidTr="00D67AA6">
        <w:tc>
          <w:tcPr>
            <w:tcW w:w="4788" w:type="dxa"/>
          </w:tcPr>
          <w:p w:rsidR="00503F21" w:rsidRPr="00503F21" w:rsidRDefault="00D67AA6" w:rsidP="00503F21">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15. The arbitrator has given legal advice or provided an </w:t>
            </w:r>
            <w:r w:rsidR="00503F21" w:rsidRPr="00503F21">
              <w:rPr>
                <w:rFonts w:ascii="Times New Roman" w:hAnsi="Times New Roman" w:cs="Times New Roman"/>
                <w:color w:val="00000A"/>
              </w:rPr>
              <w:t>expert opinion on the dispute</w:t>
            </w:r>
          </w:p>
          <w:p w:rsidR="00503F21" w:rsidRPr="00503F21" w:rsidRDefault="00D67AA6" w:rsidP="00503F21">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to a party or an affiliate of </w:t>
            </w:r>
            <w:r w:rsidR="00503F21" w:rsidRPr="00503F21">
              <w:rPr>
                <w:rFonts w:ascii="Times New Roman" w:hAnsi="Times New Roman" w:cs="Times New Roman"/>
                <w:color w:val="00000A"/>
              </w:rPr>
              <w:t>one of the parties.</w:t>
            </w:r>
          </w:p>
        </w:tc>
        <w:tc>
          <w:tcPr>
            <w:tcW w:w="4788" w:type="dxa"/>
          </w:tcPr>
          <w:p w:rsidR="00503F21" w:rsidRPr="00503F21" w:rsidRDefault="00503F21" w:rsidP="00503F21">
            <w:pPr>
              <w:autoSpaceDE w:val="0"/>
              <w:autoSpaceDN w:val="0"/>
              <w:adjustRightInd w:val="0"/>
              <w:rPr>
                <w:rFonts w:ascii="Times New Roman" w:hAnsi="Times New Roman" w:cs="Times New Roman"/>
                <w:color w:val="00000A"/>
              </w:rPr>
            </w:pPr>
            <w:r w:rsidRPr="00503F21">
              <w:rPr>
                <w:rFonts w:ascii="Times New Roman" w:hAnsi="Times New Roman" w:cs="Times New Roman"/>
                <w:color w:val="00000A"/>
              </w:rPr>
              <w:t>(Waivable Red List)</w:t>
            </w:r>
          </w:p>
          <w:p w:rsidR="00503F21" w:rsidRPr="00503F21" w:rsidRDefault="00D67AA6" w:rsidP="00503F21">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2.1.1 The arbitrator has </w:t>
            </w:r>
            <w:r w:rsidR="00503F21" w:rsidRPr="00503F21">
              <w:rPr>
                <w:rFonts w:ascii="Times New Roman" w:hAnsi="Times New Roman" w:cs="Times New Roman"/>
                <w:color w:val="00000A"/>
              </w:rPr>
              <w:t>given legal advice, or</w:t>
            </w:r>
          </w:p>
          <w:p w:rsidR="00503F21" w:rsidRPr="00503F21" w:rsidRDefault="00D67AA6" w:rsidP="00503F21">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provided an expert opinion, on the dispute to a party or an affiliate of one of the </w:t>
            </w:r>
            <w:r w:rsidR="00503F21" w:rsidRPr="00503F21">
              <w:rPr>
                <w:rFonts w:ascii="Times New Roman" w:hAnsi="Times New Roman" w:cs="Times New Roman"/>
                <w:color w:val="00000A"/>
              </w:rPr>
              <w:t>parties.</w:t>
            </w:r>
          </w:p>
        </w:tc>
      </w:tr>
      <w:tr w:rsidR="00503F21" w:rsidRPr="00503F21" w:rsidTr="00D67AA6">
        <w:tc>
          <w:tcPr>
            <w:tcW w:w="4788" w:type="dxa"/>
          </w:tcPr>
          <w:p w:rsidR="00503F21" w:rsidRPr="00503F21" w:rsidRDefault="00D67AA6" w:rsidP="00503F21">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16. The arbitrator has previous involvement in the </w:t>
            </w:r>
            <w:r w:rsidR="00503F21" w:rsidRPr="00503F21">
              <w:rPr>
                <w:rFonts w:ascii="Times New Roman" w:hAnsi="Times New Roman" w:cs="Times New Roman"/>
                <w:color w:val="00000A"/>
              </w:rPr>
              <w:t>case.</w:t>
            </w:r>
          </w:p>
        </w:tc>
        <w:tc>
          <w:tcPr>
            <w:tcW w:w="4788" w:type="dxa"/>
          </w:tcPr>
          <w:p w:rsidR="00503F21" w:rsidRPr="00503F21" w:rsidRDefault="00503F21" w:rsidP="00503F21">
            <w:pPr>
              <w:autoSpaceDE w:val="0"/>
              <w:autoSpaceDN w:val="0"/>
              <w:adjustRightInd w:val="0"/>
              <w:rPr>
                <w:rFonts w:ascii="Times New Roman" w:hAnsi="Times New Roman" w:cs="Times New Roman"/>
                <w:color w:val="00000A"/>
              </w:rPr>
            </w:pPr>
            <w:r w:rsidRPr="00503F21">
              <w:rPr>
                <w:rFonts w:ascii="Times New Roman" w:hAnsi="Times New Roman" w:cs="Times New Roman"/>
                <w:color w:val="00000A"/>
              </w:rPr>
              <w:t>(Waivable Red List)</w:t>
            </w:r>
          </w:p>
          <w:p w:rsidR="00503F21" w:rsidRPr="00503F21" w:rsidRDefault="00D67AA6" w:rsidP="00503F21">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2.1.2 The arbitrator had a </w:t>
            </w:r>
            <w:r w:rsidR="00503F21" w:rsidRPr="00503F21">
              <w:rPr>
                <w:rFonts w:ascii="Times New Roman" w:hAnsi="Times New Roman" w:cs="Times New Roman"/>
                <w:color w:val="00000A"/>
              </w:rPr>
              <w:t>prior involvement in the dispute.</w:t>
            </w:r>
          </w:p>
        </w:tc>
      </w:tr>
      <w:tr w:rsidR="00503F21" w:rsidRPr="00503F21" w:rsidTr="00D67AA6">
        <w:tc>
          <w:tcPr>
            <w:tcW w:w="4788" w:type="dxa"/>
          </w:tcPr>
          <w:p w:rsidR="00503F21" w:rsidRPr="00503F21" w:rsidRDefault="00D67AA6" w:rsidP="00503F21">
            <w:pPr>
              <w:autoSpaceDE w:val="0"/>
              <w:autoSpaceDN w:val="0"/>
              <w:adjustRightInd w:val="0"/>
              <w:rPr>
                <w:rFonts w:ascii="Times New Roman" w:hAnsi="Times New Roman" w:cs="Times New Roman"/>
                <w:color w:val="00000A"/>
              </w:rPr>
            </w:pPr>
            <w:r>
              <w:rPr>
                <w:rFonts w:ascii="Times New Roman" w:hAnsi="Times New Roman" w:cs="Times New Roman"/>
                <w:color w:val="00000A"/>
              </w:rPr>
              <w:lastRenderedPageBreak/>
              <w:t xml:space="preserve">17. The arbitrator holds shares, either directly or indirectly, in one of the parties or an affiliate of one </w:t>
            </w:r>
            <w:r w:rsidR="00503F21" w:rsidRPr="00503F21">
              <w:rPr>
                <w:rFonts w:ascii="Times New Roman" w:hAnsi="Times New Roman" w:cs="Times New Roman"/>
                <w:color w:val="00000A"/>
              </w:rPr>
              <w:t>of the parties that is privately</w:t>
            </w:r>
          </w:p>
          <w:p w:rsidR="00503F21" w:rsidRPr="00503F21" w:rsidRDefault="00503F21" w:rsidP="00503F21">
            <w:pPr>
              <w:autoSpaceDE w:val="0"/>
              <w:autoSpaceDN w:val="0"/>
              <w:adjustRightInd w:val="0"/>
              <w:rPr>
                <w:rFonts w:ascii="Times New Roman" w:hAnsi="Times New Roman" w:cs="Times New Roman"/>
                <w:color w:val="00000A"/>
              </w:rPr>
            </w:pPr>
            <w:r w:rsidRPr="00503F21">
              <w:rPr>
                <w:rFonts w:ascii="Times New Roman" w:hAnsi="Times New Roman" w:cs="Times New Roman"/>
                <w:color w:val="00000A"/>
              </w:rPr>
              <w:t>held.</w:t>
            </w:r>
          </w:p>
        </w:tc>
        <w:tc>
          <w:tcPr>
            <w:tcW w:w="4788" w:type="dxa"/>
          </w:tcPr>
          <w:p w:rsidR="00503F21" w:rsidRPr="00503F21" w:rsidRDefault="00503F21" w:rsidP="00503F21">
            <w:pPr>
              <w:autoSpaceDE w:val="0"/>
              <w:autoSpaceDN w:val="0"/>
              <w:adjustRightInd w:val="0"/>
              <w:rPr>
                <w:rFonts w:ascii="Times New Roman" w:hAnsi="Times New Roman" w:cs="Times New Roman"/>
                <w:color w:val="00000A"/>
              </w:rPr>
            </w:pPr>
            <w:r w:rsidRPr="00503F21">
              <w:rPr>
                <w:rFonts w:ascii="Times New Roman" w:hAnsi="Times New Roman" w:cs="Times New Roman"/>
                <w:color w:val="00000A"/>
              </w:rPr>
              <w:t>(Waivable Red List)</w:t>
            </w:r>
          </w:p>
          <w:p w:rsidR="00503F21" w:rsidRPr="00503F21" w:rsidRDefault="00D67AA6" w:rsidP="00503F21">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2.2.1 The arbitrator holds shares, either directly or </w:t>
            </w:r>
            <w:r w:rsidR="00503F21" w:rsidRPr="00503F21">
              <w:rPr>
                <w:rFonts w:ascii="Times New Roman" w:hAnsi="Times New Roman" w:cs="Times New Roman"/>
                <w:color w:val="00000A"/>
              </w:rPr>
              <w:t>ind</w:t>
            </w:r>
            <w:r>
              <w:rPr>
                <w:rFonts w:ascii="Times New Roman" w:hAnsi="Times New Roman" w:cs="Times New Roman"/>
                <w:color w:val="00000A"/>
              </w:rPr>
              <w:t xml:space="preserve">irectly, in one of the parties, or an affiliate of one of the parties, this </w:t>
            </w:r>
            <w:r w:rsidR="00503F21" w:rsidRPr="00503F21">
              <w:rPr>
                <w:rFonts w:ascii="Times New Roman" w:hAnsi="Times New Roman" w:cs="Times New Roman"/>
                <w:color w:val="00000A"/>
              </w:rPr>
              <w:t>party or an affiliate being</w:t>
            </w:r>
            <w:r>
              <w:rPr>
                <w:rFonts w:ascii="Times New Roman" w:hAnsi="Times New Roman" w:cs="Times New Roman"/>
                <w:color w:val="00000A"/>
              </w:rPr>
              <w:t xml:space="preserve"> </w:t>
            </w:r>
            <w:r w:rsidR="00503F21" w:rsidRPr="00503F21">
              <w:rPr>
                <w:rFonts w:ascii="Times New Roman" w:hAnsi="Times New Roman" w:cs="Times New Roman"/>
                <w:color w:val="00000A"/>
              </w:rPr>
              <w:t>privately held.</w:t>
            </w:r>
          </w:p>
        </w:tc>
      </w:tr>
      <w:tr w:rsidR="00503F21" w:rsidRPr="00503F21" w:rsidTr="00D67AA6">
        <w:tc>
          <w:tcPr>
            <w:tcW w:w="4788" w:type="dxa"/>
          </w:tcPr>
          <w:p w:rsidR="00503F21" w:rsidRPr="00503F21" w:rsidRDefault="00D67AA6" w:rsidP="00503F21">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18. A close family member of the arbitrator has a significant financial interest in the outcome of the </w:t>
            </w:r>
            <w:r w:rsidR="00503F21" w:rsidRPr="00503F21">
              <w:rPr>
                <w:rFonts w:ascii="Times New Roman" w:hAnsi="Times New Roman" w:cs="Times New Roman"/>
                <w:color w:val="00000A"/>
              </w:rPr>
              <w:t>dispute.</w:t>
            </w:r>
          </w:p>
        </w:tc>
        <w:tc>
          <w:tcPr>
            <w:tcW w:w="4788" w:type="dxa"/>
          </w:tcPr>
          <w:p w:rsidR="00503F21" w:rsidRPr="00503F21" w:rsidRDefault="00503F21" w:rsidP="00503F21">
            <w:pPr>
              <w:autoSpaceDE w:val="0"/>
              <w:autoSpaceDN w:val="0"/>
              <w:adjustRightInd w:val="0"/>
              <w:rPr>
                <w:rFonts w:ascii="Times New Roman" w:hAnsi="Times New Roman" w:cs="Times New Roman"/>
                <w:color w:val="00000A"/>
              </w:rPr>
            </w:pPr>
            <w:r w:rsidRPr="00503F21">
              <w:rPr>
                <w:rFonts w:ascii="Times New Roman" w:hAnsi="Times New Roman" w:cs="Times New Roman"/>
                <w:color w:val="00000A"/>
              </w:rPr>
              <w:t>(Waivable Red List)</w:t>
            </w:r>
          </w:p>
          <w:p w:rsidR="00503F21" w:rsidRPr="00503F21" w:rsidRDefault="00503F21" w:rsidP="00503F21">
            <w:pPr>
              <w:autoSpaceDE w:val="0"/>
              <w:autoSpaceDN w:val="0"/>
              <w:adjustRightInd w:val="0"/>
              <w:rPr>
                <w:rFonts w:ascii="Times New Roman" w:hAnsi="Times New Roman" w:cs="Times New Roman"/>
                <w:color w:val="00000A"/>
              </w:rPr>
            </w:pPr>
            <w:r w:rsidRPr="00503F21">
              <w:rPr>
                <w:rFonts w:ascii="Times New Roman" w:hAnsi="Times New Roman" w:cs="Times New Roman"/>
                <w:color w:val="00000A"/>
              </w:rPr>
              <w:t xml:space="preserve">2.2.2 </w:t>
            </w:r>
            <w:r w:rsidR="00D67AA6">
              <w:rPr>
                <w:rFonts w:ascii="Times New Roman" w:hAnsi="Times New Roman" w:cs="Times New Roman"/>
                <w:color w:val="00000A"/>
              </w:rPr>
              <w:t xml:space="preserve">A close family </w:t>
            </w:r>
            <w:r w:rsidRPr="00503F21">
              <w:rPr>
                <w:rFonts w:ascii="Times New Roman" w:hAnsi="Times New Roman" w:cs="Times New Roman"/>
                <w:color w:val="00000A"/>
              </w:rPr>
              <w:t>member of the arbitrator</w:t>
            </w:r>
          </w:p>
          <w:p w:rsidR="00503F21" w:rsidRPr="00503F21" w:rsidRDefault="00D67AA6" w:rsidP="00503F21">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has a significant financial interest in the outcome of </w:t>
            </w:r>
            <w:r w:rsidR="00503F21" w:rsidRPr="00503F21">
              <w:rPr>
                <w:rFonts w:ascii="Times New Roman" w:hAnsi="Times New Roman" w:cs="Times New Roman"/>
                <w:color w:val="00000A"/>
              </w:rPr>
              <w:t>the dispute.</w:t>
            </w:r>
          </w:p>
        </w:tc>
      </w:tr>
      <w:tr w:rsidR="00503F21" w:rsidRPr="00503F21" w:rsidTr="00D67AA6">
        <w:tc>
          <w:tcPr>
            <w:tcW w:w="4788" w:type="dxa"/>
          </w:tcPr>
          <w:p w:rsidR="00503F21" w:rsidRPr="00503F21" w:rsidRDefault="00D67AA6" w:rsidP="00503F21">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19. The arbitrator or a close family member of the arbitrator has a close relationship with a third party who may be liable to recourse on the part of the </w:t>
            </w:r>
            <w:r w:rsidR="00503F21" w:rsidRPr="00503F21">
              <w:rPr>
                <w:rFonts w:ascii="Times New Roman" w:hAnsi="Times New Roman" w:cs="Times New Roman"/>
                <w:color w:val="00000A"/>
              </w:rPr>
              <w:t>unsuccessful party in the</w:t>
            </w:r>
          </w:p>
          <w:p w:rsidR="00503F21" w:rsidRPr="00503F21" w:rsidRDefault="00503F21" w:rsidP="00503F21">
            <w:pPr>
              <w:autoSpaceDE w:val="0"/>
              <w:autoSpaceDN w:val="0"/>
              <w:adjustRightInd w:val="0"/>
              <w:rPr>
                <w:rFonts w:ascii="Times New Roman" w:hAnsi="Times New Roman" w:cs="Times New Roman"/>
                <w:color w:val="00000A"/>
              </w:rPr>
            </w:pPr>
            <w:r w:rsidRPr="00503F21">
              <w:rPr>
                <w:rFonts w:ascii="Times New Roman" w:hAnsi="Times New Roman" w:cs="Times New Roman"/>
                <w:color w:val="00000A"/>
              </w:rPr>
              <w:t>dispute.</w:t>
            </w:r>
          </w:p>
        </w:tc>
        <w:tc>
          <w:tcPr>
            <w:tcW w:w="4788" w:type="dxa"/>
          </w:tcPr>
          <w:p w:rsidR="00503F21" w:rsidRPr="00503F21" w:rsidRDefault="00503F21" w:rsidP="00503F21">
            <w:pPr>
              <w:autoSpaceDE w:val="0"/>
              <w:autoSpaceDN w:val="0"/>
              <w:adjustRightInd w:val="0"/>
              <w:rPr>
                <w:rFonts w:ascii="Times New Roman" w:hAnsi="Times New Roman" w:cs="Times New Roman"/>
                <w:color w:val="00000A"/>
              </w:rPr>
            </w:pPr>
            <w:r w:rsidRPr="00503F21">
              <w:rPr>
                <w:rFonts w:ascii="Times New Roman" w:hAnsi="Times New Roman" w:cs="Times New Roman"/>
                <w:color w:val="00000A"/>
              </w:rPr>
              <w:t>(Waivable Red List)</w:t>
            </w:r>
          </w:p>
          <w:p w:rsidR="00503F21" w:rsidRPr="00503F21" w:rsidRDefault="00D67AA6" w:rsidP="00503F21">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2.2.3 The arbitrator, or a close family member of the </w:t>
            </w:r>
            <w:r w:rsidR="00503F21" w:rsidRPr="00503F21">
              <w:rPr>
                <w:rFonts w:ascii="Times New Roman" w:hAnsi="Times New Roman" w:cs="Times New Roman"/>
                <w:color w:val="00000A"/>
              </w:rPr>
              <w:t>arbitrator, has a close</w:t>
            </w:r>
          </w:p>
          <w:p w:rsidR="00503F21" w:rsidRPr="00503F21" w:rsidRDefault="00D67AA6" w:rsidP="00503F21">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relationship with a </w:t>
            </w:r>
            <w:r w:rsidR="00503F21" w:rsidRPr="00503F21">
              <w:rPr>
                <w:rFonts w:ascii="Times New Roman" w:hAnsi="Times New Roman" w:cs="Times New Roman"/>
                <w:color w:val="00000A"/>
              </w:rPr>
              <w:t>non-party who may be</w:t>
            </w:r>
          </w:p>
          <w:p w:rsidR="00503F21" w:rsidRPr="00503F21" w:rsidRDefault="00D67AA6" w:rsidP="00503F21">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liable to recourse on the part of the </w:t>
            </w:r>
            <w:r w:rsidR="00503F21" w:rsidRPr="00503F21">
              <w:rPr>
                <w:rFonts w:ascii="Times New Roman" w:hAnsi="Times New Roman" w:cs="Times New Roman"/>
                <w:color w:val="00000A"/>
              </w:rPr>
              <w:t>unsuccessful part</w:t>
            </w:r>
            <w:r>
              <w:rPr>
                <w:rFonts w:ascii="Times New Roman" w:hAnsi="Times New Roman" w:cs="Times New Roman"/>
                <w:color w:val="00000A"/>
              </w:rPr>
              <w:t xml:space="preserve">y in the </w:t>
            </w:r>
            <w:r w:rsidR="00503F21" w:rsidRPr="00503F21">
              <w:rPr>
                <w:rFonts w:ascii="Times New Roman" w:hAnsi="Times New Roman" w:cs="Times New Roman"/>
                <w:color w:val="00000A"/>
              </w:rPr>
              <w:t>dispute.</w:t>
            </w:r>
          </w:p>
        </w:tc>
      </w:tr>
      <w:tr w:rsidR="00503F21" w:rsidRPr="00503F21" w:rsidTr="00D67AA6">
        <w:tc>
          <w:tcPr>
            <w:tcW w:w="4788" w:type="dxa"/>
          </w:tcPr>
          <w:p w:rsidR="00503F21" w:rsidRPr="00503F21" w:rsidRDefault="00D67AA6" w:rsidP="00503F21">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20. The arbitrator has within the past three years served as counsel for one of the parties or an affiliate of one of the parties or has previously advised or been consulted by the party or an affiliate of the party making </w:t>
            </w:r>
            <w:r w:rsidR="00503F21" w:rsidRPr="00503F21">
              <w:rPr>
                <w:rFonts w:ascii="Times New Roman" w:hAnsi="Times New Roman" w:cs="Times New Roman"/>
                <w:color w:val="00000A"/>
              </w:rPr>
              <w:t xml:space="preserve">the appointment </w:t>
            </w:r>
            <w:r>
              <w:rPr>
                <w:rFonts w:ascii="Times New Roman" w:hAnsi="Times New Roman" w:cs="Times New Roman"/>
                <w:color w:val="00000A"/>
              </w:rPr>
              <w:t xml:space="preserve">in an </w:t>
            </w:r>
            <w:r w:rsidR="00503F21" w:rsidRPr="00503F21">
              <w:rPr>
                <w:rFonts w:ascii="Times New Roman" w:hAnsi="Times New Roman" w:cs="Times New Roman"/>
                <w:color w:val="00000A"/>
              </w:rPr>
              <w:t>unrelated matter, but the</w:t>
            </w:r>
          </w:p>
          <w:p w:rsidR="00503F21" w:rsidRPr="00503F21" w:rsidRDefault="00D67AA6" w:rsidP="00503F21">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arbitrator and the party or the affiliate of the party have no </w:t>
            </w:r>
            <w:r w:rsidR="00503F21" w:rsidRPr="00503F21">
              <w:rPr>
                <w:rFonts w:ascii="Times New Roman" w:hAnsi="Times New Roman" w:cs="Times New Roman"/>
                <w:color w:val="00000A"/>
              </w:rPr>
              <w:t>ongoing relationship.</w:t>
            </w:r>
          </w:p>
        </w:tc>
        <w:tc>
          <w:tcPr>
            <w:tcW w:w="4788" w:type="dxa"/>
          </w:tcPr>
          <w:p w:rsidR="00503F21" w:rsidRPr="00503F21" w:rsidRDefault="00503F21" w:rsidP="00503F21">
            <w:pPr>
              <w:autoSpaceDE w:val="0"/>
              <w:autoSpaceDN w:val="0"/>
              <w:adjustRightInd w:val="0"/>
              <w:rPr>
                <w:rFonts w:ascii="Times New Roman" w:hAnsi="Times New Roman" w:cs="Times New Roman"/>
                <w:color w:val="00000A"/>
              </w:rPr>
            </w:pPr>
            <w:r w:rsidRPr="00503F21">
              <w:rPr>
                <w:rFonts w:ascii="Times New Roman" w:hAnsi="Times New Roman" w:cs="Times New Roman"/>
                <w:color w:val="00000A"/>
              </w:rPr>
              <w:t>(Orange List)</w:t>
            </w:r>
          </w:p>
          <w:p w:rsidR="00503F21" w:rsidRPr="00503F21" w:rsidRDefault="00D67AA6" w:rsidP="00503F21">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3.1.1 The arbitrator has, within the past three years, </w:t>
            </w:r>
            <w:r w:rsidR="00503F21" w:rsidRPr="00503F21">
              <w:rPr>
                <w:rFonts w:ascii="Times New Roman" w:hAnsi="Times New Roman" w:cs="Times New Roman"/>
                <w:color w:val="00000A"/>
              </w:rPr>
              <w:t>served as counsel for one</w:t>
            </w:r>
            <w:r>
              <w:rPr>
                <w:rFonts w:ascii="Times New Roman" w:hAnsi="Times New Roman" w:cs="Times New Roman"/>
                <w:color w:val="00000A"/>
              </w:rPr>
              <w:t xml:space="preserve"> of the parties, or an affiliate </w:t>
            </w:r>
            <w:r w:rsidR="00503F21" w:rsidRPr="00503F21">
              <w:rPr>
                <w:rFonts w:ascii="Times New Roman" w:hAnsi="Times New Roman" w:cs="Times New Roman"/>
                <w:color w:val="00000A"/>
              </w:rPr>
              <w:t>of one of the parties, or</w:t>
            </w:r>
          </w:p>
          <w:p w:rsidR="00503F21" w:rsidRPr="00503F21" w:rsidRDefault="00D67AA6" w:rsidP="00503F21">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has previously advised or been consulted by the party, or an affiliate of the party, making the appointment in an unrelated matter, but the </w:t>
            </w:r>
            <w:r w:rsidR="00503F21" w:rsidRPr="00503F21">
              <w:rPr>
                <w:rFonts w:ascii="Times New Roman" w:hAnsi="Times New Roman" w:cs="Times New Roman"/>
                <w:color w:val="00000A"/>
              </w:rPr>
              <w:t>arbitrator and the party, or</w:t>
            </w:r>
            <w:r>
              <w:rPr>
                <w:rFonts w:ascii="Times New Roman" w:hAnsi="Times New Roman" w:cs="Times New Roman"/>
                <w:color w:val="00000A"/>
              </w:rPr>
              <w:t xml:space="preserve"> the affiliate of the party, </w:t>
            </w:r>
            <w:r w:rsidR="00503F21" w:rsidRPr="00503F21">
              <w:rPr>
                <w:rFonts w:ascii="Times New Roman" w:hAnsi="Times New Roman" w:cs="Times New Roman"/>
                <w:color w:val="00000A"/>
              </w:rPr>
              <w:t>have no ongoing</w:t>
            </w:r>
          </w:p>
          <w:p w:rsidR="00503F21" w:rsidRPr="00503F21" w:rsidRDefault="00503F21" w:rsidP="00503F21">
            <w:pPr>
              <w:autoSpaceDE w:val="0"/>
              <w:autoSpaceDN w:val="0"/>
              <w:adjustRightInd w:val="0"/>
              <w:rPr>
                <w:rFonts w:ascii="Times New Roman" w:hAnsi="Times New Roman" w:cs="Times New Roman"/>
                <w:color w:val="00000A"/>
              </w:rPr>
            </w:pPr>
            <w:r w:rsidRPr="00503F21">
              <w:rPr>
                <w:rFonts w:ascii="Times New Roman" w:hAnsi="Times New Roman" w:cs="Times New Roman"/>
                <w:color w:val="00000A"/>
              </w:rPr>
              <w:t>relationship</w:t>
            </w:r>
          </w:p>
        </w:tc>
      </w:tr>
      <w:tr w:rsidR="00503F21" w:rsidRPr="00503F21" w:rsidTr="00D67AA6">
        <w:tc>
          <w:tcPr>
            <w:tcW w:w="4788" w:type="dxa"/>
          </w:tcPr>
          <w:p w:rsidR="00503F21" w:rsidRPr="00503F21" w:rsidRDefault="00503F21" w:rsidP="00503F21">
            <w:pPr>
              <w:autoSpaceDE w:val="0"/>
              <w:autoSpaceDN w:val="0"/>
              <w:adjustRightInd w:val="0"/>
              <w:rPr>
                <w:rFonts w:ascii="Times New Roman" w:hAnsi="Times New Roman" w:cs="Times New Roman"/>
                <w:color w:val="00000A"/>
              </w:rPr>
            </w:pPr>
            <w:r w:rsidRPr="00503F21">
              <w:rPr>
                <w:rFonts w:ascii="Times New Roman" w:hAnsi="Times New Roman" w:cs="Times New Roman"/>
                <w:color w:val="00000A"/>
              </w:rPr>
              <w:t>21. T</w:t>
            </w:r>
            <w:r w:rsidR="00D67AA6">
              <w:rPr>
                <w:rFonts w:ascii="Times New Roman" w:hAnsi="Times New Roman" w:cs="Times New Roman"/>
                <w:color w:val="00000A"/>
              </w:rPr>
              <w:t xml:space="preserve">he arbitrator has within the past three years served as counsel against one of the parties or an affiliate of </w:t>
            </w:r>
            <w:r w:rsidRPr="00503F21">
              <w:rPr>
                <w:rFonts w:ascii="Times New Roman" w:hAnsi="Times New Roman" w:cs="Times New Roman"/>
                <w:color w:val="00000A"/>
              </w:rPr>
              <w:t>one of the parties in an unrelated matter.</w:t>
            </w:r>
          </w:p>
        </w:tc>
        <w:tc>
          <w:tcPr>
            <w:tcW w:w="4788" w:type="dxa"/>
          </w:tcPr>
          <w:p w:rsidR="00503F21" w:rsidRPr="00503F21" w:rsidRDefault="00503F21" w:rsidP="00503F21">
            <w:pPr>
              <w:autoSpaceDE w:val="0"/>
              <w:autoSpaceDN w:val="0"/>
              <w:adjustRightInd w:val="0"/>
              <w:rPr>
                <w:rFonts w:ascii="Times New Roman" w:hAnsi="Times New Roman" w:cs="Times New Roman"/>
                <w:color w:val="00000A"/>
              </w:rPr>
            </w:pPr>
            <w:r w:rsidRPr="00503F21">
              <w:rPr>
                <w:rFonts w:ascii="Times New Roman" w:hAnsi="Times New Roman" w:cs="Times New Roman"/>
                <w:color w:val="00000A"/>
              </w:rPr>
              <w:t>(Orange List)</w:t>
            </w:r>
          </w:p>
          <w:p w:rsidR="00503F21" w:rsidRPr="00503F21" w:rsidRDefault="00D67AA6" w:rsidP="00503F21">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3.1.2 The arbitrator has, within the past three years, served as counsel against </w:t>
            </w:r>
            <w:r w:rsidR="00503F21" w:rsidRPr="00503F21">
              <w:rPr>
                <w:rFonts w:ascii="Times New Roman" w:hAnsi="Times New Roman" w:cs="Times New Roman"/>
                <w:color w:val="00000A"/>
              </w:rPr>
              <w:t xml:space="preserve">one of the parties, or an </w:t>
            </w:r>
            <w:r>
              <w:rPr>
                <w:rFonts w:ascii="Times New Roman" w:hAnsi="Times New Roman" w:cs="Times New Roman"/>
                <w:color w:val="00000A"/>
              </w:rPr>
              <w:t xml:space="preserve">affiliate of one of the parties, in an unrelated </w:t>
            </w:r>
            <w:r w:rsidR="00503F21" w:rsidRPr="00503F21">
              <w:rPr>
                <w:rFonts w:ascii="Times New Roman" w:hAnsi="Times New Roman" w:cs="Times New Roman"/>
                <w:color w:val="00000A"/>
              </w:rPr>
              <w:t>matter.</w:t>
            </w:r>
          </w:p>
        </w:tc>
      </w:tr>
      <w:tr w:rsidR="00503F21" w:rsidRPr="00503F21" w:rsidTr="00D67AA6">
        <w:tc>
          <w:tcPr>
            <w:tcW w:w="4788" w:type="dxa"/>
          </w:tcPr>
          <w:p w:rsidR="00503F21" w:rsidRPr="00503F21" w:rsidRDefault="00D67AA6" w:rsidP="00503F21">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22. The arbitrator has within the past three years been appointed as arbitrator on two or more occasions by </w:t>
            </w:r>
            <w:r w:rsidR="00503F21" w:rsidRPr="00503F21">
              <w:rPr>
                <w:rFonts w:ascii="Times New Roman" w:hAnsi="Times New Roman" w:cs="Times New Roman"/>
                <w:color w:val="00000A"/>
              </w:rPr>
              <w:t>one of the parties or an</w:t>
            </w:r>
          </w:p>
          <w:p w:rsidR="00503F21" w:rsidRPr="00503F21" w:rsidRDefault="00503F21" w:rsidP="00503F21">
            <w:pPr>
              <w:autoSpaceDE w:val="0"/>
              <w:autoSpaceDN w:val="0"/>
              <w:adjustRightInd w:val="0"/>
              <w:rPr>
                <w:rFonts w:ascii="Times New Roman" w:hAnsi="Times New Roman" w:cs="Times New Roman"/>
                <w:color w:val="00000A"/>
              </w:rPr>
            </w:pPr>
            <w:r w:rsidRPr="00503F21">
              <w:rPr>
                <w:rFonts w:ascii="Times New Roman" w:hAnsi="Times New Roman" w:cs="Times New Roman"/>
                <w:color w:val="00000A"/>
              </w:rPr>
              <w:t>affiliate of one of the parties.</w:t>
            </w:r>
          </w:p>
        </w:tc>
        <w:tc>
          <w:tcPr>
            <w:tcW w:w="4788" w:type="dxa"/>
          </w:tcPr>
          <w:p w:rsidR="00503F21" w:rsidRPr="00503F21" w:rsidRDefault="00503F21" w:rsidP="00503F21">
            <w:pPr>
              <w:autoSpaceDE w:val="0"/>
              <w:autoSpaceDN w:val="0"/>
              <w:adjustRightInd w:val="0"/>
              <w:rPr>
                <w:rFonts w:ascii="Times New Roman" w:hAnsi="Times New Roman" w:cs="Times New Roman"/>
                <w:color w:val="00000A"/>
              </w:rPr>
            </w:pPr>
            <w:r w:rsidRPr="00503F21">
              <w:rPr>
                <w:rFonts w:ascii="Times New Roman" w:hAnsi="Times New Roman" w:cs="Times New Roman"/>
                <w:color w:val="00000A"/>
              </w:rPr>
              <w:t>(Orange List)</w:t>
            </w:r>
          </w:p>
          <w:p w:rsidR="00503F21" w:rsidRPr="00503F21" w:rsidRDefault="00D67AA6" w:rsidP="00503F21">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3.1.3 The arbitrator has, within the past three years, been appointed as arbitrator on two or more occasions by one of the parties, or an affiliate of </w:t>
            </w:r>
            <w:r w:rsidR="00503F21" w:rsidRPr="00503F21">
              <w:rPr>
                <w:rFonts w:ascii="Times New Roman" w:hAnsi="Times New Roman" w:cs="Times New Roman"/>
                <w:color w:val="00000A"/>
              </w:rPr>
              <w:t>one of the parties.</w:t>
            </w:r>
          </w:p>
        </w:tc>
      </w:tr>
      <w:tr w:rsidR="00503F21" w:rsidRPr="00503F21" w:rsidTr="00D67AA6">
        <w:tc>
          <w:tcPr>
            <w:tcW w:w="4788" w:type="dxa"/>
          </w:tcPr>
          <w:p w:rsidR="00503F21" w:rsidRPr="00503F21" w:rsidRDefault="00503F21" w:rsidP="00503F21">
            <w:pPr>
              <w:autoSpaceDE w:val="0"/>
              <w:autoSpaceDN w:val="0"/>
              <w:adjustRightInd w:val="0"/>
              <w:rPr>
                <w:rFonts w:ascii="Times New Roman" w:hAnsi="Times New Roman" w:cs="Times New Roman"/>
                <w:color w:val="00000A"/>
              </w:rPr>
            </w:pPr>
            <w:r w:rsidRPr="00503F21">
              <w:rPr>
                <w:rFonts w:ascii="Times New Roman" w:hAnsi="Times New Roman" w:cs="Times New Roman"/>
                <w:color w:val="00000A"/>
              </w:rPr>
              <w:t>23. The arbitrator’</w:t>
            </w:r>
            <w:r w:rsidR="00D67AA6">
              <w:rPr>
                <w:rFonts w:ascii="Times New Roman" w:hAnsi="Times New Roman" w:cs="Times New Roman"/>
                <w:color w:val="00000A"/>
              </w:rPr>
              <w:t xml:space="preserve">s law firm has within the past three years acted for one of the </w:t>
            </w:r>
            <w:r w:rsidRPr="00503F21">
              <w:rPr>
                <w:rFonts w:ascii="Times New Roman" w:hAnsi="Times New Roman" w:cs="Times New Roman"/>
                <w:color w:val="00000A"/>
              </w:rPr>
              <w:t>par</w:t>
            </w:r>
            <w:r w:rsidR="00D67AA6">
              <w:rPr>
                <w:rFonts w:ascii="Times New Roman" w:hAnsi="Times New Roman" w:cs="Times New Roman"/>
                <w:color w:val="00000A"/>
              </w:rPr>
              <w:t xml:space="preserve">ties or an affiliate of one of the parties in an unrelated matter without the </w:t>
            </w:r>
            <w:r w:rsidRPr="00503F21">
              <w:rPr>
                <w:rFonts w:ascii="Times New Roman" w:hAnsi="Times New Roman" w:cs="Times New Roman"/>
                <w:color w:val="00000A"/>
              </w:rPr>
              <w:t>involvement of the arbitrator.</w:t>
            </w:r>
          </w:p>
        </w:tc>
        <w:tc>
          <w:tcPr>
            <w:tcW w:w="4788" w:type="dxa"/>
          </w:tcPr>
          <w:p w:rsidR="00503F21" w:rsidRPr="00503F21" w:rsidRDefault="00503F21" w:rsidP="00503F21">
            <w:pPr>
              <w:autoSpaceDE w:val="0"/>
              <w:autoSpaceDN w:val="0"/>
              <w:adjustRightInd w:val="0"/>
              <w:rPr>
                <w:rFonts w:ascii="Times New Roman" w:hAnsi="Times New Roman" w:cs="Times New Roman"/>
                <w:color w:val="00000A"/>
              </w:rPr>
            </w:pPr>
            <w:r w:rsidRPr="00503F21">
              <w:rPr>
                <w:rFonts w:ascii="Times New Roman" w:hAnsi="Times New Roman" w:cs="Times New Roman"/>
                <w:color w:val="00000A"/>
              </w:rPr>
              <w:t>Orange List)</w:t>
            </w:r>
          </w:p>
          <w:p w:rsidR="00503F21" w:rsidRPr="00503F21" w:rsidRDefault="00503F21" w:rsidP="00503F21">
            <w:pPr>
              <w:autoSpaceDE w:val="0"/>
              <w:autoSpaceDN w:val="0"/>
              <w:adjustRightInd w:val="0"/>
              <w:rPr>
                <w:rFonts w:ascii="Times New Roman" w:hAnsi="Times New Roman" w:cs="Times New Roman"/>
                <w:color w:val="00000A"/>
              </w:rPr>
            </w:pPr>
            <w:r w:rsidRPr="00503F21">
              <w:rPr>
                <w:rFonts w:ascii="Times New Roman" w:hAnsi="Times New Roman" w:cs="Times New Roman"/>
                <w:color w:val="00000A"/>
              </w:rPr>
              <w:t>3.1.4 The arbitrator’</w:t>
            </w:r>
            <w:r w:rsidR="00D67AA6">
              <w:rPr>
                <w:rFonts w:ascii="Times New Roman" w:hAnsi="Times New Roman" w:cs="Times New Roman"/>
                <w:color w:val="00000A"/>
              </w:rPr>
              <w:t xml:space="preserve">s law firm has, within the past three years, acted for or against one of the parties, </w:t>
            </w:r>
            <w:r w:rsidRPr="00503F21">
              <w:rPr>
                <w:rFonts w:ascii="Times New Roman" w:hAnsi="Times New Roman" w:cs="Times New Roman"/>
                <w:color w:val="00000A"/>
              </w:rPr>
              <w:t>or an affiliate of one of th</w:t>
            </w:r>
            <w:r w:rsidR="00D67AA6">
              <w:rPr>
                <w:rFonts w:ascii="Times New Roman" w:hAnsi="Times New Roman" w:cs="Times New Roman"/>
                <w:color w:val="00000A"/>
              </w:rPr>
              <w:t xml:space="preserve">e parties, in an unrelated </w:t>
            </w:r>
            <w:r w:rsidRPr="00503F21">
              <w:rPr>
                <w:rFonts w:ascii="Times New Roman" w:hAnsi="Times New Roman" w:cs="Times New Roman"/>
                <w:color w:val="00000A"/>
              </w:rPr>
              <w:t>matter without the</w:t>
            </w:r>
          </w:p>
          <w:p w:rsidR="00503F21" w:rsidRPr="00503F21" w:rsidRDefault="00D67AA6" w:rsidP="00503F21">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involvement of the </w:t>
            </w:r>
            <w:r w:rsidR="00503F21" w:rsidRPr="00503F21">
              <w:rPr>
                <w:rFonts w:ascii="Times New Roman" w:hAnsi="Times New Roman" w:cs="Times New Roman"/>
                <w:color w:val="00000A"/>
              </w:rPr>
              <w:t>arbitrator.</w:t>
            </w:r>
          </w:p>
        </w:tc>
      </w:tr>
      <w:tr w:rsidR="00503F21" w:rsidRPr="00503F21" w:rsidTr="00D67AA6">
        <w:tc>
          <w:tcPr>
            <w:tcW w:w="4788" w:type="dxa"/>
          </w:tcPr>
          <w:p w:rsidR="00503F21" w:rsidRPr="00503F21" w:rsidRDefault="00D67AA6" w:rsidP="00503F21">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24. The arbitrator currently serves, or has served within </w:t>
            </w:r>
            <w:r w:rsidR="00503F21" w:rsidRPr="00503F21">
              <w:rPr>
                <w:rFonts w:ascii="Times New Roman" w:hAnsi="Times New Roman" w:cs="Times New Roman"/>
                <w:color w:val="00000A"/>
              </w:rPr>
              <w:t>the past three years, as</w:t>
            </w:r>
          </w:p>
          <w:p w:rsidR="00503F21" w:rsidRPr="00503F21" w:rsidRDefault="00503F21" w:rsidP="00503F21">
            <w:pPr>
              <w:autoSpaceDE w:val="0"/>
              <w:autoSpaceDN w:val="0"/>
              <w:adjustRightInd w:val="0"/>
              <w:rPr>
                <w:rFonts w:ascii="Times New Roman" w:hAnsi="Times New Roman" w:cs="Times New Roman"/>
                <w:color w:val="00000A"/>
              </w:rPr>
            </w:pPr>
            <w:r w:rsidRPr="00503F21">
              <w:rPr>
                <w:rFonts w:ascii="Times New Roman" w:hAnsi="Times New Roman" w:cs="Times New Roman"/>
                <w:color w:val="00000A"/>
              </w:rPr>
              <w:t>arbitrator in another</w:t>
            </w:r>
            <w:r w:rsidR="00D67AA6">
              <w:rPr>
                <w:rFonts w:ascii="Times New Roman" w:hAnsi="Times New Roman" w:cs="Times New Roman"/>
                <w:color w:val="00000A"/>
              </w:rPr>
              <w:t xml:space="preserve"> </w:t>
            </w:r>
            <w:r w:rsidRPr="00503F21">
              <w:rPr>
                <w:rFonts w:ascii="Times New Roman" w:hAnsi="Times New Roman" w:cs="Times New Roman"/>
                <w:color w:val="00000A"/>
              </w:rPr>
              <w:t xml:space="preserve">arbitration on a related </w:t>
            </w:r>
            <w:r w:rsidR="00D67AA6">
              <w:rPr>
                <w:rFonts w:ascii="Times New Roman" w:hAnsi="Times New Roman" w:cs="Times New Roman"/>
                <w:color w:val="00000A"/>
              </w:rPr>
              <w:lastRenderedPageBreak/>
              <w:t xml:space="preserve">issue </w:t>
            </w:r>
            <w:r w:rsidRPr="00503F21">
              <w:rPr>
                <w:rFonts w:ascii="Times New Roman" w:hAnsi="Times New Roman" w:cs="Times New Roman"/>
                <w:color w:val="00000A"/>
              </w:rPr>
              <w:t>involving one of the parties</w:t>
            </w:r>
          </w:p>
          <w:p w:rsidR="00503F21" w:rsidRPr="00503F21" w:rsidRDefault="00503F21" w:rsidP="00503F21">
            <w:pPr>
              <w:autoSpaceDE w:val="0"/>
              <w:autoSpaceDN w:val="0"/>
              <w:adjustRightInd w:val="0"/>
              <w:rPr>
                <w:rFonts w:ascii="Times New Roman" w:hAnsi="Times New Roman" w:cs="Times New Roman"/>
                <w:color w:val="00000A"/>
              </w:rPr>
            </w:pPr>
            <w:r w:rsidRPr="00503F21">
              <w:rPr>
                <w:rFonts w:ascii="Times New Roman" w:hAnsi="Times New Roman" w:cs="Times New Roman"/>
                <w:color w:val="00000A"/>
              </w:rPr>
              <w:t>or an affiliate</w:t>
            </w:r>
            <w:r w:rsidR="00D67AA6">
              <w:rPr>
                <w:rFonts w:ascii="Times New Roman" w:hAnsi="Times New Roman" w:cs="Times New Roman"/>
                <w:color w:val="00000A"/>
              </w:rPr>
              <w:t xml:space="preserve"> of one of the </w:t>
            </w:r>
            <w:r w:rsidRPr="00503F21">
              <w:rPr>
                <w:rFonts w:ascii="Times New Roman" w:hAnsi="Times New Roman" w:cs="Times New Roman"/>
                <w:color w:val="00000A"/>
              </w:rPr>
              <w:t>parties.</w:t>
            </w:r>
          </w:p>
        </w:tc>
        <w:tc>
          <w:tcPr>
            <w:tcW w:w="4788" w:type="dxa"/>
          </w:tcPr>
          <w:p w:rsidR="00503F21" w:rsidRPr="00503F21" w:rsidRDefault="00503F21" w:rsidP="00503F21">
            <w:pPr>
              <w:autoSpaceDE w:val="0"/>
              <w:autoSpaceDN w:val="0"/>
              <w:adjustRightInd w:val="0"/>
              <w:rPr>
                <w:rFonts w:ascii="Times New Roman" w:hAnsi="Times New Roman" w:cs="Times New Roman"/>
                <w:color w:val="00000A"/>
              </w:rPr>
            </w:pPr>
            <w:r w:rsidRPr="00503F21">
              <w:rPr>
                <w:rFonts w:ascii="Times New Roman" w:hAnsi="Times New Roman" w:cs="Times New Roman"/>
                <w:color w:val="00000A"/>
              </w:rPr>
              <w:lastRenderedPageBreak/>
              <w:t>(Orange List)</w:t>
            </w:r>
          </w:p>
          <w:p w:rsidR="00503F21" w:rsidRPr="00503F21" w:rsidRDefault="00D67AA6" w:rsidP="00503F21">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3.1.5 The arbitrator </w:t>
            </w:r>
            <w:r w:rsidR="00503F21" w:rsidRPr="00503F21">
              <w:rPr>
                <w:rFonts w:ascii="Times New Roman" w:hAnsi="Times New Roman" w:cs="Times New Roman"/>
                <w:color w:val="00000A"/>
              </w:rPr>
              <w:t>currently serves, or has</w:t>
            </w:r>
          </w:p>
          <w:p w:rsidR="00503F21" w:rsidRPr="00503F21" w:rsidRDefault="00D67AA6" w:rsidP="00503F21">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served within the past three years, as </w:t>
            </w:r>
            <w:r>
              <w:rPr>
                <w:rFonts w:ascii="Times New Roman" w:hAnsi="Times New Roman" w:cs="Times New Roman"/>
                <w:color w:val="00000A"/>
              </w:rPr>
              <w:lastRenderedPageBreak/>
              <w:t xml:space="preserve">arbitrator in another arbitration on a related issue involving one of the parties, or an affiliate </w:t>
            </w:r>
            <w:r w:rsidR="00503F21" w:rsidRPr="00503F21">
              <w:rPr>
                <w:rFonts w:ascii="Times New Roman" w:hAnsi="Times New Roman" w:cs="Times New Roman"/>
                <w:color w:val="00000A"/>
              </w:rPr>
              <w:t>of one of the parties.</w:t>
            </w:r>
          </w:p>
        </w:tc>
      </w:tr>
      <w:tr w:rsidR="00503F21" w:rsidRPr="00503F21" w:rsidTr="00D67AA6">
        <w:tc>
          <w:tcPr>
            <w:tcW w:w="4788" w:type="dxa"/>
          </w:tcPr>
          <w:p w:rsidR="00503F21" w:rsidRPr="00503F21" w:rsidRDefault="00D67AA6" w:rsidP="00503F21">
            <w:pPr>
              <w:autoSpaceDE w:val="0"/>
              <w:autoSpaceDN w:val="0"/>
              <w:adjustRightInd w:val="0"/>
              <w:rPr>
                <w:rFonts w:ascii="Times New Roman" w:hAnsi="Times New Roman" w:cs="Times New Roman"/>
                <w:color w:val="00000A"/>
              </w:rPr>
            </w:pPr>
            <w:r>
              <w:rPr>
                <w:rFonts w:ascii="Times New Roman" w:hAnsi="Times New Roman" w:cs="Times New Roman"/>
                <w:color w:val="00000A"/>
              </w:rPr>
              <w:lastRenderedPageBreak/>
              <w:t xml:space="preserve">25. The arbitrator and </w:t>
            </w:r>
            <w:r w:rsidR="00503F21" w:rsidRPr="00503F21">
              <w:rPr>
                <w:rFonts w:ascii="Times New Roman" w:hAnsi="Times New Roman" w:cs="Times New Roman"/>
                <w:color w:val="00000A"/>
              </w:rPr>
              <w:t>another arbitrator are</w:t>
            </w:r>
          </w:p>
          <w:p w:rsidR="00503F21" w:rsidRPr="00503F21" w:rsidRDefault="00503F21" w:rsidP="00503F21">
            <w:pPr>
              <w:autoSpaceDE w:val="0"/>
              <w:autoSpaceDN w:val="0"/>
              <w:adjustRightInd w:val="0"/>
              <w:rPr>
                <w:rFonts w:ascii="Times New Roman" w:hAnsi="Times New Roman" w:cs="Times New Roman"/>
                <w:color w:val="00000A"/>
              </w:rPr>
            </w:pPr>
            <w:r w:rsidRPr="00503F21">
              <w:rPr>
                <w:rFonts w:ascii="Times New Roman" w:hAnsi="Times New Roman" w:cs="Times New Roman"/>
                <w:color w:val="00000A"/>
              </w:rPr>
              <w:t>lawyers in the same law firm.</w:t>
            </w:r>
          </w:p>
        </w:tc>
        <w:tc>
          <w:tcPr>
            <w:tcW w:w="4788" w:type="dxa"/>
          </w:tcPr>
          <w:p w:rsidR="00503F21" w:rsidRPr="00503F21" w:rsidRDefault="00503F21" w:rsidP="00503F21">
            <w:pPr>
              <w:autoSpaceDE w:val="0"/>
              <w:autoSpaceDN w:val="0"/>
              <w:adjustRightInd w:val="0"/>
              <w:rPr>
                <w:rFonts w:ascii="Times New Roman" w:hAnsi="Times New Roman" w:cs="Times New Roman"/>
                <w:color w:val="00000A"/>
              </w:rPr>
            </w:pPr>
            <w:r w:rsidRPr="00503F21">
              <w:rPr>
                <w:rFonts w:ascii="Times New Roman" w:hAnsi="Times New Roman" w:cs="Times New Roman"/>
                <w:color w:val="00000A"/>
              </w:rPr>
              <w:t>(Orange List)</w:t>
            </w:r>
          </w:p>
          <w:p w:rsidR="00503F21" w:rsidRPr="00503F21" w:rsidRDefault="00D67AA6" w:rsidP="00503F21">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3.3.1 The arbitrator and </w:t>
            </w:r>
            <w:r w:rsidR="00503F21" w:rsidRPr="00503F21">
              <w:rPr>
                <w:rFonts w:ascii="Times New Roman" w:hAnsi="Times New Roman" w:cs="Times New Roman"/>
                <w:color w:val="00000A"/>
              </w:rPr>
              <w:t>another arbitrator are</w:t>
            </w:r>
          </w:p>
          <w:p w:rsidR="00503F21" w:rsidRPr="00503F21" w:rsidRDefault="00D67AA6" w:rsidP="00503F21">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lawyers in the same law </w:t>
            </w:r>
            <w:r w:rsidR="00503F21" w:rsidRPr="00503F21">
              <w:rPr>
                <w:rFonts w:ascii="Times New Roman" w:hAnsi="Times New Roman" w:cs="Times New Roman"/>
                <w:color w:val="00000A"/>
              </w:rPr>
              <w:t>firm.</w:t>
            </w:r>
          </w:p>
        </w:tc>
      </w:tr>
      <w:tr w:rsidR="00503F21" w:rsidRPr="00503F21" w:rsidTr="00D67AA6">
        <w:tc>
          <w:tcPr>
            <w:tcW w:w="4788" w:type="dxa"/>
          </w:tcPr>
          <w:p w:rsidR="00503F21" w:rsidRPr="00503F21" w:rsidRDefault="00D67AA6" w:rsidP="00503F21">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26. The arbitrator was within the past three years a partner of, or otherwise </w:t>
            </w:r>
            <w:r w:rsidR="00503F21" w:rsidRPr="00503F21">
              <w:rPr>
                <w:rFonts w:ascii="Times New Roman" w:hAnsi="Times New Roman" w:cs="Times New Roman"/>
                <w:color w:val="00000A"/>
              </w:rPr>
              <w:t>affiliated w</w:t>
            </w:r>
            <w:r>
              <w:rPr>
                <w:rFonts w:ascii="Times New Roman" w:hAnsi="Times New Roman" w:cs="Times New Roman"/>
                <w:color w:val="00000A"/>
              </w:rPr>
              <w:t xml:space="preserve">ith, another arbitrator or any of the counsel in the same </w:t>
            </w:r>
            <w:r w:rsidR="00503F21" w:rsidRPr="00503F21">
              <w:rPr>
                <w:rFonts w:ascii="Times New Roman" w:hAnsi="Times New Roman" w:cs="Times New Roman"/>
                <w:color w:val="00000A"/>
              </w:rPr>
              <w:t>arbitration.</w:t>
            </w:r>
          </w:p>
        </w:tc>
        <w:tc>
          <w:tcPr>
            <w:tcW w:w="4788" w:type="dxa"/>
          </w:tcPr>
          <w:p w:rsidR="00503F21" w:rsidRPr="00503F21" w:rsidRDefault="00503F21" w:rsidP="00503F21">
            <w:pPr>
              <w:autoSpaceDE w:val="0"/>
              <w:autoSpaceDN w:val="0"/>
              <w:adjustRightInd w:val="0"/>
              <w:rPr>
                <w:rFonts w:ascii="Times New Roman" w:hAnsi="Times New Roman" w:cs="Times New Roman"/>
                <w:color w:val="00000A"/>
              </w:rPr>
            </w:pPr>
            <w:r w:rsidRPr="00503F21">
              <w:rPr>
                <w:rFonts w:ascii="Times New Roman" w:hAnsi="Times New Roman" w:cs="Times New Roman"/>
                <w:color w:val="00000A"/>
              </w:rPr>
              <w:t>(Orange List)</w:t>
            </w:r>
          </w:p>
          <w:p w:rsidR="00503F21" w:rsidRPr="00503F21" w:rsidRDefault="00D67AA6" w:rsidP="00503F21">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3.3.3 The arbitrator was, within the past three years, a partner of, or otherwise affiliated with, another arbitrator or any of the </w:t>
            </w:r>
            <w:r w:rsidR="00503F21" w:rsidRPr="00503F21">
              <w:rPr>
                <w:rFonts w:ascii="Times New Roman" w:hAnsi="Times New Roman" w:cs="Times New Roman"/>
                <w:color w:val="00000A"/>
              </w:rPr>
              <w:t>counsel in the arbitration.</w:t>
            </w:r>
          </w:p>
        </w:tc>
      </w:tr>
      <w:tr w:rsidR="00503F21" w:rsidRPr="00503F21" w:rsidTr="00D67AA6">
        <w:tc>
          <w:tcPr>
            <w:tcW w:w="4788" w:type="dxa"/>
          </w:tcPr>
          <w:p w:rsidR="00503F21" w:rsidRPr="00503F21" w:rsidRDefault="00503F21" w:rsidP="00503F21">
            <w:pPr>
              <w:autoSpaceDE w:val="0"/>
              <w:autoSpaceDN w:val="0"/>
              <w:adjustRightInd w:val="0"/>
              <w:rPr>
                <w:rFonts w:ascii="Times New Roman" w:hAnsi="Times New Roman" w:cs="Times New Roman"/>
                <w:color w:val="00000A"/>
              </w:rPr>
            </w:pPr>
            <w:r w:rsidRPr="00503F21">
              <w:rPr>
                <w:rFonts w:ascii="Times New Roman" w:hAnsi="Times New Roman" w:cs="Times New Roman"/>
                <w:color w:val="00000A"/>
              </w:rPr>
              <w:t xml:space="preserve">27. A lawyer </w:t>
            </w:r>
            <w:r w:rsidR="00D67AA6">
              <w:rPr>
                <w:rFonts w:ascii="Times New Roman" w:hAnsi="Times New Roman" w:cs="Times New Roman"/>
                <w:color w:val="00000A"/>
              </w:rPr>
              <w:t xml:space="preserve">in the </w:t>
            </w:r>
            <w:r w:rsidRPr="00503F21">
              <w:rPr>
                <w:rFonts w:ascii="Times New Roman" w:hAnsi="Times New Roman" w:cs="Times New Roman"/>
                <w:color w:val="00000A"/>
              </w:rPr>
              <w:t>arbitrator’s law firm is an</w:t>
            </w:r>
          </w:p>
          <w:p w:rsidR="00503F21" w:rsidRPr="00503F21" w:rsidRDefault="00D67AA6" w:rsidP="00503F21">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arbitrator in another dispute </w:t>
            </w:r>
            <w:r w:rsidR="00503F21" w:rsidRPr="00503F21">
              <w:rPr>
                <w:rFonts w:ascii="Times New Roman" w:hAnsi="Times New Roman" w:cs="Times New Roman"/>
                <w:color w:val="00000A"/>
              </w:rPr>
              <w:t>involving the same party or parties or an affiliate of one</w:t>
            </w:r>
          </w:p>
          <w:p w:rsidR="00503F21" w:rsidRPr="00503F21" w:rsidRDefault="00503F21" w:rsidP="00503F21">
            <w:pPr>
              <w:autoSpaceDE w:val="0"/>
              <w:autoSpaceDN w:val="0"/>
              <w:adjustRightInd w:val="0"/>
              <w:rPr>
                <w:rFonts w:ascii="Times New Roman" w:hAnsi="Times New Roman" w:cs="Times New Roman"/>
                <w:color w:val="00000A"/>
              </w:rPr>
            </w:pPr>
            <w:r w:rsidRPr="00503F21">
              <w:rPr>
                <w:rFonts w:ascii="Times New Roman" w:hAnsi="Times New Roman" w:cs="Times New Roman"/>
                <w:color w:val="00000A"/>
              </w:rPr>
              <w:t>of the parties.</w:t>
            </w:r>
          </w:p>
        </w:tc>
        <w:tc>
          <w:tcPr>
            <w:tcW w:w="4788" w:type="dxa"/>
          </w:tcPr>
          <w:p w:rsidR="00503F21" w:rsidRPr="00503F21" w:rsidRDefault="00503F21" w:rsidP="00503F21">
            <w:pPr>
              <w:autoSpaceDE w:val="0"/>
              <w:autoSpaceDN w:val="0"/>
              <w:adjustRightInd w:val="0"/>
              <w:rPr>
                <w:rFonts w:ascii="Times New Roman" w:hAnsi="Times New Roman" w:cs="Times New Roman"/>
                <w:color w:val="00000A"/>
              </w:rPr>
            </w:pPr>
            <w:r w:rsidRPr="00503F21">
              <w:rPr>
                <w:rFonts w:ascii="Times New Roman" w:hAnsi="Times New Roman" w:cs="Times New Roman"/>
                <w:color w:val="00000A"/>
              </w:rPr>
              <w:t>(Orange List)</w:t>
            </w:r>
          </w:p>
          <w:p w:rsidR="00503F21" w:rsidRPr="00503F21" w:rsidRDefault="00D67AA6" w:rsidP="00503F21">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3.3.4 A lawyer in the </w:t>
            </w:r>
            <w:r w:rsidR="00503F21" w:rsidRPr="00503F21">
              <w:rPr>
                <w:rFonts w:ascii="Times New Roman" w:hAnsi="Times New Roman" w:cs="Times New Roman"/>
                <w:color w:val="00000A"/>
              </w:rPr>
              <w:t>arbitrator’</w:t>
            </w:r>
            <w:r>
              <w:rPr>
                <w:rFonts w:ascii="Times New Roman" w:hAnsi="Times New Roman" w:cs="Times New Roman"/>
                <w:color w:val="00000A"/>
              </w:rPr>
              <w:t xml:space="preserve">s law firm is an </w:t>
            </w:r>
            <w:r w:rsidR="00503F21" w:rsidRPr="00503F21">
              <w:rPr>
                <w:rFonts w:ascii="Times New Roman" w:hAnsi="Times New Roman" w:cs="Times New Roman"/>
                <w:color w:val="00000A"/>
              </w:rPr>
              <w:t xml:space="preserve">arbitrator in another </w:t>
            </w:r>
            <w:r>
              <w:rPr>
                <w:rFonts w:ascii="Times New Roman" w:hAnsi="Times New Roman" w:cs="Times New Roman"/>
                <w:color w:val="00000A"/>
              </w:rPr>
              <w:t xml:space="preserve">dispute involving the same party or parties, or an affiliate of one of the </w:t>
            </w:r>
            <w:r w:rsidR="00503F21" w:rsidRPr="00503F21">
              <w:rPr>
                <w:rFonts w:ascii="Times New Roman" w:hAnsi="Times New Roman" w:cs="Times New Roman"/>
                <w:color w:val="00000A"/>
              </w:rPr>
              <w:t>parties.</w:t>
            </w:r>
          </w:p>
        </w:tc>
      </w:tr>
      <w:tr w:rsidR="00503F21" w:rsidRPr="00503F21" w:rsidTr="00D67AA6">
        <w:tc>
          <w:tcPr>
            <w:tcW w:w="4788" w:type="dxa"/>
          </w:tcPr>
          <w:p w:rsidR="00503F21" w:rsidRPr="00503F21" w:rsidRDefault="00D67AA6" w:rsidP="00503F21">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28. A close family member of the arbitrator is a partner or employee of the law firm representing one of the parties, but is not assisting </w:t>
            </w:r>
            <w:r w:rsidR="00503F21" w:rsidRPr="00503F21">
              <w:rPr>
                <w:rFonts w:ascii="Times New Roman" w:hAnsi="Times New Roman" w:cs="Times New Roman"/>
                <w:color w:val="00000A"/>
              </w:rPr>
              <w:t>with the dispute.</w:t>
            </w:r>
          </w:p>
        </w:tc>
        <w:tc>
          <w:tcPr>
            <w:tcW w:w="4788" w:type="dxa"/>
          </w:tcPr>
          <w:p w:rsidR="00503F21" w:rsidRPr="00503F21" w:rsidRDefault="00503F21" w:rsidP="00503F21">
            <w:pPr>
              <w:autoSpaceDE w:val="0"/>
              <w:autoSpaceDN w:val="0"/>
              <w:adjustRightInd w:val="0"/>
              <w:rPr>
                <w:rFonts w:ascii="Times New Roman" w:hAnsi="Times New Roman" w:cs="Times New Roman"/>
                <w:color w:val="00000A"/>
              </w:rPr>
            </w:pPr>
            <w:r w:rsidRPr="00503F21">
              <w:rPr>
                <w:rFonts w:ascii="Times New Roman" w:hAnsi="Times New Roman" w:cs="Times New Roman"/>
                <w:color w:val="00000A"/>
              </w:rPr>
              <w:t>(Orange List)</w:t>
            </w:r>
          </w:p>
          <w:p w:rsidR="00503F21" w:rsidRPr="00503F21" w:rsidRDefault="00D67AA6" w:rsidP="00503F21">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3.3.5 A close family </w:t>
            </w:r>
            <w:r w:rsidR="00503F21" w:rsidRPr="00503F21">
              <w:rPr>
                <w:rFonts w:ascii="Times New Roman" w:hAnsi="Times New Roman" w:cs="Times New Roman"/>
                <w:color w:val="00000A"/>
              </w:rPr>
              <w:t>member of</w:t>
            </w:r>
            <w:r>
              <w:rPr>
                <w:rFonts w:ascii="Times New Roman" w:hAnsi="Times New Roman" w:cs="Times New Roman"/>
                <w:color w:val="00000A"/>
              </w:rPr>
              <w:t xml:space="preserve"> the arbitrator is a partner or employee of the law firm representing one of the parties, but is not assisting with the </w:t>
            </w:r>
            <w:r w:rsidR="00503F21" w:rsidRPr="00503F21">
              <w:rPr>
                <w:rFonts w:ascii="Times New Roman" w:hAnsi="Times New Roman" w:cs="Times New Roman"/>
                <w:color w:val="00000A"/>
              </w:rPr>
              <w:t>dispute.</w:t>
            </w:r>
          </w:p>
        </w:tc>
      </w:tr>
      <w:tr w:rsidR="00503F21" w:rsidRPr="00503F21" w:rsidTr="00D67AA6">
        <w:tc>
          <w:tcPr>
            <w:tcW w:w="4788" w:type="dxa"/>
          </w:tcPr>
          <w:p w:rsidR="00503F21" w:rsidRPr="00503F21" w:rsidRDefault="00D67AA6" w:rsidP="00503F21">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29. The arbitrator has within the past three years received more than three appointments by the same counsel or the same law </w:t>
            </w:r>
            <w:r w:rsidR="00503F21" w:rsidRPr="00503F21">
              <w:rPr>
                <w:rFonts w:ascii="Times New Roman" w:hAnsi="Times New Roman" w:cs="Times New Roman"/>
                <w:color w:val="00000A"/>
              </w:rPr>
              <w:t>firm.</w:t>
            </w:r>
          </w:p>
        </w:tc>
        <w:tc>
          <w:tcPr>
            <w:tcW w:w="4788" w:type="dxa"/>
          </w:tcPr>
          <w:p w:rsidR="00503F21" w:rsidRPr="00503F21" w:rsidRDefault="00503F21" w:rsidP="00503F21">
            <w:pPr>
              <w:autoSpaceDE w:val="0"/>
              <w:autoSpaceDN w:val="0"/>
              <w:adjustRightInd w:val="0"/>
              <w:rPr>
                <w:rFonts w:ascii="Times New Roman" w:hAnsi="Times New Roman" w:cs="Times New Roman"/>
                <w:color w:val="00000A"/>
              </w:rPr>
            </w:pPr>
            <w:r w:rsidRPr="00503F21">
              <w:rPr>
                <w:rFonts w:ascii="Times New Roman" w:hAnsi="Times New Roman" w:cs="Times New Roman"/>
                <w:color w:val="00000A"/>
              </w:rPr>
              <w:t>(Orange List)</w:t>
            </w:r>
          </w:p>
          <w:p w:rsidR="00503F21" w:rsidRPr="00503F21" w:rsidRDefault="00D67AA6" w:rsidP="00503F21">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3.3.8 The arbitrator has, within the past three years, been appointed on more than three occasions by the same counsel, or the </w:t>
            </w:r>
            <w:r w:rsidR="00503F21" w:rsidRPr="00503F21">
              <w:rPr>
                <w:rFonts w:ascii="Times New Roman" w:hAnsi="Times New Roman" w:cs="Times New Roman"/>
                <w:color w:val="00000A"/>
              </w:rPr>
              <w:t>same law firm.</w:t>
            </w:r>
          </w:p>
        </w:tc>
      </w:tr>
      <w:tr w:rsidR="00503F21" w:rsidRPr="00503F21" w:rsidTr="00D67AA6">
        <w:tc>
          <w:tcPr>
            <w:tcW w:w="4788" w:type="dxa"/>
          </w:tcPr>
          <w:p w:rsidR="00503F21" w:rsidRPr="00503F21" w:rsidRDefault="00503F21" w:rsidP="00503F21">
            <w:pPr>
              <w:autoSpaceDE w:val="0"/>
              <w:autoSpaceDN w:val="0"/>
              <w:adjustRightInd w:val="0"/>
              <w:rPr>
                <w:rFonts w:ascii="Times New Roman" w:hAnsi="Times New Roman" w:cs="Times New Roman"/>
                <w:color w:val="00000A"/>
              </w:rPr>
            </w:pPr>
            <w:r w:rsidRPr="00503F21">
              <w:rPr>
                <w:rFonts w:ascii="Times New Roman" w:hAnsi="Times New Roman" w:cs="Times New Roman"/>
                <w:color w:val="00000A"/>
              </w:rPr>
              <w:t>30. The arbitrator’</w:t>
            </w:r>
            <w:r w:rsidR="00D67AA6">
              <w:rPr>
                <w:rFonts w:ascii="Times New Roman" w:hAnsi="Times New Roman" w:cs="Times New Roman"/>
                <w:color w:val="00000A"/>
              </w:rPr>
              <w:t xml:space="preserve">s law firm is currently acting adverse to </w:t>
            </w:r>
            <w:r w:rsidRPr="00503F21">
              <w:rPr>
                <w:rFonts w:ascii="Times New Roman" w:hAnsi="Times New Roman" w:cs="Times New Roman"/>
                <w:color w:val="00000A"/>
              </w:rPr>
              <w:t>one of the parties or an</w:t>
            </w:r>
          </w:p>
          <w:p w:rsidR="00503F21" w:rsidRPr="00503F21" w:rsidRDefault="00503F21" w:rsidP="00503F21">
            <w:pPr>
              <w:autoSpaceDE w:val="0"/>
              <w:autoSpaceDN w:val="0"/>
              <w:adjustRightInd w:val="0"/>
              <w:rPr>
                <w:rFonts w:ascii="Times New Roman" w:hAnsi="Times New Roman" w:cs="Times New Roman"/>
                <w:color w:val="00000A"/>
              </w:rPr>
            </w:pPr>
            <w:r w:rsidRPr="00503F21">
              <w:rPr>
                <w:rFonts w:ascii="Times New Roman" w:hAnsi="Times New Roman" w:cs="Times New Roman"/>
                <w:color w:val="00000A"/>
              </w:rPr>
              <w:t>affiliate of one of the parties.</w:t>
            </w:r>
          </w:p>
        </w:tc>
        <w:tc>
          <w:tcPr>
            <w:tcW w:w="4788" w:type="dxa"/>
          </w:tcPr>
          <w:p w:rsidR="00503F21" w:rsidRPr="00503F21" w:rsidRDefault="00503F21" w:rsidP="00503F21">
            <w:pPr>
              <w:autoSpaceDE w:val="0"/>
              <w:autoSpaceDN w:val="0"/>
              <w:adjustRightInd w:val="0"/>
              <w:rPr>
                <w:rFonts w:ascii="Times New Roman" w:hAnsi="Times New Roman" w:cs="Times New Roman"/>
                <w:color w:val="00000A"/>
              </w:rPr>
            </w:pPr>
            <w:r w:rsidRPr="00503F21">
              <w:rPr>
                <w:rFonts w:ascii="Times New Roman" w:hAnsi="Times New Roman" w:cs="Times New Roman"/>
                <w:color w:val="00000A"/>
              </w:rPr>
              <w:t>(Orange List)</w:t>
            </w:r>
          </w:p>
          <w:p w:rsidR="00503F21" w:rsidRPr="00503F21" w:rsidRDefault="00503F21" w:rsidP="00503F21">
            <w:pPr>
              <w:autoSpaceDE w:val="0"/>
              <w:autoSpaceDN w:val="0"/>
              <w:adjustRightInd w:val="0"/>
              <w:rPr>
                <w:rFonts w:ascii="Times New Roman" w:hAnsi="Times New Roman" w:cs="Times New Roman"/>
                <w:color w:val="00000A"/>
              </w:rPr>
            </w:pPr>
            <w:r w:rsidRPr="00503F21">
              <w:rPr>
                <w:rFonts w:ascii="Times New Roman" w:hAnsi="Times New Roman" w:cs="Times New Roman"/>
                <w:color w:val="00000A"/>
              </w:rPr>
              <w:t>3.4.1 The arbitrator’</w:t>
            </w:r>
            <w:r w:rsidR="00D67AA6">
              <w:rPr>
                <w:rFonts w:ascii="Times New Roman" w:hAnsi="Times New Roman" w:cs="Times New Roman"/>
                <w:color w:val="00000A"/>
              </w:rPr>
              <w:t xml:space="preserve">s law firm is currently acting adversely to one of the parties, or an affiliate of </w:t>
            </w:r>
            <w:r w:rsidRPr="00503F21">
              <w:rPr>
                <w:rFonts w:ascii="Times New Roman" w:hAnsi="Times New Roman" w:cs="Times New Roman"/>
                <w:color w:val="00000A"/>
              </w:rPr>
              <w:t>one of the parties.</w:t>
            </w:r>
          </w:p>
        </w:tc>
      </w:tr>
      <w:tr w:rsidR="00503F21" w:rsidRPr="00503F21" w:rsidTr="00D67AA6">
        <w:tc>
          <w:tcPr>
            <w:tcW w:w="4788" w:type="dxa"/>
          </w:tcPr>
          <w:p w:rsidR="00503F21" w:rsidRPr="00503F21" w:rsidRDefault="00D67AA6" w:rsidP="00503F21">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31. The arbitrator had been associated within the past three years with a party or an </w:t>
            </w:r>
            <w:r w:rsidR="00503F21" w:rsidRPr="00503F21">
              <w:rPr>
                <w:rFonts w:ascii="Times New Roman" w:hAnsi="Times New Roman" w:cs="Times New Roman"/>
                <w:color w:val="00000A"/>
              </w:rPr>
              <w:t>a</w:t>
            </w:r>
            <w:r>
              <w:rPr>
                <w:rFonts w:ascii="Times New Roman" w:hAnsi="Times New Roman" w:cs="Times New Roman"/>
                <w:color w:val="00000A"/>
              </w:rPr>
              <w:t xml:space="preserve">ffiliate of one of the parties in a professional capacity, such as a former employee </w:t>
            </w:r>
            <w:r w:rsidR="00503F21" w:rsidRPr="00503F21">
              <w:rPr>
                <w:rFonts w:ascii="Times New Roman" w:hAnsi="Times New Roman" w:cs="Times New Roman"/>
                <w:color w:val="00000A"/>
              </w:rPr>
              <w:t>or partner.</w:t>
            </w:r>
          </w:p>
        </w:tc>
        <w:tc>
          <w:tcPr>
            <w:tcW w:w="4788" w:type="dxa"/>
          </w:tcPr>
          <w:p w:rsidR="00503F21" w:rsidRPr="00503F21" w:rsidRDefault="00503F21" w:rsidP="00503F21">
            <w:pPr>
              <w:autoSpaceDE w:val="0"/>
              <w:autoSpaceDN w:val="0"/>
              <w:adjustRightInd w:val="0"/>
              <w:rPr>
                <w:rFonts w:ascii="Times New Roman" w:hAnsi="Times New Roman" w:cs="Times New Roman"/>
                <w:color w:val="00000A"/>
              </w:rPr>
            </w:pPr>
            <w:r w:rsidRPr="00503F21">
              <w:rPr>
                <w:rFonts w:ascii="Times New Roman" w:hAnsi="Times New Roman" w:cs="Times New Roman"/>
                <w:color w:val="00000A"/>
              </w:rPr>
              <w:t>Orange List)</w:t>
            </w:r>
          </w:p>
          <w:p w:rsidR="00503F21" w:rsidRPr="00503F21" w:rsidRDefault="00D67AA6" w:rsidP="00503F21">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3.4.2 The arbitrator has been associated with a party, or an affiliate of one of the parties, in a professional capacity, such </w:t>
            </w:r>
            <w:r w:rsidR="00503F21" w:rsidRPr="00503F21">
              <w:rPr>
                <w:rFonts w:ascii="Times New Roman" w:hAnsi="Times New Roman" w:cs="Times New Roman"/>
                <w:color w:val="00000A"/>
              </w:rPr>
              <w:t>as a former employee</w:t>
            </w:r>
            <w:r>
              <w:rPr>
                <w:rFonts w:ascii="Times New Roman" w:hAnsi="Times New Roman" w:cs="Times New Roman"/>
                <w:color w:val="00000A"/>
              </w:rPr>
              <w:t xml:space="preserve"> or </w:t>
            </w:r>
            <w:r w:rsidR="00503F21" w:rsidRPr="00503F21">
              <w:rPr>
                <w:rFonts w:ascii="Times New Roman" w:hAnsi="Times New Roman" w:cs="Times New Roman"/>
                <w:color w:val="00000A"/>
              </w:rPr>
              <w:t>partner.</w:t>
            </w:r>
          </w:p>
        </w:tc>
      </w:tr>
      <w:tr w:rsidR="00503F21" w:rsidRPr="00503F21" w:rsidTr="00D67AA6">
        <w:tc>
          <w:tcPr>
            <w:tcW w:w="4788" w:type="dxa"/>
          </w:tcPr>
          <w:p w:rsidR="00503F21" w:rsidRPr="00503F21" w:rsidRDefault="00D67AA6" w:rsidP="00503F21">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32. The arbitrator holds shares, either directly or indirectly, which by reason of number or denomination </w:t>
            </w:r>
            <w:r w:rsidR="00503F21" w:rsidRPr="00503F21">
              <w:rPr>
                <w:rFonts w:ascii="Times New Roman" w:hAnsi="Times New Roman" w:cs="Times New Roman"/>
                <w:color w:val="00000A"/>
              </w:rPr>
              <w:t>constitute a material holding</w:t>
            </w:r>
          </w:p>
          <w:p w:rsidR="00503F21" w:rsidRPr="00503F21" w:rsidRDefault="00D67AA6" w:rsidP="00503F21">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in one of the parties or an affiliate of one of the parties </w:t>
            </w:r>
            <w:r w:rsidR="00503F21" w:rsidRPr="00503F21">
              <w:rPr>
                <w:rFonts w:ascii="Times New Roman" w:hAnsi="Times New Roman" w:cs="Times New Roman"/>
                <w:color w:val="00000A"/>
              </w:rPr>
              <w:t>that is publicly listed.</w:t>
            </w:r>
          </w:p>
        </w:tc>
        <w:tc>
          <w:tcPr>
            <w:tcW w:w="4788" w:type="dxa"/>
          </w:tcPr>
          <w:p w:rsidR="00503F21" w:rsidRPr="00503F21" w:rsidRDefault="00503F21" w:rsidP="00503F21">
            <w:pPr>
              <w:autoSpaceDE w:val="0"/>
              <w:autoSpaceDN w:val="0"/>
              <w:adjustRightInd w:val="0"/>
              <w:rPr>
                <w:rFonts w:ascii="Times New Roman" w:hAnsi="Times New Roman" w:cs="Times New Roman"/>
                <w:color w:val="00000A"/>
              </w:rPr>
            </w:pPr>
            <w:r w:rsidRPr="00503F21">
              <w:rPr>
                <w:rFonts w:ascii="Times New Roman" w:hAnsi="Times New Roman" w:cs="Times New Roman"/>
                <w:color w:val="00000A"/>
              </w:rPr>
              <w:t>(Orange List)</w:t>
            </w:r>
          </w:p>
          <w:p w:rsidR="00503F21" w:rsidRPr="00503F21" w:rsidRDefault="00503F21" w:rsidP="00503F21">
            <w:pPr>
              <w:autoSpaceDE w:val="0"/>
              <w:autoSpaceDN w:val="0"/>
              <w:adjustRightInd w:val="0"/>
              <w:rPr>
                <w:rFonts w:ascii="Times New Roman" w:hAnsi="Times New Roman" w:cs="Times New Roman"/>
                <w:color w:val="00000A"/>
              </w:rPr>
            </w:pPr>
            <w:r w:rsidRPr="00503F21">
              <w:rPr>
                <w:rFonts w:ascii="Times New Roman" w:hAnsi="Times New Roman" w:cs="Times New Roman"/>
                <w:color w:val="00000A"/>
              </w:rPr>
              <w:t>3.5.1 The arbitrator holds</w:t>
            </w:r>
            <w:r w:rsidR="00D67AA6">
              <w:rPr>
                <w:rFonts w:ascii="Times New Roman" w:hAnsi="Times New Roman" w:cs="Times New Roman"/>
                <w:color w:val="00000A"/>
              </w:rPr>
              <w:t xml:space="preserve"> shares, either directly or </w:t>
            </w:r>
            <w:r w:rsidRPr="00503F21">
              <w:rPr>
                <w:rFonts w:ascii="Times New Roman" w:hAnsi="Times New Roman" w:cs="Times New Roman"/>
                <w:color w:val="00000A"/>
              </w:rPr>
              <w:t>indirectly, that by reason of</w:t>
            </w:r>
          </w:p>
          <w:p w:rsidR="00503F21" w:rsidRPr="00503F21" w:rsidRDefault="00D67AA6" w:rsidP="00503F21">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number or denomination </w:t>
            </w:r>
            <w:r w:rsidR="00503F21" w:rsidRPr="00503F21">
              <w:rPr>
                <w:rFonts w:ascii="Times New Roman" w:hAnsi="Times New Roman" w:cs="Times New Roman"/>
                <w:color w:val="00000A"/>
              </w:rPr>
              <w:t>constitute a material</w:t>
            </w:r>
          </w:p>
          <w:p w:rsidR="00503F21" w:rsidRPr="00503F21" w:rsidRDefault="00D67AA6" w:rsidP="00503F21">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holding in one of the </w:t>
            </w:r>
            <w:r w:rsidR="00503F21" w:rsidRPr="00503F21">
              <w:rPr>
                <w:rFonts w:ascii="Times New Roman" w:hAnsi="Times New Roman" w:cs="Times New Roman"/>
                <w:color w:val="00000A"/>
              </w:rPr>
              <w:t>parties, or an affiliate of</w:t>
            </w:r>
          </w:p>
          <w:p w:rsidR="00503F21" w:rsidRPr="00503F21" w:rsidRDefault="00D67AA6" w:rsidP="00503F21">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one of the parties, this </w:t>
            </w:r>
            <w:r w:rsidR="00503F21" w:rsidRPr="00503F21">
              <w:rPr>
                <w:rFonts w:ascii="Times New Roman" w:hAnsi="Times New Roman" w:cs="Times New Roman"/>
                <w:color w:val="00000A"/>
              </w:rPr>
              <w:t>party or affiliate being</w:t>
            </w:r>
          </w:p>
          <w:p w:rsidR="00503F21" w:rsidRPr="00503F21" w:rsidRDefault="00503F21" w:rsidP="00503F21">
            <w:pPr>
              <w:autoSpaceDE w:val="0"/>
              <w:autoSpaceDN w:val="0"/>
              <w:adjustRightInd w:val="0"/>
              <w:rPr>
                <w:rFonts w:ascii="Times New Roman" w:hAnsi="Times New Roman" w:cs="Times New Roman"/>
                <w:color w:val="00000A"/>
              </w:rPr>
            </w:pPr>
            <w:r w:rsidRPr="00503F21">
              <w:rPr>
                <w:rFonts w:ascii="Times New Roman" w:hAnsi="Times New Roman" w:cs="Times New Roman"/>
                <w:color w:val="00000A"/>
              </w:rPr>
              <w:t>publicly listed.</w:t>
            </w:r>
          </w:p>
        </w:tc>
      </w:tr>
      <w:tr w:rsidR="00503F21" w:rsidRPr="00503F21" w:rsidTr="00D67AA6">
        <w:tc>
          <w:tcPr>
            <w:tcW w:w="4788" w:type="dxa"/>
          </w:tcPr>
          <w:p w:rsidR="00503F21" w:rsidRPr="00503F21" w:rsidRDefault="00503F21" w:rsidP="00503F21">
            <w:pPr>
              <w:autoSpaceDE w:val="0"/>
              <w:autoSpaceDN w:val="0"/>
              <w:adjustRightInd w:val="0"/>
              <w:rPr>
                <w:rFonts w:ascii="Times New Roman" w:hAnsi="Times New Roman" w:cs="Times New Roman"/>
                <w:color w:val="00000A"/>
              </w:rPr>
            </w:pPr>
            <w:r w:rsidRPr="00503F21">
              <w:rPr>
                <w:rFonts w:ascii="Times New Roman" w:hAnsi="Times New Roman" w:cs="Times New Roman"/>
                <w:color w:val="00000A"/>
              </w:rPr>
              <w:t>33. The arb</w:t>
            </w:r>
            <w:r w:rsidR="00D67AA6">
              <w:rPr>
                <w:rFonts w:ascii="Times New Roman" w:hAnsi="Times New Roman" w:cs="Times New Roman"/>
                <w:color w:val="00000A"/>
              </w:rPr>
              <w:t xml:space="preserve">itrator holds a </w:t>
            </w:r>
            <w:r w:rsidRPr="00503F21">
              <w:rPr>
                <w:rFonts w:ascii="Times New Roman" w:hAnsi="Times New Roman" w:cs="Times New Roman"/>
                <w:color w:val="00000A"/>
              </w:rPr>
              <w:t>position in an arbitration institution with appointing</w:t>
            </w:r>
          </w:p>
          <w:p w:rsidR="00503F21" w:rsidRPr="00503F21" w:rsidRDefault="00503F21" w:rsidP="00503F21">
            <w:pPr>
              <w:autoSpaceDE w:val="0"/>
              <w:autoSpaceDN w:val="0"/>
              <w:adjustRightInd w:val="0"/>
              <w:rPr>
                <w:rFonts w:ascii="Times New Roman" w:hAnsi="Times New Roman" w:cs="Times New Roman"/>
                <w:color w:val="00000A"/>
              </w:rPr>
            </w:pPr>
            <w:r w:rsidRPr="00503F21">
              <w:rPr>
                <w:rFonts w:ascii="Times New Roman" w:hAnsi="Times New Roman" w:cs="Times New Roman"/>
                <w:color w:val="00000A"/>
              </w:rPr>
              <w:lastRenderedPageBreak/>
              <w:t>authority over the dispute.</w:t>
            </w:r>
          </w:p>
        </w:tc>
        <w:tc>
          <w:tcPr>
            <w:tcW w:w="4788" w:type="dxa"/>
          </w:tcPr>
          <w:p w:rsidR="00503F21" w:rsidRPr="00503F21" w:rsidRDefault="00503F21" w:rsidP="00503F21">
            <w:pPr>
              <w:autoSpaceDE w:val="0"/>
              <w:autoSpaceDN w:val="0"/>
              <w:adjustRightInd w:val="0"/>
              <w:rPr>
                <w:rFonts w:ascii="Times New Roman" w:hAnsi="Times New Roman" w:cs="Times New Roman"/>
                <w:color w:val="00000A"/>
              </w:rPr>
            </w:pPr>
            <w:r w:rsidRPr="00503F21">
              <w:rPr>
                <w:rFonts w:ascii="Times New Roman" w:hAnsi="Times New Roman" w:cs="Times New Roman"/>
                <w:color w:val="00000A"/>
              </w:rPr>
              <w:lastRenderedPageBreak/>
              <w:t>(Orange List)</w:t>
            </w:r>
          </w:p>
          <w:p w:rsidR="00503F21" w:rsidRPr="00503F21" w:rsidRDefault="00503F21" w:rsidP="00503F21">
            <w:pPr>
              <w:autoSpaceDE w:val="0"/>
              <w:autoSpaceDN w:val="0"/>
              <w:adjustRightInd w:val="0"/>
              <w:rPr>
                <w:rFonts w:ascii="Times New Roman" w:hAnsi="Times New Roman" w:cs="Times New Roman"/>
                <w:color w:val="00000A"/>
              </w:rPr>
            </w:pPr>
            <w:r w:rsidRPr="00503F21">
              <w:rPr>
                <w:rFonts w:ascii="Times New Roman" w:hAnsi="Times New Roman" w:cs="Times New Roman"/>
                <w:color w:val="00000A"/>
              </w:rPr>
              <w:t xml:space="preserve">3.5.3 The arbitrator holds </w:t>
            </w:r>
            <w:r w:rsidR="00D67AA6">
              <w:rPr>
                <w:rFonts w:ascii="Times New Roman" w:hAnsi="Times New Roman" w:cs="Times New Roman"/>
                <w:color w:val="00000A"/>
              </w:rPr>
              <w:t xml:space="preserve">position with the </w:t>
            </w:r>
            <w:r w:rsidR="00D67AA6">
              <w:rPr>
                <w:rFonts w:ascii="Times New Roman" w:hAnsi="Times New Roman" w:cs="Times New Roman"/>
                <w:color w:val="00000A"/>
              </w:rPr>
              <w:lastRenderedPageBreak/>
              <w:t xml:space="preserve">appointing </w:t>
            </w:r>
            <w:r w:rsidRPr="00503F21">
              <w:rPr>
                <w:rFonts w:ascii="Times New Roman" w:hAnsi="Times New Roman" w:cs="Times New Roman"/>
                <w:color w:val="00000A"/>
              </w:rPr>
              <w:t>authority with respect to</w:t>
            </w:r>
          </w:p>
          <w:p w:rsidR="00503F21" w:rsidRPr="00503F21" w:rsidRDefault="00503F21" w:rsidP="00503F21">
            <w:pPr>
              <w:autoSpaceDE w:val="0"/>
              <w:autoSpaceDN w:val="0"/>
              <w:adjustRightInd w:val="0"/>
              <w:rPr>
                <w:rFonts w:ascii="Times New Roman" w:hAnsi="Times New Roman" w:cs="Times New Roman"/>
                <w:color w:val="00000A"/>
              </w:rPr>
            </w:pPr>
            <w:r w:rsidRPr="00503F21">
              <w:rPr>
                <w:rFonts w:ascii="Times New Roman" w:hAnsi="Times New Roman" w:cs="Times New Roman"/>
                <w:color w:val="00000A"/>
              </w:rPr>
              <w:t>the dispute.</w:t>
            </w:r>
          </w:p>
        </w:tc>
      </w:tr>
      <w:tr w:rsidR="00503F21" w:rsidRPr="00503F21" w:rsidTr="00D67AA6">
        <w:tc>
          <w:tcPr>
            <w:tcW w:w="4788" w:type="dxa"/>
          </w:tcPr>
          <w:p w:rsidR="00503F21" w:rsidRPr="00503F21" w:rsidRDefault="00D67AA6" w:rsidP="00503F21">
            <w:pPr>
              <w:autoSpaceDE w:val="0"/>
              <w:autoSpaceDN w:val="0"/>
              <w:adjustRightInd w:val="0"/>
              <w:rPr>
                <w:rFonts w:ascii="Times New Roman" w:hAnsi="Times New Roman" w:cs="Times New Roman"/>
                <w:color w:val="00000A"/>
              </w:rPr>
            </w:pPr>
            <w:r>
              <w:rPr>
                <w:rFonts w:ascii="Times New Roman" w:hAnsi="Times New Roman" w:cs="Times New Roman"/>
                <w:color w:val="00000A"/>
              </w:rPr>
              <w:lastRenderedPageBreak/>
              <w:t xml:space="preserve">34. The arbitrator is a </w:t>
            </w:r>
            <w:r w:rsidR="00503F21" w:rsidRPr="00503F21">
              <w:rPr>
                <w:rFonts w:ascii="Times New Roman" w:hAnsi="Times New Roman" w:cs="Times New Roman"/>
                <w:color w:val="00000A"/>
              </w:rPr>
              <w:t>manager, director or part of</w:t>
            </w:r>
            <w:r>
              <w:rPr>
                <w:rFonts w:ascii="Times New Roman" w:hAnsi="Times New Roman" w:cs="Times New Roman"/>
                <w:color w:val="00000A"/>
              </w:rPr>
              <w:t xml:space="preserve"> the management, or has a similar controlling influence, in an affiliate of one of the parties, where the affiliate is not directly involved in the </w:t>
            </w:r>
            <w:r w:rsidR="00503F21" w:rsidRPr="00503F21">
              <w:rPr>
                <w:rFonts w:ascii="Times New Roman" w:hAnsi="Times New Roman" w:cs="Times New Roman"/>
                <w:color w:val="00000A"/>
              </w:rPr>
              <w:t>matters in dispute in the</w:t>
            </w:r>
          </w:p>
          <w:p w:rsidR="00503F21" w:rsidRPr="00503F21" w:rsidRDefault="00503F21" w:rsidP="00503F21">
            <w:pPr>
              <w:autoSpaceDE w:val="0"/>
              <w:autoSpaceDN w:val="0"/>
              <w:adjustRightInd w:val="0"/>
              <w:rPr>
                <w:rFonts w:ascii="Times New Roman" w:hAnsi="Times New Roman" w:cs="Times New Roman"/>
                <w:color w:val="00000A"/>
              </w:rPr>
            </w:pPr>
            <w:r w:rsidRPr="00503F21">
              <w:rPr>
                <w:rFonts w:ascii="Times New Roman" w:hAnsi="Times New Roman" w:cs="Times New Roman"/>
                <w:color w:val="00000A"/>
              </w:rPr>
              <w:t>arbitration.</w:t>
            </w:r>
          </w:p>
        </w:tc>
        <w:tc>
          <w:tcPr>
            <w:tcW w:w="4788" w:type="dxa"/>
          </w:tcPr>
          <w:p w:rsidR="00503F21" w:rsidRPr="00503F21" w:rsidRDefault="00503F21" w:rsidP="00503F21">
            <w:pPr>
              <w:autoSpaceDE w:val="0"/>
              <w:autoSpaceDN w:val="0"/>
              <w:adjustRightInd w:val="0"/>
              <w:rPr>
                <w:rFonts w:ascii="Times New Roman" w:hAnsi="Times New Roman" w:cs="Times New Roman"/>
                <w:color w:val="00000A"/>
              </w:rPr>
            </w:pPr>
            <w:r w:rsidRPr="00503F21">
              <w:rPr>
                <w:rFonts w:ascii="Times New Roman" w:hAnsi="Times New Roman" w:cs="Times New Roman"/>
                <w:color w:val="00000A"/>
              </w:rPr>
              <w:t>(Orange List)</w:t>
            </w:r>
          </w:p>
          <w:p w:rsidR="00503F21" w:rsidRPr="00503F21" w:rsidRDefault="00D67AA6" w:rsidP="00503F21">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3.5.4 The arbitrator is a </w:t>
            </w:r>
            <w:r w:rsidR="00503F21" w:rsidRPr="00503F21">
              <w:rPr>
                <w:rFonts w:ascii="Times New Roman" w:hAnsi="Times New Roman" w:cs="Times New Roman"/>
                <w:color w:val="00000A"/>
              </w:rPr>
              <w:t>manager, director or</w:t>
            </w:r>
          </w:p>
          <w:p w:rsidR="00503F21" w:rsidRPr="00503F21" w:rsidRDefault="00503F21" w:rsidP="00503F21">
            <w:pPr>
              <w:autoSpaceDE w:val="0"/>
              <w:autoSpaceDN w:val="0"/>
              <w:adjustRightInd w:val="0"/>
              <w:rPr>
                <w:rFonts w:ascii="Times New Roman" w:hAnsi="Times New Roman" w:cs="Times New Roman"/>
                <w:color w:val="00000A"/>
              </w:rPr>
            </w:pPr>
            <w:r w:rsidRPr="00503F21">
              <w:rPr>
                <w:rFonts w:ascii="Times New Roman" w:hAnsi="Times New Roman" w:cs="Times New Roman"/>
                <w:color w:val="00000A"/>
              </w:rPr>
              <w:t>member of</w:t>
            </w:r>
            <w:r w:rsidR="00D67AA6">
              <w:rPr>
                <w:rFonts w:ascii="Times New Roman" w:hAnsi="Times New Roman" w:cs="Times New Roman"/>
                <w:color w:val="00000A"/>
              </w:rPr>
              <w:t xml:space="preserve"> the supervisory board, or has a controlling influence on an affiliate of one of the parties, where </w:t>
            </w:r>
            <w:r w:rsidRPr="00503F21">
              <w:rPr>
                <w:rFonts w:ascii="Times New Roman" w:hAnsi="Times New Roman" w:cs="Times New Roman"/>
                <w:color w:val="00000A"/>
              </w:rPr>
              <w:t>the affiliate is not directly</w:t>
            </w:r>
          </w:p>
          <w:p w:rsidR="00503F21" w:rsidRPr="00503F21" w:rsidRDefault="00D67AA6" w:rsidP="00503F21">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involved in the matters in </w:t>
            </w:r>
            <w:r w:rsidR="00503F21" w:rsidRPr="00503F21">
              <w:rPr>
                <w:rFonts w:ascii="Times New Roman" w:hAnsi="Times New Roman" w:cs="Times New Roman"/>
                <w:color w:val="00000A"/>
              </w:rPr>
              <w:t>dispute in the arbitration.</w:t>
            </w:r>
          </w:p>
        </w:tc>
      </w:tr>
      <w:tr w:rsidR="00503F21" w:rsidRPr="00503F21" w:rsidTr="00D67AA6">
        <w:tc>
          <w:tcPr>
            <w:tcW w:w="4788" w:type="dxa"/>
          </w:tcPr>
          <w:p w:rsidR="00503F21" w:rsidRPr="00503F21" w:rsidRDefault="00503F21" w:rsidP="00503F21">
            <w:pPr>
              <w:autoSpaceDE w:val="0"/>
              <w:autoSpaceDN w:val="0"/>
              <w:adjustRightInd w:val="0"/>
              <w:rPr>
                <w:rFonts w:ascii="Times New Roman" w:hAnsi="Times New Roman" w:cs="Times New Roman"/>
                <w:color w:val="00000A"/>
              </w:rPr>
            </w:pPr>
            <w:r w:rsidRPr="00503F21">
              <w:rPr>
                <w:rFonts w:ascii="Times New Roman" w:hAnsi="Times New Roman" w:cs="Times New Roman"/>
                <w:color w:val="00000A"/>
              </w:rPr>
              <w:t>Explanation 1.—The term</w:t>
            </w:r>
          </w:p>
          <w:p w:rsidR="00503F21" w:rsidRPr="00503F21" w:rsidRDefault="00503F21" w:rsidP="00503F21">
            <w:pPr>
              <w:autoSpaceDE w:val="0"/>
              <w:autoSpaceDN w:val="0"/>
              <w:adjustRightInd w:val="0"/>
              <w:rPr>
                <w:rFonts w:ascii="Times New Roman" w:hAnsi="Times New Roman" w:cs="Times New Roman"/>
                <w:color w:val="00000A"/>
              </w:rPr>
            </w:pPr>
            <w:r w:rsidRPr="00503F21">
              <w:rPr>
                <w:rFonts w:ascii="Times New Roman" w:hAnsi="Times New Roman" w:cs="Times New Roman"/>
                <w:color w:val="00000A"/>
              </w:rPr>
              <w:t>“close family member”</w:t>
            </w:r>
            <w:r w:rsidR="00D67AA6">
              <w:rPr>
                <w:rFonts w:ascii="Times New Roman" w:hAnsi="Times New Roman" w:cs="Times New Roman"/>
                <w:color w:val="00000A"/>
              </w:rPr>
              <w:t xml:space="preserve"> refers </w:t>
            </w:r>
            <w:r w:rsidRPr="00503F21">
              <w:rPr>
                <w:rFonts w:ascii="Times New Roman" w:hAnsi="Times New Roman" w:cs="Times New Roman"/>
                <w:color w:val="00000A"/>
              </w:rPr>
              <w:t>to a spouse,</w:t>
            </w:r>
            <w:r w:rsidR="00D67AA6">
              <w:rPr>
                <w:rFonts w:ascii="Times New Roman" w:hAnsi="Times New Roman" w:cs="Times New Roman"/>
                <w:color w:val="00000A"/>
              </w:rPr>
              <w:t xml:space="preserve"> sibling, child, </w:t>
            </w:r>
            <w:r w:rsidRPr="00503F21">
              <w:rPr>
                <w:rFonts w:ascii="Times New Roman" w:hAnsi="Times New Roman" w:cs="Times New Roman"/>
                <w:color w:val="00000A"/>
              </w:rPr>
              <w:t>parent or life partner.</w:t>
            </w:r>
          </w:p>
        </w:tc>
        <w:tc>
          <w:tcPr>
            <w:tcW w:w="4788" w:type="dxa"/>
          </w:tcPr>
          <w:p w:rsidR="00503F21" w:rsidRPr="00503F21" w:rsidRDefault="00503F21" w:rsidP="00503F21">
            <w:pPr>
              <w:autoSpaceDE w:val="0"/>
              <w:autoSpaceDN w:val="0"/>
              <w:adjustRightInd w:val="0"/>
              <w:rPr>
                <w:rFonts w:ascii="Times New Roman" w:hAnsi="Times New Roman" w:cs="Times New Roman"/>
                <w:color w:val="00000A"/>
              </w:rPr>
            </w:pPr>
            <w:r w:rsidRPr="00503F21">
              <w:rPr>
                <w:rFonts w:ascii="Times New Roman" w:hAnsi="Times New Roman" w:cs="Times New Roman"/>
                <w:color w:val="00000A"/>
              </w:rPr>
              <w:t>Footnote 3.— Throughout</w:t>
            </w:r>
          </w:p>
          <w:p w:rsidR="00503F21" w:rsidRPr="00503F21" w:rsidRDefault="00D67AA6" w:rsidP="00503F21">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the Application Lists, the </w:t>
            </w:r>
            <w:r w:rsidR="00503F21" w:rsidRPr="00503F21">
              <w:rPr>
                <w:rFonts w:ascii="Times New Roman" w:hAnsi="Times New Roman" w:cs="Times New Roman"/>
                <w:color w:val="00000A"/>
              </w:rPr>
              <w:t>term ‘close family member’</w:t>
            </w:r>
            <w:r>
              <w:rPr>
                <w:rFonts w:ascii="Times New Roman" w:hAnsi="Times New Roman" w:cs="Times New Roman"/>
                <w:color w:val="00000A"/>
              </w:rPr>
              <w:t xml:space="preserve"> refers to a: spouse, sibling, child, parent or life partner, </w:t>
            </w:r>
            <w:r w:rsidR="00503F21" w:rsidRPr="00503F21">
              <w:rPr>
                <w:rFonts w:ascii="Times New Roman" w:hAnsi="Times New Roman" w:cs="Times New Roman"/>
                <w:color w:val="00000A"/>
              </w:rPr>
              <w:t>in addition to any other</w:t>
            </w:r>
          </w:p>
          <w:p w:rsidR="00503F21" w:rsidRPr="00503F21" w:rsidRDefault="00D67AA6" w:rsidP="00503F21">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family member with whom </w:t>
            </w:r>
            <w:r w:rsidR="00503F21" w:rsidRPr="00503F21">
              <w:rPr>
                <w:rFonts w:ascii="Times New Roman" w:hAnsi="Times New Roman" w:cs="Times New Roman"/>
                <w:color w:val="00000A"/>
              </w:rPr>
              <w:t>a close relationship exists.</w:t>
            </w:r>
          </w:p>
        </w:tc>
      </w:tr>
      <w:tr w:rsidR="00503F21" w:rsidRPr="00503F21" w:rsidTr="00D67AA6">
        <w:tc>
          <w:tcPr>
            <w:tcW w:w="4788" w:type="dxa"/>
          </w:tcPr>
          <w:p w:rsidR="00503F21" w:rsidRPr="00503F21" w:rsidRDefault="00503F21" w:rsidP="00503F21">
            <w:pPr>
              <w:autoSpaceDE w:val="0"/>
              <w:autoSpaceDN w:val="0"/>
              <w:adjustRightInd w:val="0"/>
              <w:rPr>
                <w:rFonts w:ascii="Times New Roman" w:hAnsi="Times New Roman" w:cs="Times New Roman"/>
                <w:color w:val="00000A"/>
              </w:rPr>
            </w:pPr>
            <w:r w:rsidRPr="00503F21">
              <w:rPr>
                <w:rFonts w:ascii="Times New Roman" w:hAnsi="Times New Roman" w:cs="Times New Roman"/>
                <w:color w:val="00000A"/>
              </w:rPr>
              <w:t>Explanation 2.—The term</w:t>
            </w:r>
          </w:p>
          <w:p w:rsidR="00503F21" w:rsidRPr="00503F21" w:rsidRDefault="00D61FFF" w:rsidP="00503F21">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“affiliate” encompasses all companies in one group of companies including the </w:t>
            </w:r>
            <w:r w:rsidR="00503F21" w:rsidRPr="00503F21">
              <w:rPr>
                <w:rFonts w:ascii="Times New Roman" w:hAnsi="Times New Roman" w:cs="Times New Roman"/>
                <w:color w:val="00000A"/>
              </w:rPr>
              <w:t>parent company.</w:t>
            </w:r>
          </w:p>
        </w:tc>
        <w:tc>
          <w:tcPr>
            <w:tcW w:w="4788" w:type="dxa"/>
          </w:tcPr>
          <w:p w:rsidR="00503F21" w:rsidRPr="00503F21" w:rsidRDefault="00503F21" w:rsidP="00503F21">
            <w:pPr>
              <w:autoSpaceDE w:val="0"/>
              <w:autoSpaceDN w:val="0"/>
              <w:adjustRightInd w:val="0"/>
              <w:rPr>
                <w:rFonts w:ascii="Times New Roman" w:hAnsi="Times New Roman" w:cs="Times New Roman"/>
                <w:color w:val="00000A"/>
              </w:rPr>
            </w:pPr>
            <w:r w:rsidRPr="00503F21">
              <w:rPr>
                <w:rFonts w:ascii="Times New Roman" w:hAnsi="Times New Roman" w:cs="Times New Roman"/>
                <w:color w:val="00000A"/>
              </w:rPr>
              <w:t>Footnote 4.— Throughout</w:t>
            </w:r>
          </w:p>
          <w:p w:rsidR="00503F21" w:rsidRPr="00503F21" w:rsidRDefault="00D61FFF" w:rsidP="00503F21">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the Application Lists, the </w:t>
            </w:r>
            <w:r w:rsidR="00503F21" w:rsidRPr="00503F21">
              <w:rPr>
                <w:rFonts w:ascii="Times New Roman" w:hAnsi="Times New Roman" w:cs="Times New Roman"/>
                <w:color w:val="00000A"/>
              </w:rPr>
              <w:t>term ‘affiliate’</w:t>
            </w:r>
          </w:p>
          <w:p w:rsidR="00503F21" w:rsidRPr="00503F21" w:rsidRDefault="00D61FFF" w:rsidP="00503F21">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encompasses all </w:t>
            </w:r>
            <w:r w:rsidR="00503F21" w:rsidRPr="00503F21">
              <w:rPr>
                <w:rFonts w:ascii="Times New Roman" w:hAnsi="Times New Roman" w:cs="Times New Roman"/>
                <w:color w:val="00000A"/>
              </w:rPr>
              <w:t>companies in a group of</w:t>
            </w:r>
          </w:p>
          <w:p w:rsidR="00503F21" w:rsidRPr="00503F21" w:rsidRDefault="00D61FFF" w:rsidP="00503F21">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companies, including the </w:t>
            </w:r>
            <w:r w:rsidR="00503F21" w:rsidRPr="00503F21">
              <w:rPr>
                <w:rFonts w:ascii="Times New Roman" w:hAnsi="Times New Roman" w:cs="Times New Roman"/>
                <w:color w:val="00000A"/>
              </w:rPr>
              <w:t>parent company.</w:t>
            </w:r>
          </w:p>
        </w:tc>
      </w:tr>
      <w:tr w:rsidR="00503F21" w:rsidRPr="00503F21" w:rsidTr="00D67AA6">
        <w:tc>
          <w:tcPr>
            <w:tcW w:w="4788" w:type="dxa"/>
          </w:tcPr>
          <w:p w:rsidR="00503F21" w:rsidRPr="00503F21" w:rsidRDefault="00D61FFF" w:rsidP="00503F21">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Explanation 3.—For the removal of doubts, it is clarified that it may be the practice in certain specific </w:t>
            </w:r>
            <w:r w:rsidR="00503F21" w:rsidRPr="00503F21">
              <w:rPr>
                <w:rFonts w:ascii="Times New Roman" w:hAnsi="Times New Roman" w:cs="Times New Roman"/>
                <w:color w:val="00000A"/>
              </w:rPr>
              <w:t>kinds of arbitration, such as</w:t>
            </w:r>
          </w:p>
          <w:p w:rsidR="00503F21" w:rsidRPr="00503F21" w:rsidRDefault="00D61FFF" w:rsidP="00503F21">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maritime or commodities </w:t>
            </w:r>
            <w:r w:rsidR="00503F21" w:rsidRPr="00503F21">
              <w:rPr>
                <w:rFonts w:ascii="Times New Roman" w:hAnsi="Times New Roman" w:cs="Times New Roman"/>
                <w:color w:val="00000A"/>
              </w:rPr>
              <w:t>arbitration, to draw</w:t>
            </w:r>
          </w:p>
          <w:p w:rsidR="00503F21" w:rsidRPr="00503F21" w:rsidRDefault="00D61FFF" w:rsidP="00503F21">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arbitrators from a small, specialized pool. If in such fields it is the custom and practice for parties frequently to appoint the same arbitrator in different cases, this is a relevant fact to be </w:t>
            </w:r>
            <w:r w:rsidR="00503F21" w:rsidRPr="00503F21">
              <w:rPr>
                <w:rFonts w:ascii="Times New Roman" w:hAnsi="Times New Roman" w:cs="Times New Roman"/>
                <w:color w:val="00000A"/>
              </w:rPr>
              <w:t>taken into account while</w:t>
            </w:r>
          </w:p>
          <w:p w:rsidR="00503F21" w:rsidRPr="00503F21" w:rsidRDefault="00D61FFF" w:rsidP="00503F21">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applying the rules set out </w:t>
            </w:r>
            <w:r w:rsidR="00503F21" w:rsidRPr="00503F21">
              <w:rPr>
                <w:rFonts w:ascii="Times New Roman" w:hAnsi="Times New Roman" w:cs="Times New Roman"/>
                <w:color w:val="00000A"/>
              </w:rPr>
              <w:t>above.</w:t>
            </w:r>
          </w:p>
        </w:tc>
        <w:tc>
          <w:tcPr>
            <w:tcW w:w="4788" w:type="dxa"/>
          </w:tcPr>
          <w:p w:rsidR="00503F21" w:rsidRPr="00503F21" w:rsidRDefault="00D61FFF" w:rsidP="00503F21">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Footnote 5.— It may be the practice in certain types of arbitration, such as maritime, sports or commodities arbitration, to draw arbitrators from a </w:t>
            </w:r>
            <w:r w:rsidR="00503F21" w:rsidRPr="00503F21">
              <w:rPr>
                <w:rFonts w:ascii="Times New Roman" w:hAnsi="Times New Roman" w:cs="Times New Roman"/>
                <w:color w:val="00000A"/>
              </w:rPr>
              <w:t>smaller or specialised pool</w:t>
            </w:r>
          </w:p>
          <w:p w:rsidR="00503F21" w:rsidRPr="00503F21" w:rsidRDefault="00D61FFF" w:rsidP="00503F21">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of individuals. If in such </w:t>
            </w:r>
            <w:r w:rsidR="00503F21" w:rsidRPr="00503F21">
              <w:rPr>
                <w:rFonts w:ascii="Times New Roman" w:hAnsi="Times New Roman" w:cs="Times New Roman"/>
                <w:color w:val="00000A"/>
              </w:rPr>
              <w:t>fi</w:t>
            </w:r>
            <w:r>
              <w:rPr>
                <w:rFonts w:ascii="Times New Roman" w:hAnsi="Times New Roman" w:cs="Times New Roman"/>
                <w:color w:val="00000A"/>
              </w:rPr>
              <w:t xml:space="preserve">elds it is the custom and practice for parties to frequently appoint the </w:t>
            </w:r>
            <w:r w:rsidR="00503F21" w:rsidRPr="00503F21">
              <w:rPr>
                <w:rFonts w:ascii="Times New Roman" w:hAnsi="Times New Roman" w:cs="Times New Roman"/>
                <w:color w:val="00000A"/>
              </w:rPr>
              <w:t>same arbitrator in different</w:t>
            </w:r>
          </w:p>
          <w:p w:rsidR="00503F21" w:rsidRPr="00503F21" w:rsidRDefault="00D61FFF" w:rsidP="00503F21">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cases, no disclosure of this fact is required, where all parties in the arbitration should be familiar with </w:t>
            </w:r>
            <w:r w:rsidR="00503F21" w:rsidRPr="00503F21">
              <w:rPr>
                <w:rFonts w:ascii="Times New Roman" w:hAnsi="Times New Roman" w:cs="Times New Roman"/>
                <w:color w:val="00000A"/>
              </w:rPr>
              <w:t>such custom and practice.</w:t>
            </w:r>
          </w:p>
        </w:tc>
      </w:tr>
    </w:tbl>
    <w:p w:rsidR="00503F21" w:rsidRDefault="00503F21" w:rsidP="00F83E1A">
      <w:pPr>
        <w:jc w:val="both"/>
        <w:rPr>
          <w:rFonts w:ascii="Times New Roman" w:hAnsi="Times New Roman" w:cs="Times New Roman"/>
        </w:rPr>
      </w:pPr>
    </w:p>
    <w:p w:rsidR="00D61FFF" w:rsidRDefault="00D61FFF" w:rsidP="00D61FFF">
      <w:pPr>
        <w:ind w:left="720"/>
        <w:jc w:val="both"/>
        <w:rPr>
          <w:rFonts w:ascii="Times New Roman" w:hAnsi="Times New Roman" w:cs="Times New Roman"/>
        </w:rPr>
      </w:pPr>
      <w:r>
        <w:rPr>
          <w:rFonts w:ascii="Times New Roman" w:hAnsi="Times New Roman" w:cs="Times New Roman"/>
        </w:rPr>
        <w:t>“THE SIXTH SCHEDULE</w:t>
      </w:r>
    </w:p>
    <w:p w:rsidR="00D61FFF" w:rsidRDefault="00D61FFF" w:rsidP="00D61FFF">
      <w:pPr>
        <w:ind w:left="720"/>
        <w:jc w:val="both"/>
        <w:rPr>
          <w:rFonts w:ascii="Times New Roman" w:hAnsi="Times New Roman" w:cs="Times New Roman"/>
        </w:rPr>
      </w:pPr>
      <w:r>
        <w:rPr>
          <w:rFonts w:ascii="Times New Roman" w:hAnsi="Times New Roman" w:cs="Times New Roman"/>
        </w:rPr>
        <w:t>[See Section 12(1)(b)]</w:t>
      </w:r>
    </w:p>
    <w:p w:rsidR="00D61FFF" w:rsidRDefault="00D61FFF" w:rsidP="00D61FFF">
      <w:pPr>
        <w:ind w:left="720"/>
        <w:jc w:val="both"/>
        <w:rPr>
          <w:rFonts w:ascii="Times New Roman" w:hAnsi="Times New Roman" w:cs="Times New Roman"/>
        </w:rPr>
      </w:pPr>
    </w:p>
    <w:p w:rsidR="00F83E1A" w:rsidRPr="00F83E1A" w:rsidRDefault="00F83E1A" w:rsidP="00D61FFF">
      <w:pPr>
        <w:ind w:left="720"/>
        <w:jc w:val="both"/>
        <w:rPr>
          <w:rFonts w:ascii="Times New Roman" w:hAnsi="Times New Roman" w:cs="Times New Roman"/>
        </w:rPr>
      </w:pPr>
      <w:r w:rsidRPr="00F83E1A">
        <w:rPr>
          <w:rFonts w:ascii="Times New Roman" w:hAnsi="Times New Roman" w:cs="Times New Roman"/>
        </w:rPr>
        <w:t>NAME:</w:t>
      </w:r>
    </w:p>
    <w:p w:rsidR="00F83E1A" w:rsidRPr="00F83E1A" w:rsidRDefault="00F83E1A" w:rsidP="00D61FFF">
      <w:pPr>
        <w:ind w:left="720"/>
        <w:jc w:val="both"/>
        <w:rPr>
          <w:rFonts w:ascii="Times New Roman" w:hAnsi="Times New Roman" w:cs="Times New Roman"/>
        </w:rPr>
      </w:pPr>
      <w:r w:rsidRPr="00F83E1A">
        <w:rPr>
          <w:rFonts w:ascii="Times New Roman" w:hAnsi="Times New Roman" w:cs="Times New Roman"/>
        </w:rPr>
        <w:t>CONTACT DETAILS:</w:t>
      </w:r>
    </w:p>
    <w:p w:rsidR="00F83E1A" w:rsidRPr="00F83E1A" w:rsidRDefault="00F83E1A" w:rsidP="00D61FFF">
      <w:pPr>
        <w:ind w:left="720"/>
        <w:jc w:val="both"/>
        <w:rPr>
          <w:rFonts w:ascii="Times New Roman" w:hAnsi="Times New Roman" w:cs="Times New Roman"/>
        </w:rPr>
      </w:pPr>
      <w:r w:rsidRPr="00F83E1A">
        <w:rPr>
          <w:rFonts w:ascii="Times New Roman" w:hAnsi="Times New Roman" w:cs="Times New Roman"/>
        </w:rPr>
        <w:t>PRIOR EXPERIENCE (INCLUDING EXPERIENCE WITH ARBITRATIONS):</w:t>
      </w:r>
    </w:p>
    <w:p w:rsidR="00F83E1A" w:rsidRDefault="00F83E1A" w:rsidP="00D61FFF">
      <w:pPr>
        <w:ind w:left="720"/>
        <w:jc w:val="both"/>
        <w:rPr>
          <w:rFonts w:ascii="Times New Roman" w:hAnsi="Times New Roman" w:cs="Times New Roman"/>
        </w:rPr>
      </w:pPr>
      <w:r w:rsidRPr="00F83E1A">
        <w:rPr>
          <w:rFonts w:ascii="Times New Roman" w:hAnsi="Times New Roman" w:cs="Times New Roman"/>
        </w:rPr>
        <w:t>NUMBER OF ONGOING ARBITRATIONS:</w:t>
      </w:r>
    </w:p>
    <w:p w:rsidR="00D61FFF" w:rsidRPr="00F83E1A" w:rsidRDefault="00D61FFF" w:rsidP="00D61FFF">
      <w:pPr>
        <w:ind w:left="720"/>
        <w:jc w:val="both"/>
        <w:rPr>
          <w:rFonts w:ascii="Times New Roman" w:hAnsi="Times New Roman" w:cs="Times New Roman"/>
        </w:rPr>
      </w:pPr>
    </w:p>
    <w:p w:rsidR="00F83E1A" w:rsidRDefault="00F83E1A" w:rsidP="00D61FFF">
      <w:pPr>
        <w:ind w:left="720"/>
        <w:jc w:val="both"/>
        <w:rPr>
          <w:rFonts w:ascii="Times New Roman" w:hAnsi="Times New Roman" w:cs="Times New Roman"/>
        </w:rPr>
      </w:pPr>
      <w:r w:rsidRPr="00F83E1A">
        <w:rPr>
          <w:rFonts w:ascii="Times New Roman" w:hAnsi="Times New Roman" w:cs="Times New Roman"/>
        </w:rPr>
        <w:t>CIRCUMSTANCES DISCLOSING ANY PAST OR PRESENT RELATIONSHIP WITH OR INTEREST IN ANY OF THE PARTIES OR IN RELATION TO THE SUBJECT-MATTER IN DISPUTE, WHETHER FINANCIAL, BUSINESS, PROFESSIONAL OR OTHER KIND, WHICH IS LIKELY TO GIVE RISE TO JUSTIFIABLE DOUBTS AS TO YOUR INDEPENDENCE OR IMPARTIALITY (LIST OUT):</w:t>
      </w:r>
    </w:p>
    <w:p w:rsidR="00D61FFF" w:rsidRPr="00F83E1A" w:rsidRDefault="00D61FFF" w:rsidP="00D61FFF">
      <w:pPr>
        <w:ind w:left="720"/>
        <w:jc w:val="both"/>
        <w:rPr>
          <w:rFonts w:ascii="Times New Roman" w:hAnsi="Times New Roman" w:cs="Times New Roman"/>
        </w:rPr>
      </w:pPr>
    </w:p>
    <w:p w:rsidR="00F83E1A" w:rsidRDefault="00F83E1A" w:rsidP="00D61FFF">
      <w:pPr>
        <w:ind w:left="720"/>
        <w:jc w:val="both"/>
        <w:rPr>
          <w:rFonts w:ascii="Times New Roman" w:hAnsi="Times New Roman" w:cs="Times New Roman"/>
        </w:rPr>
      </w:pPr>
      <w:r w:rsidRPr="00F83E1A">
        <w:rPr>
          <w:rFonts w:ascii="Times New Roman" w:hAnsi="Times New Roman" w:cs="Times New Roman"/>
        </w:rPr>
        <w:t>CIRCUMSTANCES WHICH ARE LIKELY TO AFFECT YOUR ABILITY TO DEVOTE SUFFICIENT TIME TO THE ARBITRATION AND IN PARTICULAR YOUR ABILITY TO FINISH THE ENTIRE ARBITRATION WITHIN TWELVE MONTHS (LIST OUT):</w:t>
      </w:r>
      <w:r w:rsidRPr="00F83E1A">
        <w:rPr>
          <w:rFonts w:ascii="Times New Roman" w:hAnsi="Times New Roman" w:cs="Times New Roman" w:hint="eastAsia"/>
        </w:rPr>
        <w:t>”</w:t>
      </w:r>
    </w:p>
    <w:p w:rsidR="00D61FFF" w:rsidRPr="00F83E1A" w:rsidRDefault="00D61FFF" w:rsidP="00D61FFF">
      <w:pPr>
        <w:ind w:left="720"/>
        <w:jc w:val="both"/>
        <w:rPr>
          <w:rFonts w:ascii="Times New Roman" w:hAnsi="Times New Roman" w:cs="Times New Roman"/>
        </w:rPr>
      </w:pPr>
    </w:p>
    <w:p w:rsidR="00F83E1A" w:rsidRDefault="00F83E1A" w:rsidP="00D61FFF">
      <w:pPr>
        <w:ind w:left="720"/>
        <w:jc w:val="both"/>
        <w:rPr>
          <w:rFonts w:ascii="Times New Roman" w:hAnsi="Times New Roman" w:cs="Times New Roman"/>
        </w:rPr>
      </w:pPr>
      <w:r w:rsidRPr="00F83E1A">
        <w:rPr>
          <w:rFonts w:ascii="Times New Roman" w:hAnsi="Times New Roman" w:cs="Times New Roman" w:hint="eastAsia"/>
        </w:rPr>
        <w:t>“</w:t>
      </w:r>
      <w:r w:rsidRPr="00F83E1A">
        <w:rPr>
          <w:rFonts w:ascii="Times New Roman" w:hAnsi="Times New Roman" w:cs="Times New Roman"/>
        </w:rPr>
        <w:t>THE SEVENTH SCHEDULE</w:t>
      </w:r>
    </w:p>
    <w:p w:rsidR="00D61FFF" w:rsidRDefault="00D61FFF" w:rsidP="00D61FFF">
      <w:pPr>
        <w:ind w:left="720"/>
        <w:jc w:val="both"/>
        <w:rPr>
          <w:rFonts w:ascii="Times New Roman" w:hAnsi="Times New Roman" w:cs="Times New Roman"/>
        </w:rPr>
      </w:pPr>
    </w:p>
    <w:p w:rsidR="00D61FFF" w:rsidRPr="00F83E1A" w:rsidRDefault="00D61FFF" w:rsidP="00D61FFF">
      <w:pPr>
        <w:ind w:left="720"/>
        <w:jc w:val="both"/>
        <w:rPr>
          <w:rFonts w:ascii="Times New Roman" w:hAnsi="Times New Roman" w:cs="Times New Roman"/>
        </w:rPr>
      </w:pPr>
    </w:p>
    <w:p w:rsidR="00F83E1A" w:rsidRPr="00F83E1A" w:rsidRDefault="00F83E1A" w:rsidP="00D61FFF">
      <w:pPr>
        <w:ind w:left="720"/>
        <w:jc w:val="both"/>
        <w:rPr>
          <w:rFonts w:ascii="Times New Roman" w:hAnsi="Times New Roman" w:cs="Times New Roman"/>
        </w:rPr>
      </w:pPr>
      <w:r w:rsidRPr="00F83E1A">
        <w:rPr>
          <w:rFonts w:ascii="Times New Roman" w:hAnsi="Times New Roman" w:cs="Times New Roman"/>
        </w:rPr>
        <w:t>[See section 12 (5)]</w:t>
      </w:r>
    </w:p>
    <w:p w:rsidR="00F83E1A" w:rsidRPr="00F83E1A" w:rsidRDefault="00F83E1A" w:rsidP="00D61FFF">
      <w:pPr>
        <w:ind w:left="720"/>
        <w:jc w:val="both"/>
        <w:rPr>
          <w:rFonts w:ascii="Times New Roman" w:hAnsi="Times New Roman" w:cs="Times New Roman"/>
        </w:rPr>
      </w:pPr>
      <w:r w:rsidRPr="00F83E1A">
        <w:rPr>
          <w:rFonts w:ascii="Times New Roman" w:hAnsi="Times New Roman" w:cs="Times New Roman"/>
        </w:rPr>
        <w:t>Arbitrator</w:t>
      </w:r>
      <w:r w:rsidRPr="00F83E1A">
        <w:rPr>
          <w:rFonts w:ascii="Times New Roman" w:hAnsi="Times New Roman" w:cs="Times New Roman" w:hint="eastAsia"/>
        </w:rPr>
        <w:t>’</w:t>
      </w:r>
      <w:r w:rsidRPr="00F83E1A">
        <w:rPr>
          <w:rFonts w:ascii="Times New Roman" w:hAnsi="Times New Roman" w:cs="Times New Roman"/>
        </w:rPr>
        <w:t>s relationship with the parties or counsel</w:t>
      </w:r>
    </w:p>
    <w:p w:rsidR="00D61FFF" w:rsidRDefault="00D61FFF" w:rsidP="00D61FFF">
      <w:pPr>
        <w:ind w:left="720"/>
        <w:jc w:val="both"/>
        <w:rPr>
          <w:rFonts w:ascii="Times New Roman" w:hAnsi="Times New Roman" w:cs="Times New Roman"/>
        </w:rPr>
      </w:pPr>
    </w:p>
    <w:p w:rsidR="00F83E1A" w:rsidRPr="00F83E1A" w:rsidRDefault="00D61FFF" w:rsidP="00D61FFF">
      <w:pPr>
        <w:ind w:left="720"/>
        <w:jc w:val="both"/>
        <w:rPr>
          <w:rFonts w:ascii="Times New Roman" w:hAnsi="Times New Roman" w:cs="Times New Roman"/>
        </w:rPr>
      </w:pPr>
      <w:r>
        <w:rPr>
          <w:rFonts w:ascii="Times New Roman" w:hAnsi="Times New Roman" w:cs="Times New Roman"/>
        </w:rPr>
        <w:t>1.</w:t>
      </w:r>
      <w:r w:rsidR="00F83E1A" w:rsidRPr="00F83E1A">
        <w:rPr>
          <w:rFonts w:ascii="Times New Roman" w:hAnsi="Times New Roman" w:cs="Times New Roman"/>
        </w:rPr>
        <w:t xml:space="preserve"> The arbitrator is an employee, consultant, advisor or has any other past or present business relationship with a party.</w:t>
      </w:r>
    </w:p>
    <w:p w:rsidR="00D61FFF" w:rsidRDefault="00D61FFF" w:rsidP="00D61FFF">
      <w:pPr>
        <w:ind w:left="720"/>
        <w:jc w:val="both"/>
        <w:rPr>
          <w:rFonts w:ascii="Times New Roman" w:hAnsi="Times New Roman" w:cs="Times New Roman"/>
        </w:rPr>
      </w:pPr>
    </w:p>
    <w:p w:rsidR="00F83E1A" w:rsidRPr="00F83E1A" w:rsidRDefault="00D61FFF" w:rsidP="00D61FFF">
      <w:pPr>
        <w:ind w:left="720"/>
        <w:jc w:val="both"/>
        <w:rPr>
          <w:rFonts w:ascii="Times New Roman" w:hAnsi="Times New Roman" w:cs="Times New Roman"/>
        </w:rPr>
      </w:pPr>
      <w:r>
        <w:rPr>
          <w:rFonts w:ascii="Times New Roman" w:hAnsi="Times New Roman" w:cs="Times New Roman"/>
        </w:rPr>
        <w:t>2.</w:t>
      </w:r>
      <w:r w:rsidR="00F83E1A" w:rsidRPr="00F83E1A">
        <w:rPr>
          <w:rFonts w:ascii="Times New Roman" w:hAnsi="Times New Roman" w:cs="Times New Roman"/>
        </w:rPr>
        <w:t xml:space="preserve"> The arbitrator currently represents or advises one of the parties or an affiliate of one of the parties.</w:t>
      </w:r>
    </w:p>
    <w:p w:rsidR="00D61FFF" w:rsidRDefault="00D61FFF" w:rsidP="00D61FFF">
      <w:pPr>
        <w:ind w:left="720"/>
        <w:jc w:val="both"/>
        <w:rPr>
          <w:rFonts w:ascii="Times New Roman" w:hAnsi="Times New Roman" w:cs="Times New Roman"/>
        </w:rPr>
      </w:pPr>
    </w:p>
    <w:p w:rsidR="00F83E1A" w:rsidRPr="00F83E1A" w:rsidRDefault="00D61FFF" w:rsidP="00D61FFF">
      <w:pPr>
        <w:ind w:left="720"/>
        <w:jc w:val="both"/>
        <w:rPr>
          <w:rFonts w:ascii="Times New Roman" w:hAnsi="Times New Roman" w:cs="Times New Roman"/>
        </w:rPr>
      </w:pPr>
      <w:r>
        <w:rPr>
          <w:rFonts w:ascii="Times New Roman" w:hAnsi="Times New Roman" w:cs="Times New Roman"/>
        </w:rPr>
        <w:t>3.</w:t>
      </w:r>
      <w:r w:rsidR="00F83E1A" w:rsidRPr="00F83E1A">
        <w:rPr>
          <w:rFonts w:ascii="Times New Roman" w:hAnsi="Times New Roman" w:cs="Times New Roman"/>
        </w:rPr>
        <w:t xml:space="preserve"> The arbitrator currently represents the lawyer or law firm acting as counsel for one of the parties.</w:t>
      </w:r>
    </w:p>
    <w:p w:rsidR="00D61FFF" w:rsidRDefault="00D61FFF" w:rsidP="00D61FFF">
      <w:pPr>
        <w:ind w:left="720"/>
        <w:jc w:val="both"/>
        <w:rPr>
          <w:rFonts w:ascii="Times New Roman" w:hAnsi="Times New Roman" w:cs="Times New Roman"/>
        </w:rPr>
      </w:pPr>
    </w:p>
    <w:p w:rsidR="00F83E1A" w:rsidRPr="00F83E1A" w:rsidRDefault="00D61FFF" w:rsidP="00D61FFF">
      <w:pPr>
        <w:ind w:left="720"/>
        <w:jc w:val="both"/>
        <w:rPr>
          <w:rFonts w:ascii="Times New Roman" w:hAnsi="Times New Roman" w:cs="Times New Roman"/>
        </w:rPr>
      </w:pPr>
      <w:r>
        <w:rPr>
          <w:rFonts w:ascii="Times New Roman" w:hAnsi="Times New Roman" w:cs="Times New Roman"/>
        </w:rPr>
        <w:t>4.</w:t>
      </w:r>
      <w:r w:rsidR="00F83E1A" w:rsidRPr="00F83E1A">
        <w:rPr>
          <w:rFonts w:ascii="Times New Roman" w:hAnsi="Times New Roman" w:cs="Times New Roman"/>
        </w:rPr>
        <w:t xml:space="preserve"> The arbitrator is a lawyer in the same law firm which is representing one of the parties.</w:t>
      </w:r>
    </w:p>
    <w:p w:rsidR="00D61FFF" w:rsidRDefault="00D61FFF" w:rsidP="00D61FFF">
      <w:pPr>
        <w:ind w:left="720"/>
        <w:jc w:val="both"/>
        <w:rPr>
          <w:rFonts w:ascii="Times New Roman" w:hAnsi="Times New Roman" w:cs="Times New Roman"/>
        </w:rPr>
      </w:pPr>
    </w:p>
    <w:p w:rsidR="00F83E1A" w:rsidRPr="00F83E1A" w:rsidRDefault="00D61FFF" w:rsidP="00D61FFF">
      <w:pPr>
        <w:ind w:left="720"/>
        <w:jc w:val="both"/>
        <w:rPr>
          <w:rFonts w:ascii="Times New Roman" w:hAnsi="Times New Roman" w:cs="Times New Roman"/>
        </w:rPr>
      </w:pPr>
      <w:r>
        <w:rPr>
          <w:rFonts w:ascii="Times New Roman" w:hAnsi="Times New Roman" w:cs="Times New Roman"/>
        </w:rPr>
        <w:t>5.</w:t>
      </w:r>
      <w:r w:rsidR="00F83E1A" w:rsidRPr="00F83E1A">
        <w:rPr>
          <w:rFonts w:ascii="Times New Roman" w:hAnsi="Times New Roman" w:cs="Times New Roman"/>
        </w:rPr>
        <w:t xml:space="preserve"> The arbitrator is a manager, director or part of the management, or has a similar controlling influence, in an affiliate of one of the parties if the affiliate is directly involved in the matters in dispute in the arbitration.</w:t>
      </w:r>
    </w:p>
    <w:p w:rsidR="00D61FFF" w:rsidRDefault="00D61FFF" w:rsidP="00D61FFF">
      <w:pPr>
        <w:ind w:left="720"/>
        <w:jc w:val="both"/>
        <w:rPr>
          <w:rFonts w:ascii="Times New Roman" w:hAnsi="Times New Roman" w:cs="Times New Roman"/>
        </w:rPr>
      </w:pPr>
    </w:p>
    <w:p w:rsidR="00F83E1A" w:rsidRPr="00F83E1A" w:rsidRDefault="00D61FFF" w:rsidP="00D61FFF">
      <w:pPr>
        <w:ind w:left="720"/>
        <w:jc w:val="both"/>
        <w:rPr>
          <w:rFonts w:ascii="Times New Roman" w:hAnsi="Times New Roman" w:cs="Times New Roman"/>
        </w:rPr>
      </w:pPr>
      <w:r>
        <w:rPr>
          <w:rFonts w:ascii="Times New Roman" w:hAnsi="Times New Roman" w:cs="Times New Roman"/>
        </w:rPr>
        <w:t>6.</w:t>
      </w:r>
      <w:r w:rsidR="00F83E1A" w:rsidRPr="00F83E1A">
        <w:rPr>
          <w:rFonts w:ascii="Times New Roman" w:hAnsi="Times New Roman" w:cs="Times New Roman"/>
        </w:rPr>
        <w:t xml:space="preserve"> The arbitrator</w:t>
      </w:r>
      <w:r w:rsidR="00F83E1A" w:rsidRPr="00F83E1A">
        <w:rPr>
          <w:rFonts w:ascii="Times New Roman" w:hAnsi="Times New Roman" w:cs="Times New Roman" w:hint="eastAsia"/>
        </w:rPr>
        <w:t>’</w:t>
      </w:r>
      <w:r w:rsidR="00F83E1A" w:rsidRPr="00F83E1A">
        <w:rPr>
          <w:rFonts w:ascii="Times New Roman" w:hAnsi="Times New Roman" w:cs="Times New Roman"/>
        </w:rPr>
        <w:t xml:space="preserve">s law firm had a previous but terminated  </w:t>
      </w:r>
      <w:r>
        <w:rPr>
          <w:rFonts w:ascii="Times New Roman" w:hAnsi="Times New Roman" w:cs="Times New Roman"/>
        </w:rPr>
        <w:t xml:space="preserve"> </w:t>
      </w:r>
      <w:r w:rsidR="00F83E1A" w:rsidRPr="00F83E1A">
        <w:rPr>
          <w:rFonts w:ascii="Times New Roman" w:hAnsi="Times New Roman" w:cs="Times New Roman"/>
        </w:rPr>
        <w:t>involvement in the case without the arbitrator being involved himself or herself.</w:t>
      </w:r>
    </w:p>
    <w:p w:rsidR="00D61FFF" w:rsidRDefault="00D61FFF" w:rsidP="00D61FFF">
      <w:pPr>
        <w:ind w:left="720"/>
        <w:jc w:val="both"/>
        <w:rPr>
          <w:rFonts w:ascii="Times New Roman" w:hAnsi="Times New Roman" w:cs="Times New Roman"/>
        </w:rPr>
      </w:pPr>
    </w:p>
    <w:p w:rsidR="00F83E1A" w:rsidRPr="00F83E1A" w:rsidRDefault="00D61FFF" w:rsidP="00D61FFF">
      <w:pPr>
        <w:ind w:left="720"/>
        <w:jc w:val="both"/>
        <w:rPr>
          <w:rFonts w:ascii="Times New Roman" w:hAnsi="Times New Roman" w:cs="Times New Roman"/>
        </w:rPr>
      </w:pPr>
      <w:r>
        <w:rPr>
          <w:rFonts w:ascii="Times New Roman" w:hAnsi="Times New Roman" w:cs="Times New Roman"/>
        </w:rPr>
        <w:t>7.</w:t>
      </w:r>
      <w:r w:rsidR="00F83E1A" w:rsidRPr="00F83E1A">
        <w:rPr>
          <w:rFonts w:ascii="Times New Roman" w:hAnsi="Times New Roman" w:cs="Times New Roman"/>
        </w:rPr>
        <w:t xml:space="preserve"> The arbitrator</w:t>
      </w:r>
      <w:r w:rsidR="00F83E1A" w:rsidRPr="00F83E1A">
        <w:rPr>
          <w:rFonts w:ascii="Times New Roman" w:hAnsi="Times New Roman" w:cs="Times New Roman" w:hint="eastAsia"/>
        </w:rPr>
        <w:t>’</w:t>
      </w:r>
      <w:r w:rsidR="00F83E1A" w:rsidRPr="00F83E1A">
        <w:rPr>
          <w:rFonts w:ascii="Times New Roman" w:hAnsi="Times New Roman" w:cs="Times New Roman"/>
        </w:rPr>
        <w:t>s law firm currently has a significant commercial relationship with one of the parties or an affiliate of one of the parties.</w:t>
      </w:r>
    </w:p>
    <w:p w:rsidR="00D61FFF" w:rsidRDefault="00D61FFF" w:rsidP="00D61FFF">
      <w:pPr>
        <w:ind w:left="720"/>
        <w:jc w:val="both"/>
        <w:rPr>
          <w:rFonts w:ascii="Times New Roman" w:hAnsi="Times New Roman" w:cs="Times New Roman"/>
        </w:rPr>
      </w:pPr>
    </w:p>
    <w:p w:rsidR="00F83E1A" w:rsidRPr="00F83E1A" w:rsidRDefault="00D61FFF" w:rsidP="00D61FFF">
      <w:pPr>
        <w:ind w:left="720"/>
        <w:jc w:val="both"/>
        <w:rPr>
          <w:rFonts w:ascii="Times New Roman" w:hAnsi="Times New Roman" w:cs="Times New Roman"/>
        </w:rPr>
      </w:pPr>
      <w:r>
        <w:rPr>
          <w:rFonts w:ascii="Times New Roman" w:hAnsi="Times New Roman" w:cs="Times New Roman"/>
        </w:rPr>
        <w:t>8.</w:t>
      </w:r>
      <w:r w:rsidR="00F83E1A" w:rsidRPr="00F83E1A">
        <w:rPr>
          <w:rFonts w:ascii="Times New Roman" w:hAnsi="Times New Roman" w:cs="Times New Roman"/>
        </w:rPr>
        <w:t xml:space="preserve"> The arbitrator regularly advises the appointing party or an affiliate of the appointing party even though neither the arbitrator nor his or her firm derives a significant financial income therefrom.</w:t>
      </w:r>
    </w:p>
    <w:p w:rsidR="00D61FFF" w:rsidRDefault="00D61FFF" w:rsidP="00D61FFF">
      <w:pPr>
        <w:ind w:left="720"/>
        <w:jc w:val="both"/>
        <w:rPr>
          <w:rFonts w:ascii="Times New Roman" w:hAnsi="Times New Roman" w:cs="Times New Roman"/>
        </w:rPr>
      </w:pPr>
    </w:p>
    <w:p w:rsidR="00F83E1A" w:rsidRPr="00F83E1A" w:rsidRDefault="00D61FFF" w:rsidP="00D61FFF">
      <w:pPr>
        <w:ind w:left="720"/>
        <w:jc w:val="both"/>
        <w:rPr>
          <w:rFonts w:ascii="Times New Roman" w:hAnsi="Times New Roman" w:cs="Times New Roman"/>
        </w:rPr>
      </w:pPr>
      <w:r>
        <w:rPr>
          <w:rFonts w:ascii="Times New Roman" w:hAnsi="Times New Roman" w:cs="Times New Roman"/>
        </w:rPr>
        <w:t>9.</w:t>
      </w:r>
      <w:r w:rsidR="00F83E1A" w:rsidRPr="00F83E1A">
        <w:rPr>
          <w:rFonts w:ascii="Times New Roman" w:hAnsi="Times New Roman" w:cs="Times New Roman"/>
        </w:rPr>
        <w:t xml:space="preserve"> The arbitrator has a close family relationship with one of the parties and in the case of companies with the persons in the management and controlling the company.</w:t>
      </w:r>
    </w:p>
    <w:p w:rsidR="00D61FFF" w:rsidRDefault="00D61FFF" w:rsidP="00D61FFF">
      <w:pPr>
        <w:ind w:left="720"/>
        <w:jc w:val="both"/>
        <w:rPr>
          <w:rFonts w:ascii="Times New Roman" w:hAnsi="Times New Roman" w:cs="Times New Roman"/>
        </w:rPr>
      </w:pPr>
    </w:p>
    <w:p w:rsidR="00F83E1A" w:rsidRPr="00F83E1A" w:rsidRDefault="00D61FFF" w:rsidP="00D61FFF">
      <w:pPr>
        <w:ind w:left="720"/>
        <w:jc w:val="both"/>
        <w:rPr>
          <w:rFonts w:ascii="Times New Roman" w:hAnsi="Times New Roman" w:cs="Times New Roman"/>
        </w:rPr>
      </w:pPr>
      <w:r>
        <w:rPr>
          <w:rFonts w:ascii="Times New Roman" w:hAnsi="Times New Roman" w:cs="Times New Roman"/>
        </w:rPr>
        <w:t xml:space="preserve">10. </w:t>
      </w:r>
      <w:r w:rsidR="00F83E1A" w:rsidRPr="00F83E1A">
        <w:rPr>
          <w:rFonts w:ascii="Times New Roman" w:hAnsi="Times New Roman" w:cs="Times New Roman"/>
        </w:rPr>
        <w:t xml:space="preserve"> A close family member of the arbitrator has a significant financial interest in one of the parties or an affiliate of one of the parties.</w:t>
      </w:r>
    </w:p>
    <w:p w:rsidR="00D61FFF" w:rsidRDefault="00D61FFF" w:rsidP="00D61FFF">
      <w:pPr>
        <w:ind w:left="720"/>
        <w:jc w:val="both"/>
        <w:rPr>
          <w:rFonts w:ascii="Times New Roman" w:hAnsi="Times New Roman" w:cs="Times New Roman"/>
        </w:rPr>
      </w:pPr>
    </w:p>
    <w:p w:rsidR="00F83E1A" w:rsidRPr="00F83E1A" w:rsidRDefault="00D61FFF" w:rsidP="00D61FFF">
      <w:pPr>
        <w:ind w:left="720"/>
        <w:jc w:val="both"/>
        <w:rPr>
          <w:rFonts w:ascii="Times New Roman" w:hAnsi="Times New Roman" w:cs="Times New Roman"/>
        </w:rPr>
      </w:pPr>
      <w:r>
        <w:rPr>
          <w:rFonts w:ascii="Times New Roman" w:hAnsi="Times New Roman" w:cs="Times New Roman"/>
        </w:rPr>
        <w:lastRenderedPageBreak/>
        <w:t>11.</w:t>
      </w:r>
      <w:r w:rsidR="00F83E1A" w:rsidRPr="00F83E1A">
        <w:rPr>
          <w:rFonts w:ascii="Times New Roman" w:hAnsi="Times New Roman" w:cs="Times New Roman"/>
        </w:rPr>
        <w:t xml:space="preserve"> The arbitrator is a legal representative of an entity that is a party in the arbitration.</w:t>
      </w:r>
    </w:p>
    <w:p w:rsidR="00D61FFF" w:rsidRDefault="00D61FFF" w:rsidP="00D61FFF">
      <w:pPr>
        <w:ind w:left="720"/>
        <w:jc w:val="both"/>
        <w:rPr>
          <w:rFonts w:ascii="Times New Roman" w:hAnsi="Times New Roman" w:cs="Times New Roman"/>
        </w:rPr>
      </w:pPr>
    </w:p>
    <w:p w:rsidR="00F83E1A" w:rsidRPr="00F83E1A" w:rsidRDefault="00D61FFF" w:rsidP="00D61FFF">
      <w:pPr>
        <w:ind w:left="720"/>
        <w:jc w:val="both"/>
        <w:rPr>
          <w:rFonts w:ascii="Times New Roman" w:hAnsi="Times New Roman" w:cs="Times New Roman"/>
        </w:rPr>
      </w:pPr>
      <w:r>
        <w:rPr>
          <w:rFonts w:ascii="Times New Roman" w:hAnsi="Times New Roman" w:cs="Times New Roman"/>
        </w:rPr>
        <w:t>12.</w:t>
      </w:r>
      <w:r w:rsidR="00F83E1A" w:rsidRPr="00F83E1A">
        <w:rPr>
          <w:rFonts w:ascii="Times New Roman" w:hAnsi="Times New Roman" w:cs="Times New Roman"/>
        </w:rPr>
        <w:t xml:space="preserve"> The arbitrator is a manager, director or part of the management, or has a similar controlling influence in one of the parties.</w:t>
      </w:r>
    </w:p>
    <w:p w:rsidR="00D61FFF" w:rsidRDefault="00D61FFF" w:rsidP="00D61FFF">
      <w:pPr>
        <w:ind w:left="720"/>
        <w:jc w:val="both"/>
        <w:rPr>
          <w:rFonts w:ascii="Times New Roman" w:hAnsi="Times New Roman" w:cs="Times New Roman"/>
        </w:rPr>
      </w:pPr>
    </w:p>
    <w:p w:rsidR="00F83E1A" w:rsidRPr="00F83E1A" w:rsidRDefault="00D61FFF" w:rsidP="00D61FFF">
      <w:pPr>
        <w:ind w:left="720"/>
        <w:jc w:val="both"/>
        <w:rPr>
          <w:rFonts w:ascii="Times New Roman" w:hAnsi="Times New Roman" w:cs="Times New Roman"/>
        </w:rPr>
      </w:pPr>
      <w:r>
        <w:rPr>
          <w:rFonts w:ascii="Times New Roman" w:hAnsi="Times New Roman" w:cs="Times New Roman"/>
        </w:rPr>
        <w:t>13.</w:t>
      </w:r>
      <w:r w:rsidR="00F83E1A" w:rsidRPr="00F83E1A">
        <w:rPr>
          <w:rFonts w:ascii="Times New Roman" w:hAnsi="Times New Roman" w:cs="Times New Roman"/>
        </w:rPr>
        <w:t xml:space="preserve"> The arbitrator has a significant financial interest in one of the parties or the outcome of the case.</w:t>
      </w:r>
    </w:p>
    <w:p w:rsidR="00D61FFF" w:rsidRDefault="00D61FFF" w:rsidP="00D61FFF">
      <w:pPr>
        <w:ind w:left="720"/>
        <w:jc w:val="both"/>
        <w:rPr>
          <w:rFonts w:ascii="Times New Roman" w:hAnsi="Times New Roman" w:cs="Times New Roman"/>
        </w:rPr>
      </w:pPr>
    </w:p>
    <w:p w:rsidR="00F83E1A" w:rsidRPr="00F83E1A" w:rsidRDefault="00D61FFF" w:rsidP="00D61FFF">
      <w:pPr>
        <w:ind w:left="720"/>
        <w:jc w:val="both"/>
        <w:rPr>
          <w:rFonts w:ascii="Times New Roman" w:hAnsi="Times New Roman" w:cs="Times New Roman"/>
        </w:rPr>
      </w:pPr>
      <w:r>
        <w:rPr>
          <w:rFonts w:ascii="Times New Roman" w:hAnsi="Times New Roman" w:cs="Times New Roman"/>
        </w:rPr>
        <w:t>14.</w:t>
      </w:r>
      <w:r w:rsidR="00F83E1A" w:rsidRPr="00F83E1A">
        <w:rPr>
          <w:rFonts w:ascii="Times New Roman" w:hAnsi="Times New Roman" w:cs="Times New Roman"/>
        </w:rPr>
        <w:t xml:space="preserve"> The arbitrator regularly advises the appointing party or an affiliate of the appointing party, and the arbitrator or his or her firm derives a significant financial income therefrom.</w:t>
      </w:r>
      <w:r>
        <w:rPr>
          <w:rFonts w:ascii="Times New Roman" w:hAnsi="Times New Roman" w:cs="Times New Roman"/>
        </w:rPr>
        <w:t xml:space="preserve"> </w:t>
      </w:r>
      <w:r w:rsidR="00F83E1A" w:rsidRPr="00F83E1A">
        <w:rPr>
          <w:rFonts w:ascii="Times New Roman" w:hAnsi="Times New Roman" w:cs="Times New Roman"/>
        </w:rPr>
        <w:t>Relationship of the arbitrator to the dispute</w:t>
      </w:r>
    </w:p>
    <w:p w:rsidR="00D61FFF" w:rsidRDefault="00D61FFF" w:rsidP="00D61FFF">
      <w:pPr>
        <w:ind w:left="720"/>
        <w:jc w:val="both"/>
        <w:rPr>
          <w:rFonts w:ascii="Times New Roman" w:hAnsi="Times New Roman" w:cs="Times New Roman"/>
        </w:rPr>
      </w:pPr>
    </w:p>
    <w:p w:rsidR="00F83E1A" w:rsidRPr="00F83E1A" w:rsidRDefault="00D61FFF" w:rsidP="00D61FFF">
      <w:pPr>
        <w:ind w:left="720"/>
        <w:jc w:val="both"/>
        <w:rPr>
          <w:rFonts w:ascii="Times New Roman" w:hAnsi="Times New Roman" w:cs="Times New Roman"/>
        </w:rPr>
      </w:pPr>
      <w:r>
        <w:rPr>
          <w:rFonts w:ascii="Times New Roman" w:hAnsi="Times New Roman" w:cs="Times New Roman"/>
        </w:rPr>
        <w:t>15.</w:t>
      </w:r>
      <w:r w:rsidR="00F83E1A" w:rsidRPr="00F83E1A">
        <w:rPr>
          <w:rFonts w:ascii="Times New Roman" w:hAnsi="Times New Roman" w:cs="Times New Roman"/>
        </w:rPr>
        <w:t xml:space="preserve"> The arbitrator has given legal advice or provided an expert opinion on the dispute to a party or an affiliate of one of the parties.</w:t>
      </w:r>
    </w:p>
    <w:p w:rsidR="00D61FFF" w:rsidRDefault="00D61FFF" w:rsidP="00D61FFF">
      <w:pPr>
        <w:ind w:left="720"/>
        <w:jc w:val="both"/>
        <w:rPr>
          <w:rFonts w:ascii="Times New Roman" w:hAnsi="Times New Roman" w:cs="Times New Roman"/>
        </w:rPr>
      </w:pPr>
    </w:p>
    <w:p w:rsidR="00F83E1A" w:rsidRPr="00F83E1A" w:rsidRDefault="00D61FFF" w:rsidP="00D61FFF">
      <w:pPr>
        <w:ind w:left="720"/>
        <w:jc w:val="both"/>
        <w:rPr>
          <w:rFonts w:ascii="Times New Roman" w:hAnsi="Times New Roman" w:cs="Times New Roman"/>
        </w:rPr>
      </w:pPr>
      <w:r>
        <w:rPr>
          <w:rFonts w:ascii="Times New Roman" w:hAnsi="Times New Roman" w:cs="Times New Roman"/>
        </w:rPr>
        <w:t>16.</w:t>
      </w:r>
      <w:r w:rsidR="00F83E1A" w:rsidRPr="00F83E1A">
        <w:rPr>
          <w:rFonts w:ascii="Times New Roman" w:hAnsi="Times New Roman" w:cs="Times New Roman"/>
        </w:rPr>
        <w:t xml:space="preserve"> The arbitrator has previous involvement in the case.</w:t>
      </w:r>
      <w:r>
        <w:rPr>
          <w:rFonts w:ascii="Times New Roman" w:hAnsi="Times New Roman" w:cs="Times New Roman"/>
        </w:rPr>
        <w:t xml:space="preserve"> </w:t>
      </w:r>
      <w:r w:rsidR="00F83E1A" w:rsidRPr="00F83E1A">
        <w:rPr>
          <w:rFonts w:ascii="Times New Roman" w:hAnsi="Times New Roman" w:cs="Times New Roman"/>
        </w:rPr>
        <w:t>Arbitrator</w:t>
      </w:r>
      <w:r w:rsidR="00F83E1A" w:rsidRPr="00F83E1A">
        <w:rPr>
          <w:rFonts w:ascii="Times New Roman" w:hAnsi="Times New Roman" w:cs="Times New Roman" w:hint="eastAsia"/>
        </w:rPr>
        <w:t>’</w:t>
      </w:r>
      <w:r w:rsidR="00F83E1A" w:rsidRPr="00F83E1A">
        <w:rPr>
          <w:rFonts w:ascii="Times New Roman" w:hAnsi="Times New Roman" w:cs="Times New Roman"/>
        </w:rPr>
        <w:t>s direct or indirect interest in the dispute.</w:t>
      </w:r>
    </w:p>
    <w:p w:rsidR="00D61FFF" w:rsidRDefault="00D61FFF" w:rsidP="00D61FFF">
      <w:pPr>
        <w:ind w:left="720"/>
        <w:jc w:val="both"/>
        <w:rPr>
          <w:rFonts w:ascii="Times New Roman" w:hAnsi="Times New Roman" w:cs="Times New Roman"/>
        </w:rPr>
      </w:pPr>
    </w:p>
    <w:p w:rsidR="00F83E1A" w:rsidRPr="00F83E1A" w:rsidRDefault="00D61FFF" w:rsidP="00D61FFF">
      <w:pPr>
        <w:ind w:left="720"/>
        <w:jc w:val="both"/>
        <w:rPr>
          <w:rFonts w:ascii="Times New Roman" w:hAnsi="Times New Roman" w:cs="Times New Roman"/>
        </w:rPr>
      </w:pPr>
      <w:r>
        <w:rPr>
          <w:rFonts w:ascii="Times New Roman" w:hAnsi="Times New Roman" w:cs="Times New Roman"/>
        </w:rPr>
        <w:t xml:space="preserve">17. </w:t>
      </w:r>
      <w:r w:rsidR="00F83E1A" w:rsidRPr="00F83E1A">
        <w:rPr>
          <w:rFonts w:ascii="Times New Roman" w:hAnsi="Times New Roman" w:cs="Times New Roman"/>
        </w:rPr>
        <w:t xml:space="preserve"> The arbitrator holds shares, either directly or indirectly, in one of the parties or an affiliate of one of the parties that is privately held.</w:t>
      </w:r>
    </w:p>
    <w:p w:rsidR="00D61FFF" w:rsidRDefault="00D61FFF" w:rsidP="00D61FFF">
      <w:pPr>
        <w:ind w:left="720"/>
        <w:jc w:val="both"/>
        <w:rPr>
          <w:rFonts w:ascii="Times New Roman" w:hAnsi="Times New Roman" w:cs="Times New Roman"/>
        </w:rPr>
      </w:pPr>
    </w:p>
    <w:p w:rsidR="00F83E1A" w:rsidRPr="00F83E1A" w:rsidRDefault="00D61FFF" w:rsidP="00D61FFF">
      <w:pPr>
        <w:ind w:left="720"/>
        <w:jc w:val="both"/>
        <w:rPr>
          <w:rFonts w:ascii="Times New Roman" w:hAnsi="Times New Roman" w:cs="Times New Roman"/>
        </w:rPr>
      </w:pPr>
      <w:r>
        <w:rPr>
          <w:rFonts w:ascii="Times New Roman" w:hAnsi="Times New Roman" w:cs="Times New Roman"/>
        </w:rPr>
        <w:t xml:space="preserve">18. </w:t>
      </w:r>
      <w:r w:rsidR="00F83E1A" w:rsidRPr="00F83E1A">
        <w:rPr>
          <w:rFonts w:ascii="Times New Roman" w:hAnsi="Times New Roman" w:cs="Times New Roman"/>
        </w:rPr>
        <w:t xml:space="preserve"> A close family member of the arbitrator has a significant financial interest in the outcome of the dispute.</w:t>
      </w:r>
    </w:p>
    <w:p w:rsidR="00D61FFF" w:rsidRDefault="00D61FFF" w:rsidP="00D61FFF">
      <w:pPr>
        <w:ind w:left="720"/>
        <w:jc w:val="both"/>
        <w:rPr>
          <w:rFonts w:ascii="Times New Roman" w:hAnsi="Times New Roman" w:cs="Times New Roman"/>
        </w:rPr>
      </w:pPr>
    </w:p>
    <w:p w:rsidR="00F83E1A" w:rsidRPr="00F83E1A" w:rsidRDefault="00D61FFF" w:rsidP="00D61FFF">
      <w:pPr>
        <w:ind w:left="720"/>
        <w:jc w:val="both"/>
        <w:rPr>
          <w:rFonts w:ascii="Times New Roman" w:hAnsi="Times New Roman" w:cs="Times New Roman"/>
        </w:rPr>
      </w:pPr>
      <w:r>
        <w:rPr>
          <w:rFonts w:ascii="Times New Roman" w:hAnsi="Times New Roman" w:cs="Times New Roman"/>
        </w:rPr>
        <w:t>19.</w:t>
      </w:r>
      <w:r w:rsidR="00F83E1A" w:rsidRPr="00F83E1A">
        <w:rPr>
          <w:rFonts w:ascii="Times New Roman" w:hAnsi="Times New Roman" w:cs="Times New Roman"/>
        </w:rPr>
        <w:t xml:space="preserve"> The arbitrator or a close family member of the arbitrator has a close relationship with a third party who </w:t>
      </w:r>
      <w:r>
        <w:rPr>
          <w:rFonts w:ascii="Times New Roman" w:hAnsi="Times New Roman" w:cs="Times New Roman"/>
        </w:rPr>
        <w:t xml:space="preserve"> </w:t>
      </w:r>
      <w:r w:rsidR="00F83E1A" w:rsidRPr="00F83E1A">
        <w:rPr>
          <w:rFonts w:ascii="Times New Roman" w:hAnsi="Times New Roman" w:cs="Times New Roman"/>
        </w:rPr>
        <w:t>may be liable to recourse on the part of the unsuccessful party in the dispute.</w:t>
      </w:r>
    </w:p>
    <w:p w:rsidR="00D61FFF" w:rsidRDefault="00D61FFF" w:rsidP="00D61FFF">
      <w:pPr>
        <w:ind w:left="720"/>
        <w:jc w:val="both"/>
        <w:rPr>
          <w:rFonts w:ascii="Times New Roman" w:hAnsi="Times New Roman" w:cs="Times New Roman"/>
        </w:rPr>
      </w:pPr>
    </w:p>
    <w:p w:rsidR="00F83E1A" w:rsidRPr="00F83E1A" w:rsidRDefault="00F83E1A" w:rsidP="00D61FFF">
      <w:pPr>
        <w:ind w:left="720"/>
        <w:jc w:val="both"/>
        <w:rPr>
          <w:rFonts w:ascii="Times New Roman" w:hAnsi="Times New Roman" w:cs="Times New Roman"/>
        </w:rPr>
      </w:pPr>
      <w:r w:rsidRPr="00F83E1A">
        <w:rPr>
          <w:rFonts w:ascii="Times New Roman" w:hAnsi="Times New Roman" w:cs="Times New Roman"/>
        </w:rPr>
        <w:t>Explanation 1.</w:t>
      </w:r>
      <w:r w:rsidRPr="00F83E1A">
        <w:rPr>
          <w:rFonts w:ascii="Times New Roman" w:hAnsi="Times New Roman" w:cs="Times New Roman" w:hint="eastAsia"/>
        </w:rPr>
        <w:t>—</w:t>
      </w:r>
      <w:r w:rsidRPr="00F83E1A">
        <w:rPr>
          <w:rFonts w:ascii="Times New Roman" w:hAnsi="Times New Roman" w:cs="Times New Roman"/>
        </w:rPr>
        <w:t xml:space="preserve">The term </w:t>
      </w:r>
      <w:r w:rsidRPr="00F83E1A">
        <w:rPr>
          <w:rFonts w:ascii="Times New Roman" w:hAnsi="Times New Roman" w:cs="Times New Roman" w:hint="eastAsia"/>
        </w:rPr>
        <w:t>“</w:t>
      </w:r>
      <w:r w:rsidRPr="00F83E1A">
        <w:rPr>
          <w:rFonts w:ascii="Times New Roman" w:hAnsi="Times New Roman" w:cs="Times New Roman"/>
        </w:rPr>
        <w:t>close family member</w:t>
      </w:r>
      <w:r w:rsidRPr="00F83E1A">
        <w:rPr>
          <w:rFonts w:ascii="Times New Roman" w:hAnsi="Times New Roman" w:cs="Times New Roman" w:hint="eastAsia"/>
        </w:rPr>
        <w:t>”</w:t>
      </w:r>
      <w:r w:rsidRPr="00F83E1A">
        <w:rPr>
          <w:rFonts w:ascii="Times New Roman" w:hAnsi="Times New Roman" w:cs="Times New Roman"/>
        </w:rPr>
        <w:t xml:space="preserve"> refers to a spouse, sibling, child, parent or life partner.</w:t>
      </w:r>
    </w:p>
    <w:p w:rsidR="00D61FFF" w:rsidRDefault="00D61FFF" w:rsidP="00D61FFF">
      <w:pPr>
        <w:ind w:left="720"/>
        <w:jc w:val="both"/>
        <w:rPr>
          <w:rFonts w:ascii="Times New Roman" w:hAnsi="Times New Roman" w:cs="Times New Roman"/>
        </w:rPr>
      </w:pPr>
    </w:p>
    <w:p w:rsidR="00F83E1A" w:rsidRPr="00F83E1A" w:rsidRDefault="00F83E1A" w:rsidP="00D61FFF">
      <w:pPr>
        <w:ind w:left="720"/>
        <w:jc w:val="both"/>
        <w:rPr>
          <w:rFonts w:ascii="Times New Roman" w:hAnsi="Times New Roman" w:cs="Times New Roman"/>
        </w:rPr>
      </w:pPr>
      <w:r w:rsidRPr="00F83E1A">
        <w:rPr>
          <w:rFonts w:ascii="Times New Roman" w:hAnsi="Times New Roman" w:cs="Times New Roman"/>
        </w:rPr>
        <w:t>Explanation 2.</w:t>
      </w:r>
      <w:r w:rsidRPr="00F83E1A">
        <w:rPr>
          <w:rFonts w:ascii="Times New Roman" w:hAnsi="Times New Roman" w:cs="Times New Roman" w:hint="eastAsia"/>
        </w:rPr>
        <w:t>—</w:t>
      </w:r>
      <w:r w:rsidRPr="00F83E1A">
        <w:rPr>
          <w:rFonts w:ascii="Times New Roman" w:hAnsi="Times New Roman" w:cs="Times New Roman"/>
        </w:rPr>
        <w:t xml:space="preserve">The term </w:t>
      </w:r>
      <w:r w:rsidRPr="00F83E1A">
        <w:rPr>
          <w:rFonts w:ascii="Times New Roman" w:hAnsi="Times New Roman" w:cs="Times New Roman" w:hint="eastAsia"/>
        </w:rPr>
        <w:t>“</w:t>
      </w:r>
      <w:r w:rsidRPr="00F83E1A">
        <w:rPr>
          <w:rFonts w:ascii="Times New Roman" w:hAnsi="Times New Roman" w:cs="Times New Roman"/>
        </w:rPr>
        <w:t>affiliate</w:t>
      </w:r>
      <w:r w:rsidRPr="00F83E1A">
        <w:rPr>
          <w:rFonts w:ascii="Times New Roman" w:hAnsi="Times New Roman" w:cs="Times New Roman" w:hint="eastAsia"/>
        </w:rPr>
        <w:t>”</w:t>
      </w:r>
      <w:r w:rsidRPr="00F83E1A">
        <w:rPr>
          <w:rFonts w:ascii="Times New Roman" w:hAnsi="Times New Roman" w:cs="Times New Roman"/>
        </w:rPr>
        <w:t xml:space="preserve"> encompasses all companies in one group of companies including the parent company.</w:t>
      </w:r>
    </w:p>
    <w:p w:rsidR="00D61FFF" w:rsidRDefault="00D61FFF" w:rsidP="00D61FFF">
      <w:pPr>
        <w:ind w:left="720"/>
        <w:jc w:val="both"/>
        <w:rPr>
          <w:rFonts w:ascii="Times New Roman" w:hAnsi="Times New Roman" w:cs="Times New Roman"/>
        </w:rPr>
      </w:pPr>
    </w:p>
    <w:p w:rsidR="00F83E1A" w:rsidRDefault="00F83E1A" w:rsidP="00D61FFF">
      <w:pPr>
        <w:ind w:left="720"/>
        <w:jc w:val="both"/>
        <w:rPr>
          <w:rFonts w:ascii="Times New Roman" w:hAnsi="Times New Roman" w:cs="Times New Roman"/>
        </w:rPr>
      </w:pPr>
      <w:r w:rsidRPr="00F83E1A">
        <w:rPr>
          <w:rFonts w:ascii="Times New Roman" w:hAnsi="Times New Roman" w:cs="Times New Roman"/>
        </w:rPr>
        <w:t>Explanation 3.</w:t>
      </w:r>
      <w:r w:rsidRPr="00F83E1A">
        <w:rPr>
          <w:rFonts w:ascii="Times New Roman" w:hAnsi="Times New Roman" w:cs="Times New Roman" w:hint="eastAsia"/>
        </w:rPr>
        <w:t>—</w:t>
      </w:r>
      <w:r w:rsidRPr="00F83E1A">
        <w:rPr>
          <w:rFonts w:ascii="Times New Roman" w:hAnsi="Times New Roman" w:cs="Times New Roman"/>
        </w:rPr>
        <w:t>For the removal of doubts, it is clarified that it may be the practice in certain specific kinds of arbitration, such as maritime or commodities arbitration, to draw arbitrators from a small, specialized pool. If in such fields it is the custom and practice for parties frequently to appoint the same arbitrator in different cases, this is a relevant fact to be taken into account while applying the rules set out above.</w:t>
      </w:r>
      <w:r w:rsidRPr="00F83E1A">
        <w:rPr>
          <w:rFonts w:ascii="Times New Roman" w:hAnsi="Times New Roman" w:cs="Times New Roman" w:hint="eastAsia"/>
        </w:rPr>
        <w:t>”</w:t>
      </w:r>
    </w:p>
    <w:p w:rsidR="00D61FFF" w:rsidRPr="00F83E1A" w:rsidRDefault="00D61FFF" w:rsidP="00D61FFF">
      <w:pPr>
        <w:ind w:left="720"/>
        <w:jc w:val="both"/>
        <w:rPr>
          <w:rFonts w:ascii="Times New Roman" w:hAnsi="Times New Roman" w:cs="Times New Roman"/>
        </w:rPr>
      </w:pPr>
    </w:p>
    <w:p w:rsidR="00F83E1A" w:rsidRPr="00F83E1A" w:rsidRDefault="00D61FFF" w:rsidP="00F83E1A">
      <w:pPr>
        <w:jc w:val="both"/>
        <w:rPr>
          <w:rFonts w:ascii="Times New Roman" w:hAnsi="Times New Roman" w:cs="Times New Roman"/>
        </w:rPr>
      </w:pPr>
      <w:r>
        <w:rPr>
          <w:rFonts w:ascii="Times New Roman" w:hAnsi="Times New Roman" w:cs="Times New Roman"/>
        </w:rPr>
        <w:t xml:space="preserve">13. </w:t>
      </w:r>
      <w:r w:rsidR="00F83E1A" w:rsidRPr="00F83E1A">
        <w:rPr>
          <w:rFonts w:ascii="Times New Roman" w:hAnsi="Times New Roman" w:cs="Times New Roman"/>
        </w:rPr>
        <w:t xml:space="preserve">After the 2016 Amendment Act, a dichotomy is made by the Act between persons who become </w:t>
      </w:r>
      <w:r w:rsidR="00F83E1A" w:rsidRPr="00F83E1A">
        <w:rPr>
          <w:rFonts w:ascii="Times New Roman" w:hAnsi="Times New Roman" w:cs="Times New Roman" w:hint="eastAsia"/>
        </w:rPr>
        <w:t>“</w:t>
      </w:r>
      <w:r w:rsidR="00F83E1A" w:rsidRPr="00F83E1A">
        <w:rPr>
          <w:rFonts w:ascii="Times New Roman" w:hAnsi="Times New Roman" w:cs="Times New Roman"/>
        </w:rPr>
        <w:t>ineligible</w:t>
      </w:r>
      <w:r w:rsidR="00F83E1A" w:rsidRPr="00F83E1A">
        <w:rPr>
          <w:rFonts w:ascii="Times New Roman" w:hAnsi="Times New Roman" w:cs="Times New Roman" w:hint="eastAsia"/>
        </w:rPr>
        <w:t>”</w:t>
      </w:r>
      <w:r w:rsidR="00F83E1A" w:rsidRPr="00F83E1A">
        <w:rPr>
          <w:rFonts w:ascii="Times New Roman" w:hAnsi="Times New Roman" w:cs="Times New Roman"/>
        </w:rPr>
        <w:t xml:space="preserve"> to be appointed as arbitrators, and persons about whom justifiable doubts exist as to their independence or impartiality. Since ineligibility goes to the root of the appointment, Section 12(5) read with the Seventh Schedule makes it clear that if the </w:t>
      </w:r>
      <w:r w:rsidR="00F83E1A" w:rsidRPr="00F83E1A">
        <w:rPr>
          <w:rFonts w:ascii="Times New Roman" w:hAnsi="Times New Roman" w:cs="Times New Roman"/>
        </w:rPr>
        <w:lastRenderedPageBreak/>
        <w:t xml:space="preserve">arbitrator falls in any one of the categories specified in the Seventh Schedule, he becomes </w:t>
      </w:r>
      <w:r w:rsidR="00F83E1A" w:rsidRPr="00F83E1A">
        <w:rPr>
          <w:rFonts w:ascii="Times New Roman" w:hAnsi="Times New Roman" w:cs="Times New Roman" w:hint="eastAsia"/>
        </w:rPr>
        <w:t>“</w:t>
      </w:r>
      <w:r w:rsidR="00F83E1A" w:rsidRPr="00F83E1A">
        <w:rPr>
          <w:rFonts w:ascii="Times New Roman" w:hAnsi="Times New Roman" w:cs="Times New Roman"/>
        </w:rPr>
        <w:t>ineligible</w:t>
      </w:r>
      <w:r w:rsidR="00F83E1A" w:rsidRPr="00F83E1A">
        <w:rPr>
          <w:rFonts w:ascii="Times New Roman" w:hAnsi="Times New Roman" w:cs="Times New Roman" w:hint="eastAsia"/>
        </w:rPr>
        <w:t>”</w:t>
      </w:r>
      <w:r w:rsidR="00F83E1A" w:rsidRPr="00F83E1A">
        <w:rPr>
          <w:rFonts w:ascii="Times New Roman" w:hAnsi="Times New Roman" w:cs="Times New Roman"/>
        </w:rPr>
        <w:t xml:space="preserve"> to act as arbitrator. Once he becomes ineligible, it is clear that, under Section 14(1)(a), he then becomes de jure unable to perform his functions inasmuch as, in law, he is regarded as </w:t>
      </w:r>
      <w:r w:rsidR="00F83E1A" w:rsidRPr="00F83E1A">
        <w:rPr>
          <w:rFonts w:ascii="Times New Roman" w:hAnsi="Times New Roman" w:cs="Times New Roman" w:hint="eastAsia"/>
        </w:rPr>
        <w:t>“</w:t>
      </w:r>
      <w:r w:rsidR="00F83E1A" w:rsidRPr="00F83E1A">
        <w:rPr>
          <w:rFonts w:ascii="Times New Roman" w:hAnsi="Times New Roman" w:cs="Times New Roman"/>
        </w:rPr>
        <w:t>ineligible</w:t>
      </w:r>
      <w:r w:rsidR="00F83E1A" w:rsidRPr="00F83E1A">
        <w:rPr>
          <w:rFonts w:ascii="Times New Roman" w:hAnsi="Times New Roman" w:cs="Times New Roman" w:hint="eastAsia"/>
        </w:rPr>
        <w:t>”</w:t>
      </w:r>
      <w:r w:rsidR="00F83E1A" w:rsidRPr="00F83E1A">
        <w:rPr>
          <w:rFonts w:ascii="Times New Roman" w:hAnsi="Times New Roman" w:cs="Times New Roman"/>
        </w:rPr>
        <w:t>. In order to determine whether an arbitrator is de jure unable to perform his functions, it is not necessary to go to the Arbitral Tribunal under Section 13. Since such a person would lack inherent jurisdiction to proceed any further, an application may be filed under Section 14(2) to the Court to decide on the termination of his/her mandate on this ground. As opposed to this, in a challenge where grounds stated in the Fifth Schedule are disclosed, which give rise to justifiable doubts as to the arbitrator</w:t>
      </w:r>
      <w:r w:rsidR="00F83E1A" w:rsidRPr="00F83E1A">
        <w:rPr>
          <w:rFonts w:ascii="Times New Roman" w:hAnsi="Times New Roman" w:cs="Times New Roman" w:hint="eastAsia"/>
        </w:rPr>
        <w:t>’</w:t>
      </w:r>
      <w:r w:rsidR="00F83E1A" w:rsidRPr="00F83E1A">
        <w:rPr>
          <w:rFonts w:ascii="Times New Roman" w:hAnsi="Times New Roman" w:cs="Times New Roman"/>
        </w:rPr>
        <w:t>s independence or impartiality, such doubts as to independence or impartiality have to be determined as a matter of fact in the facts of the particular challenge by the Arbitral Tribunal under Section 13. If a challenge is not successful, and the Arbitral Tribunal decides that there are no justifiable doubts as to the independence or impartiality of the arbitrator/arbitrators, the Tribunal must then continue the arbitral proceedings under Section 13(4) and make an award. It is only after such award is made, that the party challenging the arbitrator</w:t>
      </w:r>
      <w:r w:rsidR="00F83E1A" w:rsidRPr="00F83E1A">
        <w:rPr>
          <w:rFonts w:ascii="Times New Roman" w:hAnsi="Times New Roman" w:cs="Times New Roman" w:hint="eastAsia"/>
        </w:rPr>
        <w:t>’</w:t>
      </w:r>
      <w:r w:rsidR="00F83E1A" w:rsidRPr="00F83E1A">
        <w:rPr>
          <w:rFonts w:ascii="Times New Roman" w:hAnsi="Times New Roman" w:cs="Times New Roman"/>
        </w:rPr>
        <w:t>s appointment on grounds contained in the Fifth Schedule may make an application for setting aside the arbitral award in accordance with Section 34 on the aforesaid grounds. It is clear, therefore, that any challenge contained in the Fifth Schedule against the appointment of Justice Doabia and Justice Lahoti cannot be gone into at this stage, but will be gone into only after the Arbitral Tribunal has given an award. Therefore, we express no opinion on items contained in the Fifth Schedule under which the appellant may challenge the appointment of either arbitrator. They will be free to do so only after an award is rendered by the Tribunal.</w:t>
      </w:r>
    </w:p>
    <w:p w:rsidR="00D61FFF" w:rsidRDefault="00D61FFF" w:rsidP="00F83E1A">
      <w:pPr>
        <w:jc w:val="both"/>
        <w:rPr>
          <w:rFonts w:ascii="Times New Roman" w:hAnsi="Times New Roman" w:cs="Times New Roman"/>
        </w:rPr>
      </w:pPr>
    </w:p>
    <w:p w:rsidR="00F83E1A" w:rsidRDefault="00D61FFF" w:rsidP="00F83E1A">
      <w:pPr>
        <w:jc w:val="both"/>
        <w:rPr>
          <w:rFonts w:ascii="Times New Roman" w:hAnsi="Times New Roman" w:cs="Times New Roman"/>
        </w:rPr>
      </w:pPr>
      <w:r>
        <w:rPr>
          <w:rFonts w:ascii="Times New Roman" w:hAnsi="Times New Roman" w:cs="Times New Roman"/>
        </w:rPr>
        <w:t xml:space="preserve">14. </w:t>
      </w:r>
      <w:r w:rsidR="00F83E1A" w:rsidRPr="00F83E1A">
        <w:rPr>
          <w:rFonts w:ascii="Times New Roman" w:hAnsi="Times New Roman" w:cs="Times New Roman"/>
        </w:rPr>
        <w:t>Confining ourselves to ineligibility, it is important to note that the Law Commission by its 246th Report of August, 2014 had this to say in relation to the amendments made to Se</w:t>
      </w:r>
      <w:r>
        <w:rPr>
          <w:rFonts w:ascii="Times New Roman" w:hAnsi="Times New Roman" w:cs="Times New Roman"/>
        </w:rPr>
        <w:t xml:space="preserve">ction 12 and the insertion of </w:t>
      </w:r>
      <w:r w:rsidR="00F83E1A" w:rsidRPr="00F83E1A">
        <w:rPr>
          <w:rFonts w:ascii="Times New Roman" w:hAnsi="Times New Roman" w:cs="Times New Roman"/>
        </w:rPr>
        <w:t>the Fifth and Seventh Schedules:</w:t>
      </w:r>
    </w:p>
    <w:p w:rsidR="00D61FFF" w:rsidRPr="00F83E1A" w:rsidRDefault="00D61FFF" w:rsidP="00F83E1A">
      <w:pPr>
        <w:jc w:val="both"/>
        <w:rPr>
          <w:rFonts w:ascii="Times New Roman" w:hAnsi="Times New Roman" w:cs="Times New Roman"/>
        </w:rPr>
      </w:pPr>
    </w:p>
    <w:p w:rsidR="00F83E1A" w:rsidRPr="00F83E1A" w:rsidRDefault="00F83E1A" w:rsidP="00D61FFF">
      <w:pPr>
        <w:ind w:left="720"/>
        <w:jc w:val="both"/>
        <w:rPr>
          <w:rFonts w:ascii="Times New Roman" w:hAnsi="Times New Roman" w:cs="Times New Roman"/>
        </w:rPr>
      </w:pPr>
      <w:r w:rsidRPr="00F83E1A">
        <w:rPr>
          <w:rFonts w:ascii="Times New Roman" w:hAnsi="Times New Roman" w:cs="Times New Roman" w:hint="eastAsia"/>
        </w:rPr>
        <w:t>“</w:t>
      </w:r>
      <w:r w:rsidRPr="00F83E1A">
        <w:rPr>
          <w:rFonts w:ascii="Times New Roman" w:hAnsi="Times New Roman" w:cs="Times New Roman"/>
        </w:rPr>
        <w:t xml:space="preserve">59. The Commission has proposed the requirement of having specific disclosures by the arbitrator, at the stage of his possible appointment, regarding existence of any relationship or interest of any kind which is likely to give rise to justifiable doubts. The Commission has proposed the incorporation of the Fourth Schedule, which has drawn from the Red and Orange lists of the IBA Guidelines on Conflicts of Interest in International Arbitration, and which would be treated as a </w:t>
      </w:r>
      <w:r w:rsidRPr="00F83E1A">
        <w:rPr>
          <w:rFonts w:ascii="Times New Roman" w:hAnsi="Times New Roman" w:cs="Times New Roman" w:hint="eastAsia"/>
        </w:rPr>
        <w:t>“</w:t>
      </w:r>
      <w:r w:rsidRPr="00F83E1A">
        <w:rPr>
          <w:rFonts w:ascii="Times New Roman" w:hAnsi="Times New Roman" w:cs="Times New Roman"/>
        </w:rPr>
        <w:t>guide</w:t>
      </w:r>
      <w:r w:rsidRPr="00F83E1A">
        <w:rPr>
          <w:rFonts w:ascii="Times New Roman" w:hAnsi="Times New Roman" w:cs="Times New Roman" w:hint="eastAsia"/>
        </w:rPr>
        <w:t>”</w:t>
      </w:r>
      <w:r w:rsidRPr="00F83E1A">
        <w:rPr>
          <w:rFonts w:ascii="Times New Roman" w:hAnsi="Times New Roman" w:cs="Times New Roman"/>
        </w:rPr>
        <w:t xml:space="preserve"> to determine whether circumstances exist which give rise to such justifiable doubts. On the other hand, in terms of the proposed section 12 (5) of the Act and the Fifth Schedule which incorporates the categories from the Red list of the IBA Guidelines (as above), the person proposed to be appointed as an arbitrator shall be ineligible to be so appointed, notwithstanding any prior agreement to the contrary. In the event such an ineligible person is purported to be appointed as an arbitrator, he shall be de jure deemed to be unable to perform his functions, in terms of the proposed explanation to section 14. Therefore, while the disclosure is required with respect to a broader list of categories (as set out in the Fourth Schedule, and as based on the Red and Orange lists of the IBA Guidelines), the ineligibility to be appointed as an arbitrator (and the consequent de jure inability to so act) follows from a smaller and more serious sub-set of </w:t>
      </w:r>
      <w:r w:rsidRPr="00F83E1A">
        <w:rPr>
          <w:rFonts w:ascii="Times New Roman" w:hAnsi="Times New Roman" w:cs="Times New Roman"/>
        </w:rPr>
        <w:lastRenderedPageBreak/>
        <w:t>situations (as set out in the Fifth Schedule, and as based on the Red list of the IBA Guidelines).</w:t>
      </w:r>
    </w:p>
    <w:p w:rsidR="00D61FFF" w:rsidRDefault="00D61FFF" w:rsidP="00F83E1A">
      <w:pPr>
        <w:jc w:val="both"/>
        <w:rPr>
          <w:rFonts w:ascii="Times New Roman" w:hAnsi="Times New Roman" w:cs="Times New Roman"/>
        </w:rPr>
      </w:pPr>
    </w:p>
    <w:p w:rsidR="00F83E1A" w:rsidRDefault="00F83E1A" w:rsidP="00D61FFF">
      <w:pPr>
        <w:ind w:left="720"/>
        <w:jc w:val="both"/>
        <w:rPr>
          <w:rFonts w:ascii="Times New Roman" w:hAnsi="Times New Roman" w:cs="Times New Roman"/>
        </w:rPr>
      </w:pPr>
      <w:r w:rsidRPr="00F83E1A">
        <w:rPr>
          <w:rFonts w:ascii="Times New Roman" w:hAnsi="Times New Roman" w:cs="Times New Roman"/>
        </w:rPr>
        <w:t xml:space="preserve">60. The Commission, however, feels that real and genuine party autonomy must be respected, and, in certain situations, parties should be allowed to waive even the categories of ineligibility as set in the proposed Fifth Schedule. This could be in situations of family arbitrations or other arbitrations where a person commands the blind faith and trust of the parties to the dispute, despite the existence of objective </w:t>
      </w:r>
      <w:r w:rsidRPr="00F83E1A">
        <w:rPr>
          <w:rFonts w:ascii="Times New Roman" w:hAnsi="Times New Roman" w:cs="Times New Roman" w:hint="eastAsia"/>
        </w:rPr>
        <w:t>“</w:t>
      </w:r>
      <w:r w:rsidRPr="00F83E1A">
        <w:rPr>
          <w:rFonts w:ascii="Times New Roman" w:hAnsi="Times New Roman" w:cs="Times New Roman"/>
        </w:rPr>
        <w:t>justifiable doubts</w:t>
      </w:r>
      <w:r w:rsidRPr="00F83E1A">
        <w:rPr>
          <w:rFonts w:ascii="Times New Roman" w:hAnsi="Times New Roman" w:cs="Times New Roman" w:hint="eastAsia"/>
        </w:rPr>
        <w:t>”</w:t>
      </w:r>
      <w:r w:rsidRPr="00F83E1A">
        <w:rPr>
          <w:rFonts w:ascii="Times New Roman" w:hAnsi="Times New Roman" w:cs="Times New Roman"/>
        </w:rPr>
        <w:t xml:space="preserve"> regarding his independence and impartiality. To deal with such situations, the Commission has proposed the proviso to section 12 (5), where parties may, subsequent to disputes having arisen between them, waive the applicability of the proposed Section 12 (5) by an express agreement in writing. In all other cases, the general rule in the proposed section 12 (5) must be followed. In the event the High Court is approached in</w:t>
      </w:r>
      <w:r w:rsidR="00D61FFF">
        <w:rPr>
          <w:rFonts w:ascii="Times New Roman" w:hAnsi="Times New Roman" w:cs="Times New Roman"/>
        </w:rPr>
        <w:t xml:space="preserve"> </w:t>
      </w:r>
      <w:r w:rsidRPr="00F83E1A">
        <w:rPr>
          <w:rFonts w:ascii="Times New Roman" w:hAnsi="Times New Roman" w:cs="Times New Roman"/>
        </w:rPr>
        <w:t xml:space="preserve">connection with appointment of an arbitrator, the Commission has proposed seeking the disclosure in terms of section 12 (1) and in which context the High Court or the designate is to have </w:t>
      </w:r>
      <w:r w:rsidRPr="00F83E1A">
        <w:rPr>
          <w:rFonts w:ascii="Times New Roman" w:hAnsi="Times New Roman" w:cs="Times New Roman" w:hint="eastAsia"/>
        </w:rPr>
        <w:t>“</w:t>
      </w:r>
      <w:r w:rsidRPr="00F83E1A">
        <w:rPr>
          <w:rFonts w:ascii="Times New Roman" w:hAnsi="Times New Roman" w:cs="Times New Roman"/>
        </w:rPr>
        <w:t>due regard</w:t>
      </w:r>
      <w:r w:rsidRPr="00F83E1A">
        <w:rPr>
          <w:rFonts w:ascii="Times New Roman" w:hAnsi="Times New Roman" w:cs="Times New Roman" w:hint="eastAsia"/>
        </w:rPr>
        <w:t>”</w:t>
      </w:r>
      <w:r w:rsidRPr="00F83E1A">
        <w:rPr>
          <w:rFonts w:ascii="Times New Roman" w:hAnsi="Times New Roman" w:cs="Times New Roman"/>
        </w:rPr>
        <w:t xml:space="preserve"> to the contents of such disclosure in appointing the arbitrator.</w:t>
      </w:r>
      <w:r w:rsidRPr="00F83E1A">
        <w:rPr>
          <w:rFonts w:ascii="Times New Roman" w:hAnsi="Times New Roman" w:cs="Times New Roman" w:hint="eastAsia"/>
        </w:rPr>
        <w:t>”</w:t>
      </w:r>
    </w:p>
    <w:p w:rsidR="00D61FFF" w:rsidRPr="00F83E1A" w:rsidRDefault="00D61FFF" w:rsidP="00D61FFF">
      <w:pPr>
        <w:ind w:left="720"/>
        <w:jc w:val="both"/>
        <w:rPr>
          <w:rFonts w:ascii="Times New Roman" w:hAnsi="Times New Roman" w:cs="Times New Roman"/>
        </w:rPr>
      </w:pPr>
    </w:p>
    <w:p w:rsidR="00F83E1A" w:rsidRDefault="00D61FFF" w:rsidP="00F83E1A">
      <w:pPr>
        <w:jc w:val="both"/>
        <w:rPr>
          <w:rFonts w:ascii="Times New Roman" w:hAnsi="Times New Roman" w:cs="Times New Roman"/>
        </w:rPr>
      </w:pPr>
      <w:r>
        <w:rPr>
          <w:rFonts w:ascii="Times New Roman" w:hAnsi="Times New Roman" w:cs="Times New Roman"/>
        </w:rPr>
        <w:t xml:space="preserve">15. </w:t>
      </w:r>
      <w:r w:rsidR="00F83E1A" w:rsidRPr="00F83E1A">
        <w:rPr>
          <w:rFonts w:ascii="Times New Roman" w:hAnsi="Times New Roman" w:cs="Times New Roman"/>
        </w:rPr>
        <w:t>The enumeration of grounds</w:t>
      </w:r>
      <w:r>
        <w:rPr>
          <w:rFonts w:ascii="Times New Roman" w:hAnsi="Times New Roman" w:cs="Times New Roman"/>
        </w:rPr>
        <w:t xml:space="preserve"> given in the Fifth and Seventh </w:t>
      </w:r>
      <w:r w:rsidR="00F83E1A" w:rsidRPr="00F83E1A">
        <w:rPr>
          <w:rFonts w:ascii="Times New Roman" w:hAnsi="Times New Roman" w:cs="Times New Roman"/>
        </w:rPr>
        <w:t>Schedules have been taken from the IB</w:t>
      </w:r>
      <w:r>
        <w:rPr>
          <w:rFonts w:ascii="Times New Roman" w:hAnsi="Times New Roman" w:cs="Times New Roman"/>
        </w:rPr>
        <w:t xml:space="preserve">A Guidelines, particularly from </w:t>
      </w:r>
      <w:r w:rsidR="00F83E1A" w:rsidRPr="00F83E1A">
        <w:rPr>
          <w:rFonts w:ascii="Times New Roman" w:hAnsi="Times New Roman" w:cs="Times New Roman"/>
        </w:rPr>
        <w:t xml:space="preserve">the Red and Orange Lists thereof. The </w:t>
      </w:r>
      <w:r>
        <w:rPr>
          <w:rFonts w:ascii="Times New Roman" w:hAnsi="Times New Roman" w:cs="Times New Roman"/>
        </w:rPr>
        <w:t xml:space="preserve">aforesaid guidelines consist of </w:t>
      </w:r>
      <w:r w:rsidR="00F83E1A" w:rsidRPr="00F83E1A">
        <w:rPr>
          <w:rFonts w:ascii="Times New Roman" w:hAnsi="Times New Roman" w:cs="Times New Roman"/>
        </w:rPr>
        <w:t>three lists. The Red List, consisti</w:t>
      </w:r>
      <w:r>
        <w:rPr>
          <w:rFonts w:ascii="Times New Roman" w:hAnsi="Times New Roman" w:cs="Times New Roman"/>
        </w:rPr>
        <w:t xml:space="preserve">ng of non-waivable and waivable </w:t>
      </w:r>
      <w:r w:rsidR="00F83E1A" w:rsidRPr="00F83E1A">
        <w:rPr>
          <w:rFonts w:ascii="Times New Roman" w:hAnsi="Times New Roman" w:cs="Times New Roman"/>
        </w:rPr>
        <w:t xml:space="preserve">guidelines, covers situations which are </w:t>
      </w:r>
      <w:r w:rsidR="00F83E1A" w:rsidRPr="00F83E1A">
        <w:rPr>
          <w:rFonts w:ascii="Times New Roman" w:hAnsi="Times New Roman" w:cs="Times New Roman" w:hint="eastAsia"/>
        </w:rPr>
        <w:t>“</w:t>
      </w:r>
      <w:r w:rsidR="00F83E1A" w:rsidRPr="00F83E1A">
        <w:rPr>
          <w:rFonts w:ascii="Times New Roman" w:hAnsi="Times New Roman" w:cs="Times New Roman"/>
        </w:rPr>
        <w:t>more serious</w:t>
      </w:r>
      <w:r w:rsidR="00F83E1A" w:rsidRPr="00F83E1A">
        <w:rPr>
          <w:rFonts w:ascii="Times New Roman" w:hAnsi="Times New Roman" w:cs="Times New Roman" w:hint="eastAsia"/>
        </w:rPr>
        <w:t>”</w:t>
      </w:r>
      <w:r w:rsidR="00F83E1A" w:rsidRPr="00F83E1A">
        <w:rPr>
          <w:rFonts w:ascii="Times New Roman" w:hAnsi="Times New Roman" w:cs="Times New Roman"/>
        </w:rPr>
        <w:t xml:space="preserve"> and </w:t>
      </w:r>
      <w:r w:rsidR="00F83E1A" w:rsidRPr="00F83E1A">
        <w:rPr>
          <w:rFonts w:ascii="Times New Roman" w:hAnsi="Times New Roman" w:cs="Times New Roman" w:hint="eastAsia"/>
        </w:rPr>
        <w:t>“</w:t>
      </w:r>
      <w:r w:rsidR="00F83E1A" w:rsidRPr="00F83E1A">
        <w:rPr>
          <w:rFonts w:ascii="Times New Roman" w:hAnsi="Times New Roman" w:cs="Times New Roman"/>
        </w:rPr>
        <w:t>serious</w:t>
      </w:r>
      <w:r w:rsidR="00F83E1A" w:rsidRPr="00F83E1A">
        <w:rPr>
          <w:rFonts w:ascii="Times New Roman" w:hAnsi="Times New Roman" w:cs="Times New Roman" w:hint="eastAsia"/>
        </w:rPr>
        <w:t>”</w:t>
      </w:r>
      <w:r>
        <w:rPr>
          <w:rFonts w:ascii="Times New Roman" w:hAnsi="Times New Roman" w:cs="Times New Roman"/>
        </w:rPr>
        <w:t xml:space="preserve">, </w:t>
      </w:r>
      <w:r w:rsidR="00F83E1A" w:rsidRPr="00F83E1A">
        <w:rPr>
          <w:rFonts w:ascii="Times New Roman" w:hAnsi="Times New Roman" w:cs="Times New Roman"/>
        </w:rPr>
        <w:t xml:space="preserve">the </w:t>
      </w:r>
      <w:r w:rsidR="00F83E1A" w:rsidRPr="00F83E1A">
        <w:rPr>
          <w:rFonts w:ascii="Times New Roman" w:hAnsi="Times New Roman" w:cs="Times New Roman" w:hint="eastAsia"/>
        </w:rPr>
        <w:t>“</w:t>
      </w:r>
      <w:r w:rsidR="00F83E1A" w:rsidRPr="00F83E1A">
        <w:rPr>
          <w:rFonts w:ascii="Times New Roman" w:hAnsi="Times New Roman" w:cs="Times New Roman"/>
        </w:rPr>
        <w:t>more serious</w:t>
      </w:r>
      <w:r w:rsidR="00F83E1A" w:rsidRPr="00F83E1A">
        <w:rPr>
          <w:rFonts w:ascii="Times New Roman" w:hAnsi="Times New Roman" w:cs="Times New Roman" w:hint="eastAsia"/>
        </w:rPr>
        <w:t>”</w:t>
      </w:r>
      <w:r w:rsidR="00F83E1A" w:rsidRPr="00F83E1A">
        <w:rPr>
          <w:rFonts w:ascii="Times New Roman" w:hAnsi="Times New Roman" w:cs="Times New Roman"/>
        </w:rPr>
        <w:t xml:space="preserve"> objections being</w:t>
      </w:r>
      <w:r>
        <w:rPr>
          <w:rFonts w:ascii="Times New Roman" w:hAnsi="Times New Roman" w:cs="Times New Roman"/>
        </w:rPr>
        <w:t xml:space="preserve"> non-waivable. The Orange List, </w:t>
      </w:r>
      <w:r w:rsidR="00F83E1A" w:rsidRPr="00F83E1A">
        <w:rPr>
          <w:rFonts w:ascii="Times New Roman" w:hAnsi="Times New Roman" w:cs="Times New Roman"/>
        </w:rPr>
        <w:t>on the other hand, is a list of situatio</w:t>
      </w:r>
      <w:r>
        <w:rPr>
          <w:rFonts w:ascii="Times New Roman" w:hAnsi="Times New Roman" w:cs="Times New Roman"/>
        </w:rPr>
        <w:t xml:space="preserve">ns that may give rise to doubts </w:t>
      </w:r>
      <w:r w:rsidR="00F83E1A" w:rsidRPr="00F83E1A">
        <w:rPr>
          <w:rFonts w:ascii="Times New Roman" w:hAnsi="Times New Roman" w:cs="Times New Roman"/>
        </w:rPr>
        <w:t>as to the arbitrator</w:t>
      </w:r>
      <w:r w:rsidR="00F83E1A" w:rsidRPr="00F83E1A">
        <w:rPr>
          <w:rFonts w:ascii="Times New Roman" w:hAnsi="Times New Roman" w:cs="Times New Roman" w:hint="eastAsia"/>
        </w:rPr>
        <w:t>’</w:t>
      </w:r>
      <w:r w:rsidR="00F83E1A" w:rsidRPr="00F83E1A">
        <w:rPr>
          <w:rFonts w:ascii="Times New Roman" w:hAnsi="Times New Roman" w:cs="Times New Roman"/>
        </w:rPr>
        <w:t>s impartiality or</w:t>
      </w:r>
      <w:r>
        <w:rPr>
          <w:rFonts w:ascii="Times New Roman" w:hAnsi="Times New Roman" w:cs="Times New Roman"/>
        </w:rPr>
        <w:t xml:space="preserve"> independence, as a consequence </w:t>
      </w:r>
      <w:r w:rsidR="00F83E1A" w:rsidRPr="00F83E1A">
        <w:rPr>
          <w:rFonts w:ascii="Times New Roman" w:hAnsi="Times New Roman" w:cs="Times New Roman"/>
        </w:rPr>
        <w:t>of which the arbitrator has a duty to dis</w:t>
      </w:r>
      <w:r>
        <w:rPr>
          <w:rFonts w:ascii="Times New Roman" w:hAnsi="Times New Roman" w:cs="Times New Roman"/>
        </w:rPr>
        <w:t xml:space="preserve">close such situations. The </w:t>
      </w:r>
      <w:r w:rsidR="00F83E1A" w:rsidRPr="00F83E1A">
        <w:rPr>
          <w:rFonts w:ascii="Times New Roman" w:hAnsi="Times New Roman" w:cs="Times New Roman"/>
        </w:rPr>
        <w:t>Green List is a list of situations where</w:t>
      </w:r>
      <w:r>
        <w:rPr>
          <w:rFonts w:ascii="Times New Roman" w:hAnsi="Times New Roman" w:cs="Times New Roman"/>
        </w:rPr>
        <w:t xml:space="preserve"> no actual conflict of interest </w:t>
      </w:r>
      <w:r w:rsidR="00F83E1A" w:rsidRPr="00F83E1A">
        <w:rPr>
          <w:rFonts w:ascii="Times New Roman" w:hAnsi="Times New Roman" w:cs="Times New Roman"/>
        </w:rPr>
        <w:t>exists from an objective point of</w:t>
      </w:r>
      <w:r>
        <w:rPr>
          <w:rFonts w:ascii="Times New Roman" w:hAnsi="Times New Roman" w:cs="Times New Roman"/>
        </w:rPr>
        <w:t xml:space="preserve"> view, as a result of which the </w:t>
      </w:r>
      <w:r w:rsidR="00F83E1A" w:rsidRPr="00F83E1A">
        <w:rPr>
          <w:rFonts w:ascii="Times New Roman" w:hAnsi="Times New Roman" w:cs="Times New Roman"/>
        </w:rPr>
        <w:t>arbitrator has no duty of disclosu</w:t>
      </w:r>
      <w:r>
        <w:rPr>
          <w:rFonts w:ascii="Times New Roman" w:hAnsi="Times New Roman" w:cs="Times New Roman"/>
        </w:rPr>
        <w:t xml:space="preserve">re. These guidelines were first </w:t>
      </w:r>
      <w:r w:rsidR="00F83E1A" w:rsidRPr="00F83E1A">
        <w:rPr>
          <w:rFonts w:ascii="Times New Roman" w:hAnsi="Times New Roman" w:cs="Times New Roman"/>
        </w:rPr>
        <w:t>introduced in the year 2004 and have</w:t>
      </w:r>
      <w:r>
        <w:rPr>
          <w:rFonts w:ascii="Times New Roman" w:hAnsi="Times New Roman" w:cs="Times New Roman"/>
        </w:rPr>
        <w:t xml:space="preserve"> thereafter been amended, after </w:t>
      </w:r>
      <w:r w:rsidR="00F83E1A" w:rsidRPr="00F83E1A">
        <w:rPr>
          <w:rFonts w:ascii="Times New Roman" w:hAnsi="Times New Roman" w:cs="Times New Roman"/>
        </w:rPr>
        <w:t>seeing the experience of arbitratio</w:t>
      </w:r>
      <w:r>
        <w:rPr>
          <w:rFonts w:ascii="Times New Roman" w:hAnsi="Times New Roman" w:cs="Times New Roman"/>
        </w:rPr>
        <w:t xml:space="preserve">n worldwide. In Part 1 thereof, </w:t>
      </w:r>
      <w:r w:rsidR="00F83E1A" w:rsidRPr="00F83E1A">
        <w:rPr>
          <w:rFonts w:ascii="Times New Roman" w:hAnsi="Times New Roman" w:cs="Times New Roman"/>
        </w:rPr>
        <w:t>general standards regarding</w:t>
      </w:r>
      <w:r>
        <w:rPr>
          <w:rFonts w:ascii="Times New Roman" w:hAnsi="Times New Roman" w:cs="Times New Roman"/>
        </w:rPr>
        <w:t xml:space="preserve"> impartiality, independence and </w:t>
      </w:r>
      <w:r w:rsidR="00F83E1A" w:rsidRPr="00F83E1A">
        <w:rPr>
          <w:rFonts w:ascii="Times New Roman" w:hAnsi="Times New Roman" w:cs="Times New Roman"/>
        </w:rPr>
        <w:t>disclosure are set out. General principle 1 reads as follows:</w:t>
      </w:r>
    </w:p>
    <w:p w:rsidR="00D61FFF" w:rsidRPr="00F83E1A" w:rsidRDefault="00D61FFF" w:rsidP="00F83E1A">
      <w:pPr>
        <w:jc w:val="both"/>
        <w:rPr>
          <w:rFonts w:ascii="Times New Roman" w:hAnsi="Times New Roman" w:cs="Times New Roman"/>
        </w:rPr>
      </w:pPr>
    </w:p>
    <w:p w:rsidR="00F83E1A" w:rsidRPr="00F83E1A" w:rsidRDefault="00F83E1A" w:rsidP="00D61FFF">
      <w:pPr>
        <w:ind w:left="720"/>
        <w:jc w:val="both"/>
        <w:rPr>
          <w:rFonts w:ascii="Times New Roman" w:hAnsi="Times New Roman" w:cs="Times New Roman"/>
        </w:rPr>
      </w:pPr>
      <w:r w:rsidRPr="00F83E1A">
        <w:rPr>
          <w:rFonts w:ascii="Times New Roman" w:hAnsi="Times New Roman" w:cs="Times New Roman" w:hint="eastAsia"/>
        </w:rPr>
        <w:t>“</w:t>
      </w:r>
      <w:r w:rsidRPr="00F83E1A">
        <w:rPr>
          <w:rFonts w:ascii="Times New Roman" w:hAnsi="Times New Roman" w:cs="Times New Roman"/>
        </w:rPr>
        <w:t>IBA Guidelines on Conflicts of Interest in International Arbitration</w:t>
      </w:r>
    </w:p>
    <w:p w:rsidR="00F83E1A" w:rsidRPr="00F83E1A" w:rsidRDefault="00F83E1A" w:rsidP="00D61FFF">
      <w:pPr>
        <w:ind w:left="720"/>
        <w:jc w:val="both"/>
        <w:rPr>
          <w:rFonts w:ascii="Times New Roman" w:hAnsi="Times New Roman" w:cs="Times New Roman"/>
        </w:rPr>
      </w:pPr>
      <w:r w:rsidRPr="00F83E1A">
        <w:rPr>
          <w:rFonts w:ascii="Times New Roman" w:hAnsi="Times New Roman" w:cs="Times New Roman"/>
        </w:rPr>
        <w:t>(1) General Principle:</w:t>
      </w:r>
      <w:r w:rsidR="00D61FFF">
        <w:rPr>
          <w:rFonts w:ascii="Times New Roman" w:hAnsi="Times New Roman" w:cs="Times New Roman"/>
        </w:rPr>
        <w:t xml:space="preserve"> </w:t>
      </w:r>
      <w:r w:rsidRPr="00F83E1A">
        <w:rPr>
          <w:rFonts w:ascii="Times New Roman" w:hAnsi="Times New Roman" w:cs="Times New Roman"/>
        </w:rPr>
        <w:t>Every arbitrator shall be impartial and independent of the parties at the time of accepting an appointment to serve and shall remain so until the final award has been rendered or the proceedings have otherwise finally</w:t>
      </w:r>
    </w:p>
    <w:p w:rsidR="00F83E1A" w:rsidRPr="00F83E1A" w:rsidRDefault="00F83E1A" w:rsidP="00D61FFF">
      <w:pPr>
        <w:ind w:left="720"/>
        <w:jc w:val="both"/>
        <w:rPr>
          <w:rFonts w:ascii="Times New Roman" w:hAnsi="Times New Roman" w:cs="Times New Roman"/>
        </w:rPr>
      </w:pPr>
      <w:r w:rsidRPr="00F83E1A">
        <w:rPr>
          <w:rFonts w:ascii="Times New Roman" w:hAnsi="Times New Roman" w:cs="Times New Roman"/>
        </w:rPr>
        <w:t>terminated.</w:t>
      </w:r>
      <w:r w:rsidRPr="00F83E1A">
        <w:rPr>
          <w:rFonts w:ascii="Times New Roman" w:hAnsi="Times New Roman" w:cs="Times New Roman" w:hint="eastAsia"/>
        </w:rPr>
        <w:t>”</w:t>
      </w:r>
      <w:r w:rsidR="00D61FFF">
        <w:rPr>
          <w:rFonts w:ascii="Times New Roman" w:hAnsi="Times New Roman" w:cs="Times New Roman"/>
        </w:rPr>
        <w:t xml:space="preserve"> </w:t>
      </w:r>
      <w:r w:rsidRPr="00F83E1A">
        <w:rPr>
          <w:rFonts w:ascii="Times New Roman" w:hAnsi="Times New Roman" w:cs="Times New Roman"/>
        </w:rPr>
        <w:t xml:space="preserve">On </w:t>
      </w:r>
      <w:r w:rsidRPr="00F83E1A">
        <w:rPr>
          <w:rFonts w:ascii="Times New Roman" w:hAnsi="Times New Roman" w:cs="Times New Roman" w:hint="eastAsia"/>
        </w:rPr>
        <w:t>“</w:t>
      </w:r>
      <w:r w:rsidRPr="00F83E1A">
        <w:rPr>
          <w:rFonts w:ascii="Times New Roman" w:hAnsi="Times New Roman" w:cs="Times New Roman"/>
        </w:rPr>
        <w:t>conflicts of interest</w:t>
      </w:r>
      <w:r w:rsidRPr="00F83E1A">
        <w:rPr>
          <w:rFonts w:ascii="Times New Roman" w:hAnsi="Times New Roman" w:cs="Times New Roman" w:hint="eastAsia"/>
        </w:rPr>
        <w:t>”</w:t>
      </w:r>
      <w:r w:rsidRPr="00F83E1A">
        <w:rPr>
          <w:rFonts w:ascii="Times New Roman" w:hAnsi="Times New Roman" w:cs="Times New Roman"/>
        </w:rPr>
        <w:t>, guidelines laid down are as follows:</w:t>
      </w:r>
    </w:p>
    <w:p w:rsidR="00D61FFF" w:rsidRDefault="00D61FFF" w:rsidP="00D61FFF">
      <w:pPr>
        <w:ind w:left="720"/>
        <w:jc w:val="both"/>
        <w:rPr>
          <w:rFonts w:ascii="Times New Roman" w:hAnsi="Times New Roman" w:cs="Times New Roman"/>
        </w:rPr>
      </w:pPr>
    </w:p>
    <w:p w:rsidR="00F83E1A" w:rsidRPr="00F83E1A" w:rsidRDefault="00F83E1A" w:rsidP="00D61FFF">
      <w:pPr>
        <w:ind w:left="720"/>
        <w:jc w:val="both"/>
        <w:rPr>
          <w:rFonts w:ascii="Times New Roman" w:hAnsi="Times New Roman" w:cs="Times New Roman"/>
        </w:rPr>
      </w:pPr>
      <w:r w:rsidRPr="00F83E1A">
        <w:rPr>
          <w:rFonts w:ascii="Times New Roman" w:hAnsi="Times New Roman" w:cs="Times New Roman" w:hint="eastAsia"/>
        </w:rPr>
        <w:t>“</w:t>
      </w:r>
      <w:r w:rsidRPr="00F83E1A">
        <w:rPr>
          <w:rFonts w:ascii="Times New Roman" w:hAnsi="Times New Roman" w:cs="Times New Roman"/>
        </w:rPr>
        <w:t>(2) Conflicts of Interest</w:t>
      </w:r>
    </w:p>
    <w:p w:rsidR="00D61FFF" w:rsidRDefault="00D61FFF" w:rsidP="00D61FFF">
      <w:pPr>
        <w:ind w:left="720"/>
        <w:jc w:val="both"/>
        <w:rPr>
          <w:rFonts w:ascii="Times New Roman" w:hAnsi="Times New Roman" w:cs="Times New Roman"/>
        </w:rPr>
      </w:pPr>
    </w:p>
    <w:p w:rsidR="00F83E1A" w:rsidRPr="00F83E1A" w:rsidRDefault="00D61FFF" w:rsidP="00D61FFF">
      <w:pPr>
        <w:ind w:left="720"/>
        <w:jc w:val="both"/>
        <w:rPr>
          <w:rFonts w:ascii="Times New Roman" w:hAnsi="Times New Roman" w:cs="Times New Roman"/>
        </w:rPr>
      </w:pPr>
      <w:r>
        <w:rPr>
          <w:rFonts w:ascii="Times New Roman" w:hAnsi="Times New Roman" w:cs="Times New Roman"/>
        </w:rPr>
        <w:t>(a)</w:t>
      </w:r>
      <w:r w:rsidR="00F83E1A" w:rsidRPr="00F83E1A">
        <w:rPr>
          <w:rFonts w:ascii="Times New Roman" w:hAnsi="Times New Roman" w:cs="Times New Roman"/>
        </w:rPr>
        <w:t xml:space="preserve"> An arbitrator shall decline to accept an appointment or, if the arbitration has already been commenced, refuse to continue to act as an arbitrator, if he or she has any doubt as to his or her ability to be impartial or independent.</w:t>
      </w:r>
    </w:p>
    <w:p w:rsidR="00D61FFF" w:rsidRDefault="00D61FFF" w:rsidP="00D61FFF">
      <w:pPr>
        <w:ind w:left="720"/>
        <w:jc w:val="both"/>
        <w:rPr>
          <w:rFonts w:ascii="Times New Roman" w:hAnsi="Times New Roman" w:cs="Times New Roman"/>
        </w:rPr>
      </w:pPr>
    </w:p>
    <w:p w:rsidR="00F83E1A" w:rsidRPr="00F83E1A" w:rsidRDefault="00D61FFF" w:rsidP="00D61FFF">
      <w:pPr>
        <w:ind w:left="720"/>
        <w:jc w:val="both"/>
        <w:rPr>
          <w:rFonts w:ascii="Times New Roman" w:hAnsi="Times New Roman" w:cs="Times New Roman"/>
        </w:rPr>
      </w:pPr>
      <w:r>
        <w:rPr>
          <w:rFonts w:ascii="Times New Roman" w:hAnsi="Times New Roman" w:cs="Times New Roman"/>
        </w:rPr>
        <w:lastRenderedPageBreak/>
        <w:t>(b)</w:t>
      </w:r>
      <w:r w:rsidR="00F83E1A" w:rsidRPr="00F83E1A">
        <w:rPr>
          <w:rFonts w:ascii="Times New Roman" w:hAnsi="Times New Roman" w:cs="Times New Roman"/>
        </w:rPr>
        <w:t xml:space="preserve"> The same principle applies if facts or circumstances exist, or have arisen since the appointment, which, from the point of view of a reasonable third person having knowledge of the relevant facts and circumstances, would give rise to justifiable doubts as to the arbitrator</w:t>
      </w:r>
      <w:r w:rsidR="00F83E1A" w:rsidRPr="00F83E1A">
        <w:rPr>
          <w:rFonts w:ascii="Times New Roman" w:hAnsi="Times New Roman" w:cs="Times New Roman" w:hint="eastAsia"/>
        </w:rPr>
        <w:t>’</w:t>
      </w:r>
      <w:r w:rsidR="00F83E1A" w:rsidRPr="00F83E1A">
        <w:rPr>
          <w:rFonts w:ascii="Times New Roman" w:hAnsi="Times New Roman" w:cs="Times New Roman"/>
        </w:rPr>
        <w:t>s impartiality or independence, unless the parties have accepted the arbitrator in accordance with the requirements set out in General Standard 4.</w:t>
      </w:r>
    </w:p>
    <w:p w:rsidR="00D61FFF" w:rsidRDefault="00D61FFF" w:rsidP="00D61FFF">
      <w:pPr>
        <w:ind w:left="720"/>
        <w:jc w:val="both"/>
        <w:rPr>
          <w:rFonts w:ascii="Times New Roman" w:hAnsi="Times New Roman" w:cs="Times New Roman"/>
        </w:rPr>
      </w:pPr>
    </w:p>
    <w:p w:rsidR="00F83E1A" w:rsidRPr="00F83E1A" w:rsidRDefault="00D61FFF" w:rsidP="00D61FFF">
      <w:pPr>
        <w:ind w:left="720"/>
        <w:jc w:val="both"/>
        <w:rPr>
          <w:rFonts w:ascii="Times New Roman" w:hAnsi="Times New Roman" w:cs="Times New Roman"/>
        </w:rPr>
      </w:pPr>
      <w:r>
        <w:rPr>
          <w:rFonts w:ascii="Times New Roman" w:hAnsi="Times New Roman" w:cs="Times New Roman"/>
        </w:rPr>
        <w:t>(c)</w:t>
      </w:r>
      <w:r w:rsidR="00F83E1A" w:rsidRPr="00F83E1A">
        <w:rPr>
          <w:rFonts w:ascii="Times New Roman" w:hAnsi="Times New Roman" w:cs="Times New Roman"/>
        </w:rPr>
        <w:t xml:space="preserve"> Doubts are justifiable if a reasonable third person, having knowledge of the relevant facts and circumstances, would reach the conclusion that there is a likelihood that the arbitrator may be influenced by factors other than the merits of the case as presented by the parties in reaching his or her decision.</w:t>
      </w:r>
    </w:p>
    <w:p w:rsidR="00D61FFF" w:rsidRDefault="00D61FFF" w:rsidP="00D61FFF">
      <w:pPr>
        <w:ind w:left="720"/>
        <w:jc w:val="both"/>
        <w:rPr>
          <w:rFonts w:ascii="Times New Roman" w:hAnsi="Times New Roman" w:cs="Times New Roman"/>
        </w:rPr>
      </w:pPr>
    </w:p>
    <w:p w:rsidR="00F83E1A" w:rsidRDefault="00D61FFF" w:rsidP="00D61FFF">
      <w:pPr>
        <w:ind w:left="720"/>
        <w:jc w:val="both"/>
        <w:rPr>
          <w:rFonts w:ascii="Times New Roman" w:hAnsi="Times New Roman" w:cs="Times New Roman"/>
        </w:rPr>
      </w:pPr>
      <w:r>
        <w:rPr>
          <w:rFonts w:ascii="Times New Roman" w:hAnsi="Times New Roman" w:cs="Times New Roman"/>
        </w:rPr>
        <w:t>(d)</w:t>
      </w:r>
      <w:r w:rsidR="00F83E1A" w:rsidRPr="00F83E1A">
        <w:rPr>
          <w:rFonts w:ascii="Times New Roman" w:hAnsi="Times New Roman" w:cs="Times New Roman"/>
        </w:rPr>
        <w:t xml:space="preserve"> Justifiable doubts necessarily exist as to the arbitrator</w:t>
      </w:r>
      <w:r w:rsidR="00F83E1A" w:rsidRPr="00F83E1A">
        <w:rPr>
          <w:rFonts w:ascii="Times New Roman" w:hAnsi="Times New Roman" w:cs="Times New Roman" w:hint="eastAsia"/>
        </w:rPr>
        <w:t>’</w:t>
      </w:r>
      <w:r w:rsidR="00F83E1A" w:rsidRPr="00F83E1A">
        <w:rPr>
          <w:rFonts w:ascii="Times New Roman" w:hAnsi="Times New Roman" w:cs="Times New Roman"/>
        </w:rPr>
        <w:t>s impartiality or independence in any of the situations described in the Non-Waivable Red List.</w:t>
      </w:r>
      <w:r w:rsidR="00F83E1A" w:rsidRPr="00F83E1A">
        <w:rPr>
          <w:rFonts w:ascii="Times New Roman" w:hAnsi="Times New Roman" w:cs="Times New Roman" w:hint="eastAsia"/>
        </w:rPr>
        <w:t>”</w:t>
      </w:r>
    </w:p>
    <w:p w:rsidR="00D61FFF" w:rsidRPr="00F83E1A" w:rsidRDefault="00D61FFF" w:rsidP="00D61FFF">
      <w:pPr>
        <w:ind w:left="720"/>
        <w:jc w:val="both"/>
        <w:rPr>
          <w:rFonts w:ascii="Times New Roman" w:hAnsi="Times New Roman" w:cs="Times New Roman"/>
        </w:rPr>
      </w:pPr>
    </w:p>
    <w:p w:rsidR="00F83E1A" w:rsidRDefault="00D61FFF" w:rsidP="00F83E1A">
      <w:pPr>
        <w:jc w:val="both"/>
        <w:rPr>
          <w:rFonts w:ascii="Times New Roman" w:hAnsi="Times New Roman" w:cs="Times New Roman"/>
        </w:rPr>
      </w:pPr>
      <w:r>
        <w:rPr>
          <w:rFonts w:ascii="Times New Roman" w:hAnsi="Times New Roman" w:cs="Times New Roman"/>
        </w:rPr>
        <w:t xml:space="preserve">16. </w:t>
      </w:r>
      <w:r w:rsidR="00F83E1A" w:rsidRPr="00F83E1A">
        <w:rPr>
          <w:rFonts w:ascii="Times New Roman" w:hAnsi="Times New Roman" w:cs="Times New Roman"/>
        </w:rPr>
        <w:t xml:space="preserve">In </w:t>
      </w:r>
      <w:r w:rsidR="00F83E1A" w:rsidRPr="00D61FFF">
        <w:rPr>
          <w:rFonts w:ascii="Times New Roman" w:hAnsi="Times New Roman" w:cs="Times New Roman"/>
          <w:i/>
        </w:rPr>
        <w:t>Voestalpine Sc</w:t>
      </w:r>
      <w:r w:rsidRPr="00D61FFF">
        <w:rPr>
          <w:rFonts w:ascii="Times New Roman" w:hAnsi="Times New Roman" w:cs="Times New Roman"/>
          <w:i/>
        </w:rPr>
        <w:t xml:space="preserve">hienen GmbH v. Delhi Metro Rail </w:t>
      </w:r>
      <w:r w:rsidR="00F83E1A" w:rsidRPr="00D61FFF">
        <w:rPr>
          <w:rFonts w:ascii="Times New Roman" w:hAnsi="Times New Roman" w:cs="Times New Roman"/>
          <w:i/>
        </w:rPr>
        <w:t>Corporation Ltd.</w:t>
      </w:r>
      <w:r w:rsidRPr="00D61FFF">
        <w:rPr>
          <w:rFonts w:ascii="Times New Roman" w:hAnsi="Times New Roman" w:cs="Times New Roman"/>
          <w:i/>
          <w:sz w:val="20"/>
          <w:szCs w:val="20"/>
          <w:vertAlign w:val="superscript"/>
        </w:rPr>
        <w:t>1</w:t>
      </w:r>
      <w:r w:rsidR="00F83E1A" w:rsidRPr="00D61FFF">
        <w:rPr>
          <w:rFonts w:ascii="Times New Roman" w:hAnsi="Times New Roman" w:cs="Times New Roman"/>
          <w:i/>
        </w:rPr>
        <w:t xml:space="preserve">, </w:t>
      </w:r>
      <w:r>
        <w:rPr>
          <w:rFonts w:ascii="Times New Roman" w:hAnsi="Times New Roman" w:cs="Times New Roman"/>
        </w:rPr>
        <w:t xml:space="preserve">at 687-689, in the context of a </w:t>
      </w:r>
      <w:r w:rsidR="00F83E1A" w:rsidRPr="00F83E1A">
        <w:rPr>
          <w:rFonts w:ascii="Times New Roman" w:hAnsi="Times New Roman" w:cs="Times New Roman"/>
        </w:rPr>
        <w:t xml:space="preserve">Section 11 application made under the </w:t>
      </w:r>
      <w:r>
        <w:rPr>
          <w:rFonts w:ascii="Times New Roman" w:hAnsi="Times New Roman" w:cs="Times New Roman"/>
        </w:rPr>
        <w:t xml:space="preserve">Act, this Court had occasion to </w:t>
      </w:r>
      <w:r w:rsidR="00F83E1A" w:rsidRPr="00F83E1A">
        <w:rPr>
          <w:rFonts w:ascii="Times New Roman" w:hAnsi="Times New Roman" w:cs="Times New Roman"/>
        </w:rPr>
        <w:t>delve into the independence and impa</w:t>
      </w:r>
      <w:r>
        <w:rPr>
          <w:rFonts w:ascii="Times New Roman" w:hAnsi="Times New Roman" w:cs="Times New Roman"/>
        </w:rPr>
        <w:t xml:space="preserve">rtiality of arbitrators and the </w:t>
      </w:r>
      <w:r w:rsidR="00F83E1A" w:rsidRPr="00F83E1A">
        <w:rPr>
          <w:rFonts w:ascii="Times New Roman" w:hAnsi="Times New Roman" w:cs="Times New Roman"/>
        </w:rPr>
        <w:t>guidelines that are laid down in the F</w:t>
      </w:r>
      <w:r>
        <w:rPr>
          <w:rFonts w:ascii="Times New Roman" w:hAnsi="Times New Roman" w:cs="Times New Roman"/>
        </w:rPr>
        <w:t xml:space="preserve">ifth and Seventh Schedule. This </w:t>
      </w:r>
      <w:r w:rsidR="00F83E1A" w:rsidRPr="00F83E1A">
        <w:rPr>
          <w:rFonts w:ascii="Times New Roman" w:hAnsi="Times New Roman" w:cs="Times New Roman"/>
        </w:rPr>
        <w:t>Court stated:</w:t>
      </w:r>
    </w:p>
    <w:p w:rsidR="00D61FFF" w:rsidRPr="00F83E1A" w:rsidRDefault="00D61FFF" w:rsidP="00F83E1A">
      <w:pPr>
        <w:jc w:val="both"/>
        <w:rPr>
          <w:rFonts w:ascii="Times New Roman" w:hAnsi="Times New Roman" w:cs="Times New Roman"/>
        </w:rPr>
      </w:pPr>
    </w:p>
    <w:p w:rsidR="00F83E1A" w:rsidRPr="00F83E1A" w:rsidRDefault="00F83E1A" w:rsidP="00D61FFF">
      <w:pPr>
        <w:ind w:left="720"/>
        <w:jc w:val="both"/>
        <w:rPr>
          <w:rFonts w:ascii="Times New Roman" w:hAnsi="Times New Roman" w:cs="Times New Roman"/>
        </w:rPr>
      </w:pPr>
      <w:r w:rsidRPr="00F83E1A">
        <w:rPr>
          <w:rFonts w:ascii="Times New Roman" w:hAnsi="Times New Roman" w:cs="Times New Roman" w:hint="eastAsia"/>
        </w:rPr>
        <w:t>“</w:t>
      </w:r>
      <w:r w:rsidRPr="00F83E1A">
        <w:rPr>
          <w:rFonts w:ascii="Times New Roman" w:hAnsi="Times New Roman" w:cs="Times New Roman"/>
        </w:rPr>
        <w:t xml:space="preserve">20. Independence and impartiality of the arbitrator are the hallmarks of any arbitration proceedings. Rule against bias is one of the fundamental principles of natural justice which applied to all judicial and quasi-judicial proceedings. It is for this </w:t>
      </w:r>
      <w:r w:rsidR="00D61FFF">
        <w:rPr>
          <w:rFonts w:ascii="Times New Roman" w:hAnsi="Times New Roman" w:cs="Times New Roman"/>
        </w:rPr>
        <w:t xml:space="preserve">reason that notwithstanding the </w:t>
      </w:r>
      <w:r w:rsidRPr="00F83E1A">
        <w:rPr>
          <w:rFonts w:ascii="Times New Roman" w:hAnsi="Times New Roman" w:cs="Times New Roman"/>
        </w:rPr>
        <w:t xml:space="preserve">fact that relationship between the parties to the arbitration and the arbitrators themselves are contractual in nature and the source of an arbitrator's appointment is deduced from the agreement entered into between the parties, notwithstanding the same non-independence and non-impartiality of such arbitrator (though contractually agreed upon) would render him ineligible to conduct the arbitration. The genesis behind this rational is that even when an arbitrator is appointed in terms of contract and by the parties to the contract, he is independent of the parties. Functions and duties require him to rise above the partisan interest of the parties and not to act in, or so as to further, the particular interest of either parties. After all, the arbitrator has adjudicatory role to perform and, therefore, he must be independent of parties as well as impartial. The United Kingdom Supreme Court has beautifully highlighted this aspect in Hashwani v. Jivraj [Hashwani v. Jivraj, (2011) 1 WLR 1872 : 2011 UKSC 40] in the following words: (WLR p. 1889, para 45) </w:t>
      </w:r>
      <w:r w:rsidRPr="00F83E1A">
        <w:rPr>
          <w:rFonts w:ascii="Times New Roman" w:hAnsi="Times New Roman" w:cs="Times New Roman" w:hint="eastAsia"/>
        </w:rPr>
        <w:t>“</w:t>
      </w:r>
      <w:r w:rsidRPr="00F83E1A">
        <w:rPr>
          <w:rFonts w:ascii="Times New Roman" w:hAnsi="Times New Roman" w:cs="Times New Roman"/>
        </w:rPr>
        <w:t>45. ... the dominant purpose of appointing an arbitrator or arbitrators is the impartial resolution of the dispute between the parties in accordance with the terms of the agreement and, although the contract between the parties and the arbitrators would be a contract for the provision of personal services, they were not personal services under the direction of the parties.</w:t>
      </w:r>
      <w:r w:rsidRPr="00F83E1A">
        <w:rPr>
          <w:rFonts w:ascii="Times New Roman" w:hAnsi="Times New Roman" w:cs="Times New Roman" w:hint="eastAsia"/>
        </w:rPr>
        <w:t>”</w:t>
      </w:r>
    </w:p>
    <w:p w:rsidR="00D61FFF" w:rsidRDefault="00D61FFF" w:rsidP="00F83E1A">
      <w:pPr>
        <w:jc w:val="both"/>
        <w:rPr>
          <w:rFonts w:ascii="Times New Roman" w:hAnsi="Times New Roman" w:cs="Times New Roman"/>
        </w:rPr>
      </w:pPr>
    </w:p>
    <w:p w:rsidR="00F83E1A" w:rsidRPr="00F83E1A" w:rsidRDefault="00D61FFF" w:rsidP="00D61FFF">
      <w:pPr>
        <w:ind w:left="720"/>
        <w:jc w:val="both"/>
        <w:rPr>
          <w:rFonts w:ascii="Times New Roman" w:hAnsi="Times New Roman" w:cs="Times New Roman"/>
        </w:rPr>
      </w:pPr>
      <w:r>
        <w:rPr>
          <w:rFonts w:ascii="Times New Roman" w:hAnsi="Times New Roman" w:cs="Times New Roman"/>
        </w:rPr>
        <w:t>21.</w:t>
      </w:r>
      <w:r w:rsidR="00F83E1A" w:rsidRPr="00F83E1A">
        <w:rPr>
          <w:rFonts w:ascii="Times New Roman" w:hAnsi="Times New Roman" w:cs="Times New Roman"/>
        </w:rPr>
        <w:t xml:space="preserve"> Similarly, Cour de Cassation, France, in a judgment delivered in 1972 in Consorts Ury [Fouchard, Gaillard, Goldman on International Commercial Arbitration 562 </w:t>
      </w:r>
      <w:r w:rsidR="00F83E1A" w:rsidRPr="00F83E1A">
        <w:rPr>
          <w:rFonts w:ascii="Times New Roman" w:hAnsi="Times New Roman" w:cs="Times New Roman"/>
        </w:rPr>
        <w:lastRenderedPageBreak/>
        <w:t>(Emmanuel Gaillard &amp; John Savage eds., 1999) {quoting Cour de cassation [Cass.] [Supreme Court for judicial matters] Consorts Ury v. S.A. des Galeries Lafayette, Cass. 2e civ., 13-4-1972, JCP, Pt. II, No. 17189 (1972) (France)}], underlined that:</w:t>
      </w:r>
    </w:p>
    <w:p w:rsidR="00F83E1A" w:rsidRPr="00F83E1A" w:rsidRDefault="00F83E1A" w:rsidP="00D61FFF">
      <w:pPr>
        <w:ind w:left="720"/>
        <w:jc w:val="both"/>
        <w:rPr>
          <w:rFonts w:ascii="Times New Roman" w:hAnsi="Times New Roman" w:cs="Times New Roman"/>
        </w:rPr>
      </w:pPr>
      <w:r w:rsidRPr="00F83E1A">
        <w:rPr>
          <w:rFonts w:ascii="Times New Roman" w:hAnsi="Times New Roman" w:cs="Times New Roman" w:hint="eastAsia"/>
        </w:rPr>
        <w:t>“</w:t>
      </w:r>
      <w:r w:rsidRPr="00F83E1A">
        <w:rPr>
          <w:rFonts w:ascii="Times New Roman" w:hAnsi="Times New Roman" w:cs="Times New Roman"/>
        </w:rPr>
        <w:t>an independent mind is indispensable in the exercise of judicial power, whatever the source of that power may be, and it is one of the essential qualities of an arbitrator.</w:t>
      </w:r>
      <w:r w:rsidRPr="00F83E1A">
        <w:rPr>
          <w:rFonts w:ascii="Times New Roman" w:hAnsi="Times New Roman" w:cs="Times New Roman" w:hint="eastAsia"/>
        </w:rPr>
        <w:t>”</w:t>
      </w:r>
    </w:p>
    <w:p w:rsidR="00D61FFF" w:rsidRDefault="00D61FFF" w:rsidP="00D61FFF">
      <w:pPr>
        <w:ind w:left="720"/>
        <w:jc w:val="both"/>
        <w:rPr>
          <w:rFonts w:ascii="Times New Roman" w:hAnsi="Times New Roman" w:cs="Times New Roman"/>
        </w:rPr>
      </w:pPr>
    </w:p>
    <w:p w:rsidR="00F83E1A" w:rsidRPr="00F83E1A" w:rsidRDefault="00D61FFF" w:rsidP="00D61FFF">
      <w:pPr>
        <w:ind w:left="720"/>
        <w:jc w:val="both"/>
        <w:rPr>
          <w:rFonts w:ascii="Times New Roman" w:hAnsi="Times New Roman" w:cs="Times New Roman"/>
        </w:rPr>
      </w:pPr>
      <w:r>
        <w:rPr>
          <w:rFonts w:ascii="Times New Roman" w:hAnsi="Times New Roman" w:cs="Times New Roman"/>
        </w:rPr>
        <w:t>22.</w:t>
      </w:r>
      <w:r w:rsidR="00F83E1A" w:rsidRPr="00F83E1A">
        <w:rPr>
          <w:rFonts w:ascii="Times New Roman" w:hAnsi="Times New Roman" w:cs="Times New Roman"/>
        </w:rPr>
        <w:t xml:space="preserve"> Independence and impartiality are two different concepts. An arbitrator may be independent and yet, lack impartiality, or vice versa. Impartiality, as is well accepted, is a more subjective concept as compared to independence. Independence, which is more an objective concept, may, thus, be more straightforwardly ascertained by the parties at the outset of the arbitration proceedings in light of the circumstances disclosed by the arbitrator, while partiality will more likely surface during the arbitration proceedings.</w:t>
      </w:r>
    </w:p>
    <w:p w:rsidR="00D61FFF" w:rsidRDefault="00D61FFF" w:rsidP="00D61FFF">
      <w:pPr>
        <w:ind w:left="720"/>
        <w:jc w:val="both"/>
        <w:rPr>
          <w:rFonts w:ascii="Times New Roman" w:hAnsi="Times New Roman" w:cs="Times New Roman"/>
        </w:rPr>
      </w:pPr>
    </w:p>
    <w:p w:rsidR="00F83E1A" w:rsidRDefault="00D61FFF" w:rsidP="00D61FFF">
      <w:pPr>
        <w:ind w:left="720"/>
        <w:jc w:val="both"/>
        <w:rPr>
          <w:rFonts w:ascii="Times New Roman" w:hAnsi="Times New Roman" w:cs="Times New Roman"/>
        </w:rPr>
      </w:pPr>
      <w:r>
        <w:rPr>
          <w:rFonts w:ascii="Times New Roman" w:hAnsi="Times New Roman" w:cs="Times New Roman"/>
        </w:rPr>
        <w:t>23.</w:t>
      </w:r>
      <w:r w:rsidR="00F83E1A" w:rsidRPr="00F83E1A">
        <w:rPr>
          <w:rFonts w:ascii="Times New Roman" w:hAnsi="Times New Roman" w:cs="Times New Roman"/>
        </w:rPr>
        <w:t xml:space="preserve"> It also cannot be denied that the Seventh Schedule is based on IBA guidelines which are clearly regarded as a representation of international based practices and are based on statutes, case law and juristic opinion from a cross-section on jurisdiction. It is so mentioned in the guidelines itself.</w:t>
      </w:r>
    </w:p>
    <w:p w:rsidR="00D61FFF" w:rsidRPr="00F83E1A" w:rsidRDefault="00D61FFF" w:rsidP="00D61FFF">
      <w:pPr>
        <w:ind w:left="720"/>
        <w:jc w:val="both"/>
        <w:rPr>
          <w:rFonts w:ascii="Times New Roman" w:hAnsi="Times New Roman" w:cs="Times New Roman"/>
        </w:rPr>
      </w:pPr>
    </w:p>
    <w:p w:rsidR="00F83E1A" w:rsidRPr="00F83E1A" w:rsidRDefault="00F83E1A" w:rsidP="00D61FFF">
      <w:pPr>
        <w:ind w:left="720"/>
        <w:jc w:val="both"/>
        <w:rPr>
          <w:rFonts w:ascii="Times New Roman" w:hAnsi="Times New Roman" w:cs="Times New Roman"/>
        </w:rPr>
      </w:pPr>
      <w:r w:rsidRPr="00F83E1A">
        <w:rPr>
          <w:rFonts w:ascii="Times New Roman" w:hAnsi="Times New Roman" w:cs="Times New Roman"/>
        </w:rPr>
        <w:t>24.</w:t>
      </w:r>
      <w:r w:rsidRPr="00F83E1A">
        <w:rPr>
          <w:rFonts w:ascii="Times New Roman" w:hAnsi="Times New Roman" w:cs="Times New Roman"/>
        </w:rPr>
        <w:tab/>
      </w:r>
    </w:p>
    <w:p w:rsidR="00D61FFF" w:rsidRDefault="00D61FFF" w:rsidP="00D61FFF">
      <w:pPr>
        <w:ind w:left="720"/>
        <w:jc w:val="both"/>
        <w:rPr>
          <w:rFonts w:ascii="Times New Roman" w:hAnsi="Times New Roman" w:cs="Times New Roman"/>
        </w:rPr>
      </w:pPr>
    </w:p>
    <w:p w:rsidR="00F83E1A" w:rsidRDefault="00D61FFF" w:rsidP="00D61FFF">
      <w:pPr>
        <w:ind w:left="720"/>
        <w:jc w:val="both"/>
        <w:rPr>
          <w:rFonts w:ascii="Times New Roman" w:hAnsi="Times New Roman" w:cs="Times New Roman"/>
        </w:rPr>
      </w:pPr>
      <w:r>
        <w:rPr>
          <w:rFonts w:ascii="Times New Roman" w:hAnsi="Times New Roman" w:cs="Times New Roman"/>
        </w:rPr>
        <w:t xml:space="preserve">25. </w:t>
      </w:r>
      <w:r w:rsidR="00F83E1A" w:rsidRPr="00F83E1A">
        <w:rPr>
          <w:rFonts w:ascii="Times New Roman" w:hAnsi="Times New Roman" w:cs="Times New Roman"/>
        </w:rPr>
        <w:t xml:space="preserve"> Section 12 has been amended with the objective to induce neutrality of arbitrators viz. their independence and impartiality. The amended provision is enacted to identify the </w:t>
      </w:r>
      <w:r w:rsidR="00F83E1A" w:rsidRPr="00F83E1A">
        <w:rPr>
          <w:rFonts w:ascii="Times New Roman" w:hAnsi="Times New Roman" w:cs="Times New Roman" w:hint="eastAsia"/>
        </w:rPr>
        <w:t>“</w:t>
      </w:r>
      <w:r w:rsidR="00F83E1A" w:rsidRPr="00F83E1A">
        <w:rPr>
          <w:rFonts w:ascii="Times New Roman" w:hAnsi="Times New Roman" w:cs="Times New Roman"/>
        </w:rPr>
        <w:t>circumstances</w:t>
      </w:r>
      <w:r w:rsidR="00F83E1A" w:rsidRPr="00F83E1A">
        <w:rPr>
          <w:rFonts w:ascii="Times New Roman" w:hAnsi="Times New Roman" w:cs="Times New Roman" w:hint="eastAsia"/>
        </w:rPr>
        <w:t>”</w:t>
      </w:r>
      <w:r w:rsidR="00F83E1A" w:rsidRPr="00F83E1A">
        <w:rPr>
          <w:rFonts w:ascii="Times New Roman" w:hAnsi="Times New Roman" w:cs="Times New Roman"/>
        </w:rPr>
        <w:t xml:space="preserve"> which give rise to </w:t>
      </w:r>
      <w:r w:rsidR="00F83E1A" w:rsidRPr="00F83E1A">
        <w:rPr>
          <w:rFonts w:ascii="Times New Roman" w:hAnsi="Times New Roman" w:cs="Times New Roman" w:hint="eastAsia"/>
        </w:rPr>
        <w:t>“</w:t>
      </w:r>
      <w:r w:rsidR="00F83E1A" w:rsidRPr="00F83E1A">
        <w:rPr>
          <w:rFonts w:ascii="Times New Roman" w:hAnsi="Times New Roman" w:cs="Times New Roman"/>
        </w:rPr>
        <w:t>justifiable doubts</w:t>
      </w:r>
      <w:r w:rsidR="00F83E1A" w:rsidRPr="00F83E1A">
        <w:rPr>
          <w:rFonts w:ascii="Times New Roman" w:hAnsi="Times New Roman" w:cs="Times New Roman" w:hint="eastAsia"/>
        </w:rPr>
        <w:t>”</w:t>
      </w:r>
      <w:r w:rsidR="00F83E1A" w:rsidRPr="00F83E1A">
        <w:rPr>
          <w:rFonts w:ascii="Times New Roman" w:hAnsi="Times New Roman" w:cs="Times New Roman"/>
        </w:rPr>
        <w:t xml:space="preserve"> about the independence or impartiality of the arbitrator. If any of those circumstances as mentioned therein exists, it will give rise to justifiable apprehension of bias. The Fifth Schedule to the Act enumerates the grounds which may give rise to justifiable doubts of this nature. Likewise, the Seventh Schedule mentions those circumstances which would attract the provisions of sub-section (5) of Section 12 and nullify any prior agreement to the contrary. In the context of this case, it is relevant to mention that only if an arbitrator is an employee, a consultant, an advisor or has any past or present business relationship with a party, he is rendered ineligible to act as an arbitrator. Likewise, that person is treated as incompetent to perform the role of arbitrator, who is a manager, director or part of the management or has a single controlling influence in an affiliate of one of the parties if the affiliate is directly involved in the matters in dispute in the arbitration. Likewise, persons who regularly advised the appointing party or affiliate of the appointing party are incapacitated. A comprehensive list is enumerated in Schedule 5 and Schedule 7 and admittedly the persons empanelled by the respondent are not covered by any of the items in the said list.</w:t>
      </w:r>
      <w:r w:rsidR="00F83E1A" w:rsidRPr="00F83E1A">
        <w:rPr>
          <w:rFonts w:ascii="Times New Roman" w:hAnsi="Times New Roman" w:cs="Times New Roman" w:hint="eastAsia"/>
        </w:rPr>
        <w:t>”</w:t>
      </w:r>
      <w:r w:rsidR="00F83E1A" w:rsidRPr="00F83E1A">
        <w:rPr>
          <w:rFonts w:ascii="Times New Roman" w:hAnsi="Times New Roman" w:cs="Times New Roman"/>
        </w:rPr>
        <w:t xml:space="preserve"> </w:t>
      </w:r>
    </w:p>
    <w:p w:rsidR="00D61FFF" w:rsidRPr="00F83E1A" w:rsidRDefault="00D61FFF" w:rsidP="00D61FFF">
      <w:pPr>
        <w:ind w:left="720"/>
        <w:jc w:val="both"/>
        <w:rPr>
          <w:rFonts w:ascii="Times New Roman" w:hAnsi="Times New Roman" w:cs="Times New Roman"/>
        </w:rPr>
      </w:pPr>
    </w:p>
    <w:p w:rsidR="00F83E1A" w:rsidRPr="00F83E1A" w:rsidRDefault="00D61FFF" w:rsidP="00F83E1A">
      <w:pPr>
        <w:jc w:val="both"/>
        <w:rPr>
          <w:rFonts w:ascii="Times New Roman" w:hAnsi="Times New Roman" w:cs="Times New Roman"/>
        </w:rPr>
      </w:pPr>
      <w:r>
        <w:rPr>
          <w:rFonts w:ascii="Times New Roman" w:hAnsi="Times New Roman" w:cs="Times New Roman"/>
        </w:rPr>
        <w:t>17.</w:t>
      </w:r>
      <w:r w:rsidR="00F83E1A" w:rsidRPr="00F83E1A">
        <w:rPr>
          <w:rFonts w:ascii="Times New Roman" w:hAnsi="Times New Roman" w:cs="Times New Roman"/>
        </w:rPr>
        <w:t xml:space="preserve"> It will be noticed that Items 1 to 19 of the Fifth Schedule are identical with the aforesaid items in the Seventh Schedule. The only reason that these items also appear in the Fifth Schedule is for purposes of disclosure by the arbitrator, as unless the proposed arbitrator </w:t>
      </w:r>
      <w:r w:rsidR="00F83E1A" w:rsidRPr="00F83E1A">
        <w:rPr>
          <w:rFonts w:ascii="Times New Roman" w:hAnsi="Times New Roman" w:cs="Times New Roman"/>
        </w:rPr>
        <w:lastRenderedPageBreak/>
        <w:t>discloses in writing his involvement in terms of Items 1 to 34 of the Fifth Schedule, such disclosure would be lacking, in which case the parties would be put at a disadvantage as such information is often within the personal knowledge of the arbitrator only. It is for this reason that it appears that Items 1 to 19 also appear in the Fifth Schedule.</w:t>
      </w:r>
    </w:p>
    <w:p w:rsidR="00D61FFF" w:rsidRDefault="00D61FFF" w:rsidP="00F83E1A">
      <w:pPr>
        <w:jc w:val="both"/>
        <w:rPr>
          <w:rFonts w:ascii="Times New Roman" w:hAnsi="Times New Roman" w:cs="Times New Roman"/>
        </w:rPr>
      </w:pPr>
    </w:p>
    <w:p w:rsidR="00F83E1A" w:rsidRDefault="00D61FFF" w:rsidP="00F83E1A">
      <w:pPr>
        <w:jc w:val="both"/>
        <w:rPr>
          <w:rFonts w:ascii="Times New Roman" w:hAnsi="Times New Roman" w:cs="Times New Roman"/>
        </w:rPr>
      </w:pPr>
      <w:r>
        <w:rPr>
          <w:rFonts w:ascii="Times New Roman" w:hAnsi="Times New Roman" w:cs="Times New Roman"/>
        </w:rPr>
        <w:t>18.</w:t>
      </w:r>
      <w:r w:rsidR="00F83E1A" w:rsidRPr="00F83E1A">
        <w:rPr>
          <w:rFonts w:ascii="Times New Roman" w:hAnsi="Times New Roman" w:cs="Times New Roman"/>
        </w:rPr>
        <w:t xml:space="preserve"> Shri Divan is right in drawing our attention to the fact that the 246th Law Commission Report brought in amendments to the Act narrowing the grounds of challenge co-terminus with seeing that independent, impartial and neutral arbitrators are appointed and that, therefore, we must be careful in preserving such independence, impartiality and neutrality of arbitrators. In fact, the same Law Commission Report has amended Sections 28 and 34 so as to narrow grounds of challenge available under the Act. The judgment in </w:t>
      </w:r>
      <w:r w:rsidR="00F83E1A" w:rsidRPr="00D61FFF">
        <w:rPr>
          <w:rFonts w:ascii="Times New Roman" w:hAnsi="Times New Roman" w:cs="Times New Roman"/>
          <w:i/>
        </w:rPr>
        <w:t>ONGC v. Saw Pipes Ltd</w:t>
      </w:r>
      <w:r w:rsidRPr="00D61FFF">
        <w:rPr>
          <w:rFonts w:ascii="Times New Roman" w:hAnsi="Times New Roman" w:cs="Times New Roman"/>
          <w:i/>
          <w:sz w:val="20"/>
          <w:szCs w:val="20"/>
          <w:vertAlign w:val="superscript"/>
        </w:rPr>
        <w:t>2</w:t>
      </w:r>
      <w:r w:rsidR="00F83E1A" w:rsidRPr="00D61FFF">
        <w:rPr>
          <w:rFonts w:ascii="Times New Roman" w:hAnsi="Times New Roman" w:cs="Times New Roman"/>
          <w:i/>
        </w:rPr>
        <w:t xml:space="preserve">, </w:t>
      </w:r>
      <w:r w:rsidR="00F83E1A" w:rsidRPr="00F83E1A">
        <w:rPr>
          <w:rFonts w:ascii="Times New Roman" w:hAnsi="Times New Roman" w:cs="Times New Roman"/>
        </w:rPr>
        <w:t xml:space="preserve">has been expressly done away with. So has the judgment in </w:t>
      </w:r>
      <w:r w:rsidR="00F83E1A" w:rsidRPr="00D61FFF">
        <w:rPr>
          <w:rFonts w:ascii="Times New Roman" w:hAnsi="Times New Roman" w:cs="Times New Roman"/>
          <w:i/>
        </w:rPr>
        <w:t>ONGC v. Western Geco International Ltd</w:t>
      </w:r>
      <w:r w:rsidRPr="00D61FFF">
        <w:rPr>
          <w:rFonts w:ascii="Times New Roman" w:hAnsi="Times New Roman" w:cs="Times New Roman"/>
          <w:i/>
          <w:sz w:val="20"/>
          <w:szCs w:val="20"/>
          <w:vertAlign w:val="superscript"/>
        </w:rPr>
        <w:t>3</w:t>
      </w:r>
      <w:r w:rsidR="00F83E1A" w:rsidRPr="00D61FFF">
        <w:rPr>
          <w:rFonts w:ascii="Times New Roman" w:hAnsi="Times New Roman" w:cs="Times New Roman"/>
          <w:i/>
        </w:rPr>
        <w:t>.,</w:t>
      </w:r>
      <w:r w:rsidR="00F83E1A" w:rsidRPr="00F83E1A">
        <w:rPr>
          <w:rFonts w:ascii="Times New Roman" w:hAnsi="Times New Roman" w:cs="Times New Roman"/>
        </w:rPr>
        <w:t xml:space="preserve"> Both Sections 34 and 48 have been brought back to the position of law contained in </w:t>
      </w:r>
      <w:r w:rsidR="00F83E1A" w:rsidRPr="00D61FFF">
        <w:rPr>
          <w:rFonts w:ascii="Times New Roman" w:hAnsi="Times New Roman" w:cs="Times New Roman"/>
          <w:i/>
        </w:rPr>
        <w:t xml:space="preserve">Renusagar Power Plant Co Ltd. </w:t>
      </w:r>
      <w:r w:rsidRPr="00D61FFF">
        <w:rPr>
          <w:rFonts w:ascii="Times New Roman" w:hAnsi="Times New Roman" w:cs="Times New Roman"/>
          <w:i/>
        </w:rPr>
        <w:t>v. General Electric Co</w:t>
      </w:r>
      <w:r w:rsidRPr="00D61FFF">
        <w:rPr>
          <w:rFonts w:ascii="Times New Roman" w:hAnsi="Times New Roman" w:cs="Times New Roman"/>
          <w:i/>
          <w:sz w:val="20"/>
          <w:szCs w:val="20"/>
          <w:vertAlign w:val="superscript"/>
        </w:rPr>
        <w:t>4</w:t>
      </w:r>
      <w:r w:rsidRPr="00D61FFF">
        <w:rPr>
          <w:rFonts w:ascii="Times New Roman" w:hAnsi="Times New Roman" w:cs="Times New Roman"/>
          <w:i/>
        </w:rPr>
        <w:t>.</w:t>
      </w:r>
      <w:r w:rsidR="00F83E1A" w:rsidRPr="00F83E1A">
        <w:rPr>
          <w:rFonts w:ascii="Times New Roman" w:hAnsi="Times New Roman" w:cs="Times New Roman"/>
        </w:rPr>
        <w:t xml:space="preserve">, where </w:t>
      </w:r>
      <w:r w:rsidR="00F83E1A" w:rsidRPr="00F83E1A">
        <w:rPr>
          <w:rFonts w:ascii="Times New Roman" w:hAnsi="Times New Roman" w:cs="Times New Roman" w:hint="eastAsia"/>
        </w:rPr>
        <w:t>“</w:t>
      </w:r>
      <w:r w:rsidR="00F83E1A" w:rsidRPr="00F83E1A">
        <w:rPr>
          <w:rFonts w:ascii="Times New Roman" w:hAnsi="Times New Roman" w:cs="Times New Roman"/>
        </w:rPr>
        <w:t>public policy</w:t>
      </w:r>
      <w:r w:rsidR="00F83E1A" w:rsidRPr="00F83E1A">
        <w:rPr>
          <w:rFonts w:ascii="Times New Roman" w:hAnsi="Times New Roman" w:cs="Times New Roman" w:hint="eastAsia"/>
        </w:rPr>
        <w:t>”</w:t>
      </w:r>
      <w:r w:rsidR="00F83E1A" w:rsidRPr="00F83E1A">
        <w:rPr>
          <w:rFonts w:ascii="Times New Roman" w:hAnsi="Times New Roman" w:cs="Times New Roman"/>
        </w:rPr>
        <w:t xml:space="preserve"> will now include only two of the three things set out therein, viz., </w:t>
      </w:r>
      <w:r w:rsidR="00F83E1A" w:rsidRPr="00F83E1A">
        <w:rPr>
          <w:rFonts w:ascii="Times New Roman" w:hAnsi="Times New Roman" w:cs="Times New Roman" w:hint="eastAsia"/>
        </w:rPr>
        <w:t>“</w:t>
      </w:r>
      <w:r w:rsidR="00F83E1A" w:rsidRPr="00F83E1A">
        <w:rPr>
          <w:rFonts w:ascii="Times New Roman" w:hAnsi="Times New Roman" w:cs="Times New Roman"/>
        </w:rPr>
        <w:t>fundamental policy of Indian law</w:t>
      </w:r>
      <w:r w:rsidR="00F83E1A" w:rsidRPr="00F83E1A">
        <w:rPr>
          <w:rFonts w:ascii="Times New Roman" w:hAnsi="Times New Roman" w:cs="Times New Roman" w:hint="eastAsia"/>
        </w:rPr>
        <w:t>”</w:t>
      </w:r>
      <w:r w:rsidR="00F83E1A" w:rsidRPr="00F83E1A">
        <w:rPr>
          <w:rFonts w:ascii="Times New Roman" w:hAnsi="Times New Roman" w:cs="Times New Roman"/>
        </w:rPr>
        <w:t xml:space="preserve"> and </w:t>
      </w:r>
      <w:r w:rsidR="00F83E1A" w:rsidRPr="00F83E1A">
        <w:rPr>
          <w:rFonts w:ascii="Times New Roman" w:hAnsi="Times New Roman" w:cs="Times New Roman" w:hint="eastAsia"/>
        </w:rPr>
        <w:t>“</w:t>
      </w:r>
      <w:r w:rsidR="00F83E1A" w:rsidRPr="00F83E1A">
        <w:rPr>
          <w:rFonts w:ascii="Times New Roman" w:hAnsi="Times New Roman" w:cs="Times New Roman"/>
        </w:rPr>
        <w:t>justice or morality</w:t>
      </w:r>
      <w:r w:rsidR="00F83E1A" w:rsidRPr="00F83E1A">
        <w:rPr>
          <w:rFonts w:ascii="Times New Roman" w:hAnsi="Times New Roman" w:cs="Times New Roman" w:hint="eastAsia"/>
        </w:rPr>
        <w:t>”</w:t>
      </w:r>
      <w:r w:rsidR="00F83E1A" w:rsidRPr="00F83E1A">
        <w:rPr>
          <w:rFonts w:ascii="Times New Roman" w:hAnsi="Times New Roman" w:cs="Times New Roman"/>
        </w:rPr>
        <w:t xml:space="preserve">. The ground relating to </w:t>
      </w:r>
      <w:r w:rsidR="00F83E1A" w:rsidRPr="00F83E1A">
        <w:rPr>
          <w:rFonts w:ascii="Times New Roman" w:hAnsi="Times New Roman" w:cs="Times New Roman" w:hint="eastAsia"/>
        </w:rPr>
        <w:t>“</w:t>
      </w:r>
      <w:r w:rsidR="00F83E1A" w:rsidRPr="00F83E1A">
        <w:rPr>
          <w:rFonts w:ascii="Times New Roman" w:hAnsi="Times New Roman" w:cs="Times New Roman"/>
        </w:rPr>
        <w:t>the interest of India</w:t>
      </w:r>
      <w:r w:rsidR="00F83E1A" w:rsidRPr="00F83E1A">
        <w:rPr>
          <w:rFonts w:ascii="Times New Roman" w:hAnsi="Times New Roman" w:cs="Times New Roman" w:hint="eastAsia"/>
        </w:rPr>
        <w:t>”</w:t>
      </w:r>
      <w:r w:rsidR="00F83E1A" w:rsidRPr="00F83E1A">
        <w:rPr>
          <w:rFonts w:ascii="Times New Roman" w:hAnsi="Times New Roman" w:cs="Times New Roman"/>
        </w:rPr>
        <w:t xml:space="preserve"> no longer obtains. </w:t>
      </w:r>
      <w:r w:rsidR="00F83E1A" w:rsidRPr="00F83E1A">
        <w:rPr>
          <w:rFonts w:ascii="Times New Roman" w:hAnsi="Times New Roman" w:cs="Times New Roman" w:hint="eastAsia"/>
        </w:rPr>
        <w:t>“</w:t>
      </w:r>
      <w:r w:rsidR="00F83E1A" w:rsidRPr="00F83E1A">
        <w:rPr>
          <w:rFonts w:ascii="Times New Roman" w:hAnsi="Times New Roman" w:cs="Times New Roman"/>
        </w:rPr>
        <w:t>Fundamental policy of Indian law</w:t>
      </w:r>
      <w:r w:rsidR="00F83E1A" w:rsidRPr="00F83E1A">
        <w:rPr>
          <w:rFonts w:ascii="Times New Roman" w:hAnsi="Times New Roman" w:cs="Times New Roman" w:hint="eastAsia"/>
        </w:rPr>
        <w:t>”</w:t>
      </w:r>
      <w:r w:rsidR="00F83E1A" w:rsidRPr="00F83E1A">
        <w:rPr>
          <w:rFonts w:ascii="Times New Roman" w:hAnsi="Times New Roman" w:cs="Times New Roman"/>
        </w:rPr>
        <w:t xml:space="preserve"> is now to be understood as laid down in Renusagar (supra). </w:t>
      </w:r>
      <w:r w:rsidR="00F83E1A" w:rsidRPr="00F83E1A">
        <w:rPr>
          <w:rFonts w:ascii="Times New Roman" w:hAnsi="Times New Roman" w:cs="Times New Roman" w:hint="eastAsia"/>
        </w:rPr>
        <w:t>“</w:t>
      </w:r>
      <w:r w:rsidR="00F83E1A" w:rsidRPr="00F83E1A">
        <w:rPr>
          <w:rFonts w:ascii="Times New Roman" w:hAnsi="Times New Roman" w:cs="Times New Roman"/>
        </w:rPr>
        <w:t>Justice or morality</w:t>
      </w:r>
      <w:r w:rsidR="00F83E1A" w:rsidRPr="00F83E1A">
        <w:rPr>
          <w:rFonts w:ascii="Times New Roman" w:hAnsi="Times New Roman" w:cs="Times New Roman" w:hint="eastAsia"/>
        </w:rPr>
        <w:t>”</w:t>
      </w:r>
      <w:r w:rsidR="00F83E1A" w:rsidRPr="00F83E1A">
        <w:rPr>
          <w:rFonts w:ascii="Times New Roman" w:hAnsi="Times New Roman" w:cs="Times New Roman"/>
        </w:rPr>
        <w:t xml:space="preserve"> has been tightened and is now to be understood as meaning only basic notions of justice and morality i.e. such notions as would shock the conscience of the Court as understood in </w:t>
      </w:r>
      <w:r w:rsidR="00F83E1A" w:rsidRPr="00D61FFF">
        <w:rPr>
          <w:rFonts w:ascii="Times New Roman" w:hAnsi="Times New Roman" w:cs="Times New Roman"/>
          <w:i/>
        </w:rPr>
        <w:t>Associate Builders v. Delhi Development Authority</w:t>
      </w:r>
      <w:r w:rsidRPr="00D61FFF">
        <w:rPr>
          <w:rFonts w:ascii="Times New Roman" w:hAnsi="Times New Roman" w:cs="Times New Roman"/>
          <w:i/>
          <w:sz w:val="20"/>
          <w:szCs w:val="20"/>
          <w:vertAlign w:val="superscript"/>
        </w:rPr>
        <w:t>5</w:t>
      </w:r>
      <w:r w:rsidR="00F83E1A" w:rsidRPr="00D61FFF">
        <w:rPr>
          <w:rFonts w:ascii="Times New Roman" w:hAnsi="Times New Roman" w:cs="Times New Roman"/>
          <w:i/>
        </w:rPr>
        <w:t>,</w:t>
      </w:r>
      <w:r w:rsidR="00F83E1A" w:rsidRPr="00F83E1A">
        <w:rPr>
          <w:rFonts w:ascii="Times New Roman" w:hAnsi="Times New Roman" w:cs="Times New Roman"/>
        </w:rPr>
        <w:t>. Section 28(3) has also been amended to bring it in line with the judgment of this Court in Associate Builders (supra), making it clear that the construction of the terms of the contract is primarily for the arbitrator to decide unless it is found that such a construction is not a possible one.</w:t>
      </w:r>
    </w:p>
    <w:p w:rsidR="00D61FFF" w:rsidRPr="00F83E1A" w:rsidRDefault="00D61FFF" w:rsidP="00F83E1A">
      <w:pPr>
        <w:jc w:val="both"/>
        <w:rPr>
          <w:rFonts w:ascii="Times New Roman" w:hAnsi="Times New Roman" w:cs="Times New Roman"/>
        </w:rPr>
      </w:pPr>
    </w:p>
    <w:p w:rsidR="00F83E1A" w:rsidRPr="00F83E1A" w:rsidRDefault="00D61FFF" w:rsidP="00F83E1A">
      <w:pPr>
        <w:jc w:val="both"/>
        <w:rPr>
          <w:rFonts w:ascii="Times New Roman" w:hAnsi="Times New Roman" w:cs="Times New Roman"/>
        </w:rPr>
      </w:pPr>
      <w:r>
        <w:rPr>
          <w:rFonts w:ascii="Times New Roman" w:hAnsi="Times New Roman" w:cs="Times New Roman"/>
        </w:rPr>
        <w:t xml:space="preserve">19. </w:t>
      </w:r>
      <w:r w:rsidR="00F83E1A" w:rsidRPr="00F83E1A">
        <w:rPr>
          <w:rFonts w:ascii="Times New Roman" w:hAnsi="Times New Roman" w:cs="Times New Roman"/>
        </w:rPr>
        <w:t>Thus, an award rendered in an international commercial arbitration - whether in India or abroad - is subject to the same tests qua setting aside under Section 34 or enforcement under Section 48, as the case may be. The only difference is that in an arbitral award governed by Part I, arising out of an arbitration other than an international commercial arbitration, one more ground of challenge is available viz. patent illegality appearing on the face of the award. The ground of patent illegality would not be established, if there is merely an erroneous application of the law or a re-appreciation of evidence.</w:t>
      </w:r>
    </w:p>
    <w:p w:rsidR="00D61FFF" w:rsidRDefault="00D61FFF" w:rsidP="00F83E1A">
      <w:pPr>
        <w:jc w:val="both"/>
        <w:rPr>
          <w:rFonts w:ascii="Times New Roman" w:hAnsi="Times New Roman" w:cs="Times New Roman"/>
        </w:rPr>
      </w:pPr>
    </w:p>
    <w:p w:rsidR="00F83E1A" w:rsidRDefault="00D61FFF" w:rsidP="00F83E1A">
      <w:pPr>
        <w:jc w:val="both"/>
        <w:rPr>
          <w:rFonts w:ascii="Times New Roman" w:hAnsi="Times New Roman" w:cs="Times New Roman"/>
        </w:rPr>
      </w:pPr>
      <w:r>
        <w:rPr>
          <w:rFonts w:ascii="Times New Roman" w:hAnsi="Times New Roman" w:cs="Times New Roman"/>
        </w:rPr>
        <w:t xml:space="preserve">20. </w:t>
      </w:r>
      <w:r w:rsidR="00F83E1A" w:rsidRPr="00F83E1A">
        <w:rPr>
          <w:rFonts w:ascii="Times New Roman" w:hAnsi="Times New Roman" w:cs="Times New Roman"/>
        </w:rPr>
        <w:t xml:space="preserve"> However, to accede to Shri Divan</w:t>
      </w:r>
      <w:r w:rsidR="00F83E1A" w:rsidRPr="00F83E1A">
        <w:rPr>
          <w:rFonts w:ascii="Times New Roman" w:hAnsi="Times New Roman" w:cs="Times New Roman" w:hint="eastAsia"/>
        </w:rPr>
        <w:t>’</w:t>
      </w:r>
      <w:r w:rsidR="00F83E1A" w:rsidRPr="00F83E1A">
        <w:rPr>
          <w:rFonts w:ascii="Times New Roman" w:hAnsi="Times New Roman" w:cs="Times New Roman"/>
        </w:rPr>
        <w:t xml:space="preserve">s submission that because the grounds for challenge have been narrowed as aforesaid, we must construe the items in the Fifth and Seventh Schedules in the most expansive manner, so that the remotest likelihood of bias gets removed, is not an acceptable way of interpreting the Schedules. As has been pointed out by us hereinabove, the items contained in the Schedules owe their origin to the IBA Guidelines, which are to be construed in the light of the general principles contained therein - that every arbitrator shall be impartial and independent of the parties at the time of accepting his/her appointment. Doubts as to the above are only justifiable if a reasonable third person having knowledge of the relevant facts and circumstances would reach the conclusion that there is a likelihood that the arbitrator may be influenced by factors other than the merits of the case in reaching his or her decision. This test requires taking a broad common-sensical approach to </w:t>
      </w:r>
      <w:r w:rsidR="00F83E1A" w:rsidRPr="00F83E1A">
        <w:rPr>
          <w:rFonts w:ascii="Times New Roman" w:hAnsi="Times New Roman" w:cs="Times New Roman"/>
        </w:rPr>
        <w:lastRenderedPageBreak/>
        <w:t>the items stated in the Fifth and Seventh Schedules. This approach would, therefore, require a fair construction of the words used therein, neither tending to enlarge or restrict them unduly. It is with these prefatory remarks that we proceed to deal with the arguments of both sides in construing the language of the Seventh Schedule.</w:t>
      </w:r>
    </w:p>
    <w:p w:rsidR="00D61FFF" w:rsidRPr="00F83E1A" w:rsidRDefault="00D61FFF" w:rsidP="00F83E1A">
      <w:pPr>
        <w:jc w:val="both"/>
        <w:rPr>
          <w:rFonts w:ascii="Times New Roman" w:hAnsi="Times New Roman" w:cs="Times New Roman"/>
        </w:rPr>
      </w:pPr>
    </w:p>
    <w:p w:rsidR="00F83E1A" w:rsidRDefault="00D61FFF" w:rsidP="00F83E1A">
      <w:pPr>
        <w:jc w:val="both"/>
        <w:rPr>
          <w:rFonts w:ascii="Times New Roman" w:hAnsi="Times New Roman" w:cs="Times New Roman"/>
        </w:rPr>
      </w:pPr>
      <w:r>
        <w:rPr>
          <w:rFonts w:ascii="Times New Roman" w:hAnsi="Times New Roman" w:cs="Times New Roman"/>
        </w:rPr>
        <w:t xml:space="preserve">21. </w:t>
      </w:r>
      <w:r w:rsidR="00F83E1A" w:rsidRPr="00F83E1A">
        <w:rPr>
          <w:rFonts w:ascii="Times New Roman" w:hAnsi="Times New Roman" w:cs="Times New Roman"/>
        </w:rPr>
        <w:t xml:space="preserve"> Coming to the challenge in the present case, Justice Lahoti</w:t>
      </w:r>
      <w:r w:rsidR="00F83E1A" w:rsidRPr="00F83E1A">
        <w:rPr>
          <w:rFonts w:ascii="Times New Roman" w:hAnsi="Times New Roman" w:cs="Times New Roman" w:hint="eastAsia"/>
        </w:rPr>
        <w:t>’</w:t>
      </w:r>
      <w:r w:rsidR="00F83E1A" w:rsidRPr="00F83E1A">
        <w:rPr>
          <w:rFonts w:ascii="Times New Roman" w:hAnsi="Times New Roman" w:cs="Times New Roman"/>
        </w:rPr>
        <w:t>s appointment is challenged on the grou</w:t>
      </w:r>
      <w:r>
        <w:rPr>
          <w:rFonts w:ascii="Times New Roman" w:hAnsi="Times New Roman" w:cs="Times New Roman"/>
        </w:rPr>
        <w:t xml:space="preserve">nd that the arbitrator has been </w:t>
      </w:r>
      <w:r w:rsidR="00F83E1A" w:rsidRPr="00F83E1A">
        <w:rPr>
          <w:rFonts w:ascii="Times New Roman" w:hAnsi="Times New Roman" w:cs="Times New Roman"/>
        </w:rPr>
        <w:t>an advisor to GAIL in another unc</w:t>
      </w:r>
      <w:r>
        <w:rPr>
          <w:rFonts w:ascii="Times New Roman" w:hAnsi="Times New Roman" w:cs="Times New Roman"/>
        </w:rPr>
        <w:t xml:space="preserve">onnected matter and, therefore, </w:t>
      </w:r>
      <w:r w:rsidR="00F83E1A" w:rsidRPr="00F83E1A">
        <w:rPr>
          <w:rFonts w:ascii="Times New Roman" w:hAnsi="Times New Roman" w:cs="Times New Roman"/>
        </w:rPr>
        <w:t>Justice Lahoti should be removed. I</w:t>
      </w:r>
      <w:r>
        <w:rPr>
          <w:rFonts w:ascii="Times New Roman" w:hAnsi="Times New Roman" w:cs="Times New Roman"/>
        </w:rPr>
        <w:t xml:space="preserve">n his disclosure statement made </w:t>
      </w:r>
      <w:r w:rsidR="00F83E1A" w:rsidRPr="00F83E1A">
        <w:rPr>
          <w:rFonts w:ascii="Times New Roman" w:hAnsi="Times New Roman" w:cs="Times New Roman"/>
        </w:rPr>
        <w:t>on 24.11.2016, Justice Lahoti had said:</w:t>
      </w:r>
    </w:p>
    <w:p w:rsidR="00D61FFF" w:rsidRPr="00F83E1A" w:rsidRDefault="00D61FFF" w:rsidP="00D61FFF">
      <w:pPr>
        <w:ind w:left="720"/>
        <w:jc w:val="both"/>
        <w:rPr>
          <w:rFonts w:ascii="Times New Roman" w:hAnsi="Times New Roman" w:cs="Times New Roman"/>
        </w:rPr>
      </w:pPr>
    </w:p>
    <w:p w:rsidR="00F83E1A" w:rsidRDefault="00F83E1A" w:rsidP="00D61FFF">
      <w:pPr>
        <w:ind w:left="720"/>
        <w:jc w:val="both"/>
        <w:rPr>
          <w:rFonts w:ascii="Times New Roman" w:hAnsi="Times New Roman" w:cs="Times New Roman"/>
        </w:rPr>
      </w:pPr>
      <w:r w:rsidRPr="00F83E1A">
        <w:rPr>
          <w:rFonts w:ascii="Times New Roman" w:hAnsi="Times New Roman" w:cs="Times New Roman" w:hint="eastAsia"/>
        </w:rPr>
        <w:t>“</w:t>
      </w:r>
      <w:r w:rsidRPr="00F83E1A">
        <w:rPr>
          <w:rFonts w:ascii="Times New Roman" w:hAnsi="Times New Roman" w:cs="Times New Roman"/>
        </w:rPr>
        <w:t>That on a legal issue between GAIL and another Public Sector Undertaking, an opinion was given by me to GAIL, in the year 2014, but it has no concern with respect to the present matter. I am an Arbitrator in a pending matter between M/s. Pioneer Power Limited and GAIL (India) Limited.</w:t>
      </w:r>
      <w:r w:rsidRPr="00F83E1A">
        <w:rPr>
          <w:rFonts w:ascii="Times New Roman" w:hAnsi="Times New Roman" w:cs="Times New Roman" w:hint="eastAsia"/>
        </w:rPr>
        <w:t>”</w:t>
      </w:r>
    </w:p>
    <w:p w:rsidR="00D61FFF" w:rsidRPr="00F83E1A" w:rsidRDefault="00D61FFF" w:rsidP="00F83E1A">
      <w:pPr>
        <w:jc w:val="both"/>
        <w:rPr>
          <w:rFonts w:ascii="Times New Roman" w:hAnsi="Times New Roman" w:cs="Times New Roman"/>
        </w:rPr>
      </w:pPr>
    </w:p>
    <w:p w:rsidR="00F83E1A" w:rsidRDefault="00D61FFF" w:rsidP="00F83E1A">
      <w:pPr>
        <w:jc w:val="both"/>
        <w:rPr>
          <w:rFonts w:ascii="Times New Roman" w:hAnsi="Times New Roman" w:cs="Times New Roman"/>
        </w:rPr>
      </w:pPr>
      <w:r>
        <w:rPr>
          <w:rFonts w:ascii="Times New Roman" w:hAnsi="Times New Roman" w:cs="Times New Roman"/>
        </w:rPr>
        <w:t xml:space="preserve">22. </w:t>
      </w:r>
      <w:r w:rsidR="00F83E1A" w:rsidRPr="00F83E1A">
        <w:rPr>
          <w:rFonts w:ascii="Times New Roman" w:hAnsi="Times New Roman" w:cs="Times New Roman"/>
        </w:rPr>
        <w:t>Shri Divan has pressed before us that since on a legal issue between GAIL and another public sector undertaking an opinion had been given by Justice Lahoti to GAIL in the year 2014, which had no concern with respect to the present matter, he would stand disqualified under Item 1 of the Seventh Schedule. Items 8 and 15 were also faintly argued as interdicting Justice Lahoti</w:t>
      </w:r>
      <w:r w:rsidR="00F83E1A" w:rsidRPr="00F83E1A">
        <w:rPr>
          <w:rFonts w:ascii="Times New Roman" w:hAnsi="Times New Roman" w:cs="Times New Roman" w:hint="eastAsia"/>
        </w:rPr>
        <w:t>’</w:t>
      </w:r>
      <w:r w:rsidR="00F83E1A" w:rsidRPr="00F83E1A">
        <w:rPr>
          <w:rFonts w:ascii="Times New Roman" w:hAnsi="Times New Roman" w:cs="Times New Roman"/>
        </w:rPr>
        <w:t>s appointment. Item 8 would have no application as it is nobody</w:t>
      </w:r>
      <w:r w:rsidR="00F83E1A" w:rsidRPr="00F83E1A">
        <w:rPr>
          <w:rFonts w:ascii="Times New Roman" w:hAnsi="Times New Roman" w:cs="Times New Roman" w:hint="eastAsia"/>
        </w:rPr>
        <w:t>’</w:t>
      </w:r>
      <w:r w:rsidR="00F83E1A" w:rsidRPr="00F83E1A">
        <w:rPr>
          <w:rFonts w:ascii="Times New Roman" w:hAnsi="Times New Roman" w:cs="Times New Roman"/>
        </w:rPr>
        <w:t xml:space="preserve">s case that Justice Lahoti </w:t>
      </w:r>
      <w:r w:rsidR="00F83E1A" w:rsidRPr="00F83E1A">
        <w:rPr>
          <w:rFonts w:ascii="Times New Roman" w:hAnsi="Times New Roman" w:cs="Times New Roman" w:hint="eastAsia"/>
        </w:rPr>
        <w:t>“</w:t>
      </w:r>
      <w:r w:rsidR="00F83E1A" w:rsidRPr="00F83E1A">
        <w:rPr>
          <w:rFonts w:ascii="Times New Roman" w:hAnsi="Times New Roman" w:cs="Times New Roman"/>
        </w:rPr>
        <w:t>regularly</w:t>
      </w:r>
      <w:r w:rsidR="00F83E1A" w:rsidRPr="00F83E1A">
        <w:rPr>
          <w:rFonts w:ascii="Times New Roman" w:hAnsi="Times New Roman" w:cs="Times New Roman" w:hint="eastAsia"/>
        </w:rPr>
        <w:t>”</w:t>
      </w:r>
      <w:r w:rsidR="00F83E1A" w:rsidRPr="00F83E1A">
        <w:rPr>
          <w:rFonts w:ascii="Times New Roman" w:hAnsi="Times New Roman" w:cs="Times New Roman"/>
        </w:rPr>
        <w:t xml:space="preserve"> advises the respondent. And Item 15 cannot apply as no legal opinion qua the dispute at hand was ever given. On reading Item 1 of the Seventh Schedule, it is clear that the item deals with </w:t>
      </w:r>
      <w:r w:rsidR="00F83E1A" w:rsidRPr="00F83E1A">
        <w:rPr>
          <w:rFonts w:ascii="Times New Roman" w:hAnsi="Times New Roman" w:cs="Times New Roman" w:hint="eastAsia"/>
        </w:rPr>
        <w:t>“</w:t>
      </w:r>
      <w:r w:rsidR="00F83E1A" w:rsidRPr="00F83E1A">
        <w:rPr>
          <w:rFonts w:ascii="Times New Roman" w:hAnsi="Times New Roman" w:cs="Times New Roman"/>
        </w:rPr>
        <w:t>business relationships</w:t>
      </w:r>
      <w:r w:rsidR="00F83E1A" w:rsidRPr="00F83E1A">
        <w:rPr>
          <w:rFonts w:ascii="Times New Roman" w:hAnsi="Times New Roman" w:cs="Times New Roman" w:hint="eastAsia"/>
        </w:rPr>
        <w:t>”</w:t>
      </w:r>
      <w:r w:rsidR="00F83E1A" w:rsidRPr="00F83E1A">
        <w:rPr>
          <w:rFonts w:ascii="Times New Roman" w:hAnsi="Times New Roman" w:cs="Times New Roman"/>
        </w:rPr>
        <w:t xml:space="preserve">. The words </w:t>
      </w:r>
      <w:r w:rsidR="00F83E1A" w:rsidRPr="00F83E1A">
        <w:rPr>
          <w:rFonts w:ascii="Times New Roman" w:hAnsi="Times New Roman" w:cs="Times New Roman" w:hint="eastAsia"/>
        </w:rPr>
        <w:t>“</w:t>
      </w:r>
      <w:r w:rsidR="00F83E1A" w:rsidRPr="00F83E1A">
        <w:rPr>
          <w:rFonts w:ascii="Times New Roman" w:hAnsi="Times New Roman" w:cs="Times New Roman"/>
        </w:rPr>
        <w:t>any other</w:t>
      </w:r>
      <w:r w:rsidR="00F83E1A" w:rsidRPr="00F83E1A">
        <w:rPr>
          <w:rFonts w:ascii="Times New Roman" w:hAnsi="Times New Roman" w:cs="Times New Roman" w:hint="eastAsia"/>
        </w:rPr>
        <w:t>”</w:t>
      </w:r>
      <w:r w:rsidR="00F83E1A" w:rsidRPr="00F83E1A">
        <w:rPr>
          <w:rFonts w:ascii="Times New Roman" w:hAnsi="Times New Roman" w:cs="Times New Roman"/>
        </w:rPr>
        <w:t xml:space="preserve"> show that the first part of Item 1 also confines </w:t>
      </w:r>
      <w:r w:rsidR="00F83E1A" w:rsidRPr="00F83E1A">
        <w:rPr>
          <w:rFonts w:ascii="Times New Roman" w:hAnsi="Times New Roman" w:cs="Times New Roman" w:hint="eastAsia"/>
        </w:rPr>
        <w:t>“</w:t>
      </w:r>
      <w:r w:rsidR="00F83E1A" w:rsidRPr="00F83E1A">
        <w:rPr>
          <w:rFonts w:ascii="Times New Roman" w:hAnsi="Times New Roman" w:cs="Times New Roman"/>
        </w:rPr>
        <w:t>advisor</w:t>
      </w:r>
      <w:r w:rsidR="00F83E1A" w:rsidRPr="00F83E1A">
        <w:rPr>
          <w:rFonts w:ascii="Times New Roman" w:hAnsi="Times New Roman" w:cs="Times New Roman" w:hint="eastAsia"/>
        </w:rPr>
        <w:t>”</w:t>
      </w:r>
      <w:r w:rsidR="00F83E1A" w:rsidRPr="00F83E1A">
        <w:rPr>
          <w:rFonts w:ascii="Times New Roman" w:hAnsi="Times New Roman" w:cs="Times New Roman"/>
        </w:rPr>
        <w:t xml:space="preserve"> to a </w:t>
      </w:r>
      <w:r w:rsidR="00F83E1A" w:rsidRPr="00F83E1A">
        <w:rPr>
          <w:rFonts w:ascii="Times New Roman" w:hAnsi="Times New Roman" w:cs="Times New Roman" w:hint="eastAsia"/>
        </w:rPr>
        <w:t>“</w:t>
      </w:r>
      <w:r w:rsidR="00F83E1A" w:rsidRPr="00F83E1A">
        <w:rPr>
          <w:rFonts w:ascii="Times New Roman" w:hAnsi="Times New Roman" w:cs="Times New Roman"/>
        </w:rPr>
        <w:t>business relationship</w:t>
      </w:r>
      <w:r w:rsidR="00F83E1A" w:rsidRPr="00F83E1A">
        <w:rPr>
          <w:rFonts w:ascii="Times New Roman" w:hAnsi="Times New Roman" w:cs="Times New Roman" w:hint="eastAsia"/>
        </w:rPr>
        <w:t>”</w:t>
      </w:r>
      <w:r w:rsidR="00F83E1A" w:rsidRPr="00F83E1A">
        <w:rPr>
          <w:rFonts w:ascii="Times New Roman" w:hAnsi="Times New Roman" w:cs="Times New Roman"/>
        </w:rPr>
        <w:t xml:space="preserve">. The arbitrator must, therefore, be an </w:t>
      </w:r>
      <w:r w:rsidR="00F83E1A" w:rsidRPr="00F83E1A">
        <w:rPr>
          <w:rFonts w:ascii="Times New Roman" w:hAnsi="Times New Roman" w:cs="Times New Roman" w:hint="eastAsia"/>
        </w:rPr>
        <w:t>“</w:t>
      </w:r>
      <w:r w:rsidR="00F83E1A" w:rsidRPr="00F83E1A">
        <w:rPr>
          <w:rFonts w:ascii="Times New Roman" w:hAnsi="Times New Roman" w:cs="Times New Roman"/>
        </w:rPr>
        <w:t>advisor</w:t>
      </w:r>
      <w:r w:rsidR="00F83E1A" w:rsidRPr="00F83E1A">
        <w:rPr>
          <w:rFonts w:ascii="Times New Roman" w:hAnsi="Times New Roman" w:cs="Times New Roman" w:hint="eastAsia"/>
        </w:rPr>
        <w:t>”</w:t>
      </w:r>
      <w:r w:rsidR="00F83E1A" w:rsidRPr="00F83E1A">
        <w:rPr>
          <w:rFonts w:ascii="Times New Roman" w:hAnsi="Times New Roman" w:cs="Times New Roman"/>
        </w:rPr>
        <w:t xml:space="preserve"> insofar as it concerns the business of a party. Howsoever widely construed, it is very difficult to state that a professional relationship is equal to a business relationship, as, in its widest sense, it would include commercial relationships of all kinds, but would not include legal advice given. This becomes clear if it is read along with Items 2, 8, 14 and 15, the last item specifically dealing with </w:t>
      </w:r>
      <w:r w:rsidR="00F83E1A" w:rsidRPr="00F83E1A">
        <w:rPr>
          <w:rFonts w:ascii="Times New Roman" w:hAnsi="Times New Roman" w:cs="Times New Roman" w:hint="eastAsia"/>
        </w:rPr>
        <w:t>“</w:t>
      </w:r>
      <w:r w:rsidR="00F83E1A" w:rsidRPr="00F83E1A">
        <w:rPr>
          <w:rFonts w:ascii="Times New Roman" w:hAnsi="Times New Roman" w:cs="Times New Roman"/>
        </w:rPr>
        <w:t>legal advice</w:t>
      </w:r>
      <w:r w:rsidR="00F83E1A" w:rsidRPr="00F83E1A">
        <w:rPr>
          <w:rFonts w:ascii="Times New Roman" w:hAnsi="Times New Roman" w:cs="Times New Roman" w:hint="eastAsia"/>
        </w:rPr>
        <w:t>”</w:t>
      </w:r>
      <w:r w:rsidR="00F83E1A" w:rsidRPr="00F83E1A">
        <w:rPr>
          <w:rFonts w:ascii="Times New Roman" w:hAnsi="Times New Roman" w:cs="Times New Roman"/>
        </w:rPr>
        <w:t xml:space="preserve">. Under Items 2, 8 and 14, advice given need not be advice relating to business but can be advice of any kind. The importance of contrasting Item 1 with Items 2, 8 and 14 is that the arbitrator should be a regular advisor under items 2, 8 and 14 to one of the parties or the appointing party or an affiliate thereof, as the case may be. Though the word </w:t>
      </w:r>
      <w:r w:rsidR="00F83E1A" w:rsidRPr="00F83E1A">
        <w:rPr>
          <w:rFonts w:ascii="Times New Roman" w:hAnsi="Times New Roman" w:cs="Times New Roman" w:hint="eastAsia"/>
        </w:rPr>
        <w:t>“</w:t>
      </w:r>
      <w:r w:rsidR="00F83E1A" w:rsidRPr="00F83E1A">
        <w:rPr>
          <w:rFonts w:ascii="Times New Roman" w:hAnsi="Times New Roman" w:cs="Times New Roman"/>
        </w:rPr>
        <w:t>regularly</w:t>
      </w:r>
      <w:r w:rsidR="00F83E1A" w:rsidRPr="00F83E1A">
        <w:rPr>
          <w:rFonts w:ascii="Times New Roman" w:hAnsi="Times New Roman" w:cs="Times New Roman" w:hint="eastAsia"/>
        </w:rPr>
        <w:t>”</w:t>
      </w:r>
      <w:r w:rsidR="00F83E1A" w:rsidRPr="00F83E1A">
        <w:rPr>
          <w:rFonts w:ascii="Times New Roman" w:hAnsi="Times New Roman" w:cs="Times New Roman"/>
        </w:rPr>
        <w:t xml:space="preserve"> is missing from Items 1 and 2, it is clear that the arbitrator, if he is an </w:t>
      </w:r>
      <w:r w:rsidR="00F83E1A" w:rsidRPr="00F83E1A">
        <w:rPr>
          <w:rFonts w:ascii="Times New Roman" w:hAnsi="Times New Roman" w:cs="Times New Roman" w:hint="eastAsia"/>
        </w:rPr>
        <w:t>“</w:t>
      </w:r>
      <w:r w:rsidR="00F83E1A" w:rsidRPr="00F83E1A">
        <w:rPr>
          <w:rFonts w:ascii="Times New Roman" w:hAnsi="Times New Roman" w:cs="Times New Roman"/>
        </w:rPr>
        <w:t>advisor</w:t>
      </w:r>
      <w:r w:rsidR="00F83E1A" w:rsidRPr="00F83E1A">
        <w:rPr>
          <w:rFonts w:ascii="Times New Roman" w:hAnsi="Times New Roman" w:cs="Times New Roman" w:hint="eastAsia"/>
        </w:rPr>
        <w:t>”</w:t>
      </w:r>
      <w:r w:rsidR="00F83E1A" w:rsidRPr="00F83E1A">
        <w:rPr>
          <w:rFonts w:ascii="Times New Roman" w:hAnsi="Times New Roman" w:cs="Times New Roman"/>
        </w:rPr>
        <w:t xml:space="preserve">, in the sense of being a person who has a business relationship in Item 1, or is a person who </w:t>
      </w:r>
      <w:r w:rsidR="00F83E1A" w:rsidRPr="00F83E1A">
        <w:rPr>
          <w:rFonts w:ascii="Times New Roman" w:hAnsi="Times New Roman" w:cs="Times New Roman" w:hint="eastAsia"/>
        </w:rPr>
        <w:t>“</w:t>
      </w:r>
      <w:r w:rsidR="00F83E1A" w:rsidRPr="00F83E1A">
        <w:rPr>
          <w:rFonts w:ascii="Times New Roman" w:hAnsi="Times New Roman" w:cs="Times New Roman"/>
        </w:rPr>
        <w:t>currently</w:t>
      </w:r>
      <w:r w:rsidR="00F83E1A" w:rsidRPr="00F83E1A">
        <w:rPr>
          <w:rFonts w:ascii="Times New Roman" w:hAnsi="Times New Roman" w:cs="Times New Roman" w:hint="eastAsia"/>
        </w:rPr>
        <w:t>”</w:t>
      </w:r>
      <w:r w:rsidR="00F83E1A" w:rsidRPr="00F83E1A">
        <w:rPr>
          <w:rFonts w:ascii="Times New Roman" w:hAnsi="Times New Roman" w:cs="Times New Roman"/>
        </w:rPr>
        <w:t xml:space="preserve"> advises a party or his affiliates in Item 2, connotes some degree of regularity in both items. The advice given under any of these items cannot possibly be one opinion given by a retired Judge on a professional basis at arm</w:t>
      </w:r>
      <w:r w:rsidR="00F83E1A" w:rsidRPr="00F83E1A">
        <w:rPr>
          <w:rFonts w:ascii="Times New Roman" w:hAnsi="Times New Roman" w:cs="Times New Roman" w:hint="eastAsia"/>
        </w:rPr>
        <w:t>’</w:t>
      </w:r>
      <w:r w:rsidR="00F83E1A" w:rsidRPr="00F83E1A">
        <w:rPr>
          <w:rFonts w:ascii="Times New Roman" w:hAnsi="Times New Roman" w:cs="Times New Roman"/>
        </w:rPr>
        <w:t>s length. Something more is required, which is the element of being connected in an advisory capacity with a party. Since Justice Lahoti has only given a professional opinion to GAIL, which has no concern with the present dispute, he is clearly not disqualified under Item 1.</w:t>
      </w:r>
    </w:p>
    <w:p w:rsidR="00D61FFF" w:rsidRPr="00F83E1A" w:rsidRDefault="00D61FFF" w:rsidP="00F83E1A">
      <w:pPr>
        <w:jc w:val="both"/>
        <w:rPr>
          <w:rFonts w:ascii="Times New Roman" w:hAnsi="Times New Roman" w:cs="Times New Roman"/>
        </w:rPr>
      </w:pPr>
    </w:p>
    <w:p w:rsidR="00F83E1A" w:rsidRPr="00F83E1A" w:rsidRDefault="00D61FFF" w:rsidP="00D61FFF">
      <w:pPr>
        <w:jc w:val="both"/>
        <w:rPr>
          <w:rFonts w:ascii="Times New Roman" w:hAnsi="Times New Roman" w:cs="Times New Roman"/>
        </w:rPr>
      </w:pPr>
      <w:r>
        <w:rPr>
          <w:rFonts w:ascii="Times New Roman" w:hAnsi="Times New Roman" w:cs="Times New Roman"/>
        </w:rPr>
        <w:lastRenderedPageBreak/>
        <w:t xml:space="preserve">23. </w:t>
      </w:r>
      <w:r w:rsidR="00F83E1A" w:rsidRPr="00F83E1A">
        <w:rPr>
          <w:rFonts w:ascii="Times New Roman" w:hAnsi="Times New Roman" w:cs="Times New Roman"/>
        </w:rPr>
        <w:t>Coming to Justice Doabia</w:t>
      </w:r>
      <w:r w:rsidR="00F83E1A" w:rsidRPr="00F83E1A">
        <w:rPr>
          <w:rFonts w:ascii="Times New Roman" w:hAnsi="Times New Roman" w:cs="Times New Roman" w:hint="eastAsia"/>
        </w:rPr>
        <w:t>’</w:t>
      </w:r>
      <w:r w:rsidR="00F83E1A" w:rsidRPr="00F83E1A">
        <w:rPr>
          <w:rFonts w:ascii="Times New Roman" w:hAnsi="Times New Roman" w:cs="Times New Roman"/>
        </w:rPr>
        <w:t>s appointment, it has been vehemently argued that since Justice Doabia has previously rendered an award between the same parties in an earlier arbitration concerning the same disputes, but for an earlier period, he is hit by Item 16 of the Seventh Schedule, w</w:t>
      </w:r>
      <w:r>
        <w:rPr>
          <w:rFonts w:ascii="Times New Roman" w:hAnsi="Times New Roman" w:cs="Times New Roman"/>
        </w:rPr>
        <w:t xml:space="preserve">hich states that the arbitrator </w:t>
      </w:r>
      <w:r w:rsidR="00F83E1A" w:rsidRPr="00F83E1A">
        <w:rPr>
          <w:rFonts w:ascii="Times New Roman" w:hAnsi="Times New Roman" w:cs="Times New Roman"/>
        </w:rPr>
        <w:t xml:space="preserve">should not have previous involvement </w:t>
      </w:r>
      <w:r w:rsidR="00F83E1A" w:rsidRPr="00F83E1A">
        <w:rPr>
          <w:rFonts w:ascii="Times New Roman" w:hAnsi="Times New Roman" w:cs="Times New Roman" w:hint="eastAsia"/>
        </w:rPr>
        <w:t>“</w:t>
      </w:r>
      <w:r w:rsidR="00F83E1A" w:rsidRPr="00F83E1A">
        <w:rPr>
          <w:rFonts w:ascii="Times New Roman" w:hAnsi="Times New Roman" w:cs="Times New Roman"/>
        </w:rPr>
        <w:t>in the case</w:t>
      </w:r>
      <w:r w:rsidR="00F83E1A" w:rsidRPr="00F83E1A">
        <w:rPr>
          <w:rFonts w:ascii="Times New Roman" w:hAnsi="Times New Roman" w:cs="Times New Roman" w:hint="eastAsia"/>
        </w:rPr>
        <w:t>”</w:t>
      </w:r>
      <w:r>
        <w:rPr>
          <w:rFonts w:ascii="Times New Roman" w:hAnsi="Times New Roman" w:cs="Times New Roman"/>
        </w:rPr>
        <w:t>.</w:t>
      </w:r>
      <w:r>
        <w:rPr>
          <w:rFonts w:ascii="Times New Roman" w:hAnsi="Times New Roman" w:cs="Times New Roman"/>
        </w:rPr>
        <w:tab/>
        <w:t xml:space="preserve">From the </w:t>
      </w:r>
      <w:r w:rsidR="00F83E1A" w:rsidRPr="00F83E1A">
        <w:rPr>
          <w:rFonts w:ascii="Times New Roman" w:hAnsi="Times New Roman" w:cs="Times New Roman"/>
        </w:rPr>
        <w:t xml:space="preserve">italicized words, it was sought to be argued that </w:t>
      </w:r>
      <w:r w:rsidR="00F83E1A" w:rsidRPr="00F83E1A">
        <w:rPr>
          <w:rFonts w:ascii="Times New Roman" w:hAnsi="Times New Roman" w:cs="Times New Roman" w:hint="eastAsia"/>
        </w:rPr>
        <w:t>“</w:t>
      </w:r>
      <w:r w:rsidR="00F83E1A" w:rsidRPr="00F83E1A">
        <w:rPr>
          <w:rFonts w:ascii="Times New Roman" w:hAnsi="Times New Roman" w:cs="Times New Roman"/>
        </w:rPr>
        <w:t>the case</w:t>
      </w:r>
      <w:r w:rsidR="00F83E1A" w:rsidRPr="00F83E1A">
        <w:rPr>
          <w:rFonts w:ascii="Times New Roman" w:hAnsi="Times New Roman" w:cs="Times New Roman" w:hint="eastAsia"/>
        </w:rPr>
        <w:t>”</w:t>
      </w:r>
      <w:r w:rsidR="00F83E1A" w:rsidRPr="00F83E1A">
        <w:rPr>
          <w:rFonts w:ascii="Times New Roman" w:hAnsi="Times New Roman" w:cs="Times New Roman"/>
        </w:rPr>
        <w:t xml:space="preserve"> is an ongoing one, and a previous arbitration award delivered by Justice Doabia between the same parties and arising out of the same agreement would incapacitate his appointment in the present case. We are afraid we are unable to agree with this contention. In this context, it is important to refer to the IBA Guidelines, which are the genesis of the items contained in the Seventh Schedule. Under the waivable Red List of the IBA Guidelines, para 2.1.2 states:</w:t>
      </w:r>
    </w:p>
    <w:p w:rsidR="00F83E1A" w:rsidRDefault="00F83E1A" w:rsidP="00D61FFF">
      <w:pPr>
        <w:jc w:val="both"/>
        <w:rPr>
          <w:rFonts w:ascii="Times New Roman" w:hAnsi="Times New Roman" w:cs="Times New Roman"/>
        </w:rPr>
      </w:pPr>
      <w:r w:rsidRPr="00F83E1A">
        <w:rPr>
          <w:rFonts w:ascii="Times New Roman" w:hAnsi="Times New Roman" w:cs="Times New Roman" w:hint="eastAsia"/>
        </w:rPr>
        <w:t>“</w:t>
      </w:r>
      <w:r w:rsidRPr="00F83E1A">
        <w:rPr>
          <w:rFonts w:ascii="Times New Roman" w:hAnsi="Times New Roman" w:cs="Times New Roman"/>
        </w:rPr>
        <w:t>The Arbitrator had a prior involvement in the dispute.</w:t>
      </w:r>
      <w:r w:rsidRPr="00F83E1A">
        <w:rPr>
          <w:rFonts w:ascii="Times New Roman" w:hAnsi="Times New Roman" w:cs="Times New Roman" w:hint="eastAsia"/>
        </w:rPr>
        <w:t>”</w:t>
      </w:r>
    </w:p>
    <w:p w:rsidR="00D61FFF" w:rsidRPr="00F83E1A" w:rsidRDefault="00D61FFF" w:rsidP="00D61FFF">
      <w:pPr>
        <w:jc w:val="both"/>
        <w:rPr>
          <w:rFonts w:ascii="Times New Roman" w:hAnsi="Times New Roman" w:cs="Times New Roman"/>
        </w:rPr>
      </w:pPr>
    </w:p>
    <w:p w:rsidR="00F83E1A" w:rsidRDefault="00D61FFF" w:rsidP="00D61FFF">
      <w:pPr>
        <w:jc w:val="both"/>
        <w:rPr>
          <w:rFonts w:ascii="Times New Roman" w:hAnsi="Times New Roman" w:cs="Times New Roman"/>
        </w:rPr>
      </w:pPr>
      <w:r>
        <w:rPr>
          <w:rFonts w:ascii="Times New Roman" w:hAnsi="Times New Roman" w:cs="Times New Roman"/>
        </w:rPr>
        <w:t xml:space="preserve">24. </w:t>
      </w:r>
      <w:r w:rsidR="00F83E1A" w:rsidRPr="00F83E1A">
        <w:rPr>
          <w:rFonts w:ascii="Times New Roman" w:hAnsi="Times New Roman" w:cs="Times New Roman"/>
        </w:rPr>
        <w:t xml:space="preserve">On reading the aforesaid guideline and reading the heading which appears with Item 16, namely </w:t>
      </w:r>
      <w:r w:rsidR="00F83E1A" w:rsidRPr="00F83E1A">
        <w:rPr>
          <w:rFonts w:ascii="Times New Roman" w:hAnsi="Times New Roman" w:cs="Times New Roman" w:hint="eastAsia"/>
        </w:rPr>
        <w:t>“</w:t>
      </w:r>
      <w:r w:rsidR="00F83E1A" w:rsidRPr="00F83E1A">
        <w:rPr>
          <w:rFonts w:ascii="Times New Roman" w:hAnsi="Times New Roman" w:cs="Times New Roman"/>
        </w:rPr>
        <w:t>Relationship of the arbitrator to the dispute</w:t>
      </w:r>
      <w:r w:rsidR="00F83E1A" w:rsidRPr="00F83E1A">
        <w:rPr>
          <w:rFonts w:ascii="Times New Roman" w:hAnsi="Times New Roman" w:cs="Times New Roman" w:hint="eastAsia"/>
        </w:rPr>
        <w:t>”</w:t>
      </w:r>
      <w:r w:rsidR="00F83E1A" w:rsidRPr="00F83E1A">
        <w:rPr>
          <w:rFonts w:ascii="Times New Roman" w:hAnsi="Times New Roman" w:cs="Times New Roman"/>
        </w:rPr>
        <w:t>, it is obvious that the arbitrator has to have a previous involvement in the very dispute contained in the present arbitration. Admittedly, Justice Doabia has no such involvement. Further, Item 16 must be read along with Items 22 and 24 of the Fifth Schedule. The disqualification contained in Items 22 and 24 is not absolute, as an arbitrator who has, within the past three years, been appointed as arbitrator on two or more occasions by one of the parties or an affiliate, may yet not be disqualified on his showing that he was independent and impartial on the earlier two occasions. Also, if he currently serves or has served within the past three years as arbitrator in another arbitration on a related issue, he may be disqualified under Item 24, which must then be contrasted with Item</w:t>
      </w:r>
    </w:p>
    <w:p w:rsidR="00D61FFF" w:rsidRPr="00F83E1A" w:rsidRDefault="00D61FFF" w:rsidP="00F83E1A">
      <w:pPr>
        <w:jc w:val="both"/>
        <w:rPr>
          <w:rFonts w:ascii="Times New Roman" w:hAnsi="Times New Roman" w:cs="Times New Roman"/>
        </w:rPr>
      </w:pPr>
    </w:p>
    <w:p w:rsidR="00F83E1A" w:rsidRDefault="00D61FFF" w:rsidP="00D61FFF">
      <w:pPr>
        <w:ind w:left="720"/>
        <w:jc w:val="both"/>
        <w:rPr>
          <w:rFonts w:ascii="Times New Roman" w:hAnsi="Times New Roman" w:cs="Times New Roman"/>
        </w:rPr>
      </w:pPr>
      <w:r>
        <w:rPr>
          <w:rFonts w:ascii="Times New Roman" w:hAnsi="Times New Roman" w:cs="Times New Roman"/>
        </w:rPr>
        <w:t>“16.</w:t>
      </w:r>
      <w:r w:rsidR="00F83E1A" w:rsidRPr="00F83E1A">
        <w:rPr>
          <w:rFonts w:ascii="Times New Roman" w:hAnsi="Times New Roman" w:cs="Times New Roman"/>
        </w:rPr>
        <w:t xml:space="preserve">Item 16 cannot be read as including previous involvements in another arbitration on a related issue involving one of the parties as otherwise Item 24 will be rendered largely ineffective. It must not be forgotten that Item 16 also appears in the Fifth Schedule and has, therefore, to be harmoniously read with Item 24. It has also been argued by learned counsel appearing on behalf of the respondent that the expression </w:t>
      </w:r>
      <w:r w:rsidR="00F83E1A" w:rsidRPr="00F83E1A">
        <w:rPr>
          <w:rFonts w:ascii="Times New Roman" w:hAnsi="Times New Roman" w:cs="Times New Roman" w:hint="eastAsia"/>
        </w:rPr>
        <w:t>“</w:t>
      </w:r>
      <w:r w:rsidR="00F83E1A" w:rsidRPr="00F83E1A">
        <w:rPr>
          <w:rFonts w:ascii="Times New Roman" w:hAnsi="Times New Roman" w:cs="Times New Roman"/>
        </w:rPr>
        <w:t>the arbitrator</w:t>
      </w:r>
      <w:r w:rsidR="00F83E1A" w:rsidRPr="00F83E1A">
        <w:rPr>
          <w:rFonts w:ascii="Times New Roman" w:hAnsi="Times New Roman" w:cs="Times New Roman" w:hint="eastAsia"/>
        </w:rPr>
        <w:t>”</w:t>
      </w:r>
      <w:r w:rsidR="00F83E1A" w:rsidRPr="00F83E1A">
        <w:rPr>
          <w:rFonts w:ascii="Times New Roman" w:hAnsi="Times New Roman" w:cs="Times New Roman"/>
        </w:rPr>
        <w:t xml:space="preserve"> in Item 16 cannot possibly mean </w:t>
      </w:r>
      <w:r w:rsidR="00F83E1A" w:rsidRPr="00F83E1A">
        <w:rPr>
          <w:rFonts w:ascii="Times New Roman" w:hAnsi="Times New Roman" w:cs="Times New Roman" w:hint="eastAsia"/>
        </w:rPr>
        <w:t>“</w:t>
      </w:r>
      <w:r w:rsidR="00F83E1A" w:rsidRPr="00F83E1A">
        <w:rPr>
          <w:rFonts w:ascii="Times New Roman" w:hAnsi="Times New Roman" w:cs="Times New Roman"/>
        </w:rPr>
        <w:t>the arbitrator</w:t>
      </w:r>
      <w:r w:rsidR="00F83E1A" w:rsidRPr="00F83E1A">
        <w:rPr>
          <w:rFonts w:ascii="Times New Roman" w:hAnsi="Times New Roman" w:cs="Times New Roman" w:hint="eastAsia"/>
        </w:rPr>
        <w:t>”</w:t>
      </w:r>
      <w:r w:rsidR="00F83E1A" w:rsidRPr="00F83E1A">
        <w:rPr>
          <w:rFonts w:ascii="Times New Roman" w:hAnsi="Times New Roman" w:cs="Times New Roman"/>
        </w:rPr>
        <w:t xml:space="preserve"> acting as an arbitrator, but must mean that the proposed arbitrator is a person who has had previous involvement in the case in some other avatar. According to us, this is a sound argument as </w:t>
      </w:r>
      <w:r w:rsidR="00F83E1A" w:rsidRPr="00F83E1A">
        <w:rPr>
          <w:rFonts w:ascii="Times New Roman" w:hAnsi="Times New Roman" w:cs="Times New Roman" w:hint="eastAsia"/>
        </w:rPr>
        <w:t>“</w:t>
      </w:r>
      <w:r w:rsidR="00F83E1A" w:rsidRPr="00F83E1A">
        <w:rPr>
          <w:rFonts w:ascii="Times New Roman" w:hAnsi="Times New Roman" w:cs="Times New Roman"/>
        </w:rPr>
        <w:t>the arbitrator</w:t>
      </w:r>
      <w:r w:rsidR="00F83E1A" w:rsidRPr="00F83E1A">
        <w:rPr>
          <w:rFonts w:ascii="Times New Roman" w:hAnsi="Times New Roman" w:cs="Times New Roman" w:hint="eastAsia"/>
        </w:rPr>
        <w:t>”</w:t>
      </w:r>
      <w:r w:rsidR="00F83E1A" w:rsidRPr="00F83E1A">
        <w:rPr>
          <w:rFonts w:ascii="Times New Roman" w:hAnsi="Times New Roman" w:cs="Times New Roman"/>
        </w:rPr>
        <w:t xml:space="preserve"> refers to the proposed arbitrator. This becomes clear, when contrasted with Items 22 and 24, where the arbitrator must have served </w:t>
      </w:r>
      <w:r w:rsidR="00F83E1A" w:rsidRPr="00F83E1A">
        <w:rPr>
          <w:rFonts w:ascii="Times New Roman" w:hAnsi="Times New Roman" w:cs="Times New Roman" w:hint="eastAsia"/>
        </w:rPr>
        <w:t>“</w:t>
      </w:r>
      <w:r w:rsidR="00F83E1A" w:rsidRPr="00F83E1A">
        <w:rPr>
          <w:rFonts w:ascii="Times New Roman" w:hAnsi="Times New Roman" w:cs="Times New Roman"/>
        </w:rPr>
        <w:t>as arbitrator</w:t>
      </w:r>
      <w:r w:rsidR="00F83E1A" w:rsidRPr="00F83E1A">
        <w:rPr>
          <w:rFonts w:ascii="Times New Roman" w:hAnsi="Times New Roman" w:cs="Times New Roman" w:hint="eastAsia"/>
        </w:rPr>
        <w:t>”</w:t>
      </w:r>
      <w:r w:rsidR="00F83E1A" w:rsidRPr="00F83E1A">
        <w:rPr>
          <w:rFonts w:ascii="Times New Roman" w:hAnsi="Times New Roman" w:cs="Times New Roman"/>
        </w:rPr>
        <w:t xml:space="preserve"> before he can be disqualified. Obviously, Item 16 refers to previous involvement in an advisory or other capacity in the very dispute, but not as arbitrator. It was also faintly argued that Justice Doabia was ineligible under Items 1 and 15. Appointment as an arbitrator is not a </w:t>
      </w:r>
      <w:r w:rsidR="00F83E1A" w:rsidRPr="00F83E1A">
        <w:rPr>
          <w:rFonts w:ascii="Times New Roman" w:hAnsi="Times New Roman" w:cs="Times New Roman" w:hint="eastAsia"/>
        </w:rPr>
        <w:t>“</w:t>
      </w:r>
      <w:r w:rsidR="00F83E1A" w:rsidRPr="00F83E1A">
        <w:rPr>
          <w:rFonts w:ascii="Times New Roman" w:hAnsi="Times New Roman" w:cs="Times New Roman"/>
        </w:rPr>
        <w:t>business relationship</w:t>
      </w:r>
      <w:r w:rsidR="00F83E1A" w:rsidRPr="00F83E1A">
        <w:rPr>
          <w:rFonts w:ascii="Times New Roman" w:hAnsi="Times New Roman" w:cs="Times New Roman" w:hint="eastAsia"/>
        </w:rPr>
        <w:t>”</w:t>
      </w:r>
      <w:r w:rsidR="00F83E1A" w:rsidRPr="00F83E1A">
        <w:rPr>
          <w:rFonts w:ascii="Times New Roman" w:hAnsi="Times New Roman" w:cs="Times New Roman"/>
        </w:rPr>
        <w:t xml:space="preserve"> with the respondent under Item 1. Nor is the delivery of an award providing an expert </w:t>
      </w:r>
      <w:r w:rsidR="00F83E1A" w:rsidRPr="00F83E1A">
        <w:rPr>
          <w:rFonts w:ascii="Times New Roman" w:hAnsi="Times New Roman" w:cs="Times New Roman" w:hint="eastAsia"/>
        </w:rPr>
        <w:t>“</w:t>
      </w:r>
      <w:r w:rsidR="00F83E1A" w:rsidRPr="00F83E1A">
        <w:rPr>
          <w:rFonts w:ascii="Times New Roman" w:hAnsi="Times New Roman" w:cs="Times New Roman"/>
        </w:rPr>
        <w:t>opinion</w:t>
      </w:r>
      <w:r w:rsidR="00F83E1A" w:rsidRPr="00F83E1A">
        <w:rPr>
          <w:rFonts w:ascii="Times New Roman" w:hAnsi="Times New Roman" w:cs="Times New Roman" w:hint="eastAsia"/>
        </w:rPr>
        <w:t>”</w:t>
      </w:r>
      <w:r w:rsidR="00F83E1A" w:rsidRPr="00F83E1A">
        <w:rPr>
          <w:rFonts w:ascii="Times New Roman" w:hAnsi="Times New Roman" w:cs="Times New Roman"/>
        </w:rPr>
        <w:t xml:space="preserve"> i.e. advice to a party covered by Item 15.</w:t>
      </w:r>
      <w:r>
        <w:rPr>
          <w:rFonts w:ascii="Times New Roman" w:hAnsi="Times New Roman" w:cs="Times New Roman"/>
        </w:rPr>
        <w:t>”</w:t>
      </w:r>
    </w:p>
    <w:p w:rsidR="00D61FFF" w:rsidRPr="00F83E1A" w:rsidRDefault="00D61FFF" w:rsidP="00D61FFF">
      <w:pPr>
        <w:ind w:left="720"/>
        <w:jc w:val="both"/>
        <w:rPr>
          <w:rFonts w:ascii="Times New Roman" w:hAnsi="Times New Roman" w:cs="Times New Roman"/>
        </w:rPr>
      </w:pPr>
    </w:p>
    <w:p w:rsidR="00F83E1A" w:rsidRDefault="00D61FFF" w:rsidP="00D61FFF">
      <w:pPr>
        <w:jc w:val="both"/>
        <w:rPr>
          <w:rFonts w:ascii="Times New Roman" w:hAnsi="Times New Roman" w:cs="Times New Roman"/>
        </w:rPr>
      </w:pPr>
      <w:r>
        <w:rPr>
          <w:rFonts w:ascii="Times New Roman" w:hAnsi="Times New Roman" w:cs="Times New Roman"/>
        </w:rPr>
        <w:t xml:space="preserve">25. </w:t>
      </w:r>
      <w:r w:rsidR="00F83E1A" w:rsidRPr="00F83E1A">
        <w:rPr>
          <w:rFonts w:ascii="Times New Roman" w:hAnsi="Times New Roman" w:cs="Times New Roman"/>
        </w:rPr>
        <w:t>The fact that Justice Doabia has already rendered an award in a previous arbitration between the parti</w:t>
      </w:r>
      <w:r>
        <w:rPr>
          <w:rFonts w:ascii="Times New Roman" w:hAnsi="Times New Roman" w:cs="Times New Roman"/>
        </w:rPr>
        <w:t xml:space="preserve">es would not, by itself, on the </w:t>
      </w:r>
      <w:r w:rsidR="00F83E1A" w:rsidRPr="00F83E1A">
        <w:rPr>
          <w:rFonts w:ascii="Times New Roman" w:hAnsi="Times New Roman" w:cs="Times New Roman"/>
        </w:rPr>
        <w:t>ground of reasonable likelihood of bias,</w:t>
      </w:r>
      <w:r>
        <w:rPr>
          <w:rFonts w:ascii="Times New Roman" w:hAnsi="Times New Roman" w:cs="Times New Roman"/>
        </w:rPr>
        <w:t xml:space="preserve"> </w:t>
      </w:r>
      <w:r>
        <w:rPr>
          <w:rFonts w:ascii="Times New Roman" w:hAnsi="Times New Roman" w:cs="Times New Roman"/>
        </w:rPr>
        <w:lastRenderedPageBreak/>
        <w:t xml:space="preserve">render him ineligible to be an . L &amp; </w:t>
      </w:r>
      <w:r w:rsidR="00F83E1A" w:rsidRPr="00F83E1A">
        <w:rPr>
          <w:rFonts w:ascii="Times New Roman" w:hAnsi="Times New Roman" w:cs="Times New Roman"/>
        </w:rPr>
        <w:t>arbitrator in a subsequent arbitrat</w:t>
      </w:r>
      <w:r>
        <w:rPr>
          <w:rFonts w:ascii="Times New Roman" w:hAnsi="Times New Roman" w:cs="Times New Roman"/>
        </w:rPr>
        <w:t xml:space="preserve">ion. As has been stated in H. v </w:t>
      </w:r>
      <w:r w:rsidR="00F83E1A" w:rsidRPr="00F83E1A">
        <w:rPr>
          <w:rFonts w:ascii="Times New Roman" w:hAnsi="Times New Roman" w:cs="Times New Roman"/>
        </w:rPr>
        <w:t>others, [2017] 1 W.L.R. 2280 at 2288-2289:</w:t>
      </w:r>
    </w:p>
    <w:p w:rsidR="00D61FFF" w:rsidRPr="00F83E1A" w:rsidRDefault="00D61FFF" w:rsidP="00D61FFF">
      <w:pPr>
        <w:ind w:left="720"/>
        <w:jc w:val="both"/>
        <w:rPr>
          <w:rFonts w:ascii="Times New Roman" w:hAnsi="Times New Roman" w:cs="Times New Roman"/>
        </w:rPr>
      </w:pPr>
    </w:p>
    <w:p w:rsidR="00D61FFF" w:rsidRDefault="00D61FFF" w:rsidP="00D61FFF">
      <w:pPr>
        <w:ind w:left="720"/>
        <w:jc w:val="both"/>
        <w:rPr>
          <w:rFonts w:ascii="Times New Roman" w:hAnsi="Times New Roman" w:cs="Times New Roman"/>
        </w:rPr>
      </w:pPr>
    </w:p>
    <w:p w:rsidR="00F83E1A" w:rsidRDefault="00F83E1A" w:rsidP="00D61FFF">
      <w:pPr>
        <w:ind w:left="720"/>
        <w:jc w:val="both"/>
        <w:rPr>
          <w:rFonts w:ascii="Times New Roman" w:hAnsi="Times New Roman" w:cs="Times New Roman"/>
        </w:rPr>
      </w:pPr>
      <w:r w:rsidRPr="00F83E1A">
        <w:rPr>
          <w:rFonts w:ascii="Times New Roman" w:hAnsi="Times New Roman" w:cs="Times New Roman"/>
        </w:rPr>
        <w:t>26. If authority were needed it is to be found in AMEC Capital Projects Ltd v Whitefriars City Estates Ltd [2005] 1 All ER 723. An adjudicator had decided a case without jurisdiction as a result of defects in the procedural mechanism for his appointment. His adjudication was set aside and he was then reappointed to decide the same dispute, between the same parties, and decided it in the same way. At first instance it was held that his second adjudication should be set aside for apparent bias because, amongst other things, he had already decided the same issue. The Court of Appeal reversed the decision. Dyson LJ said:</w:t>
      </w:r>
    </w:p>
    <w:p w:rsidR="00D61FFF" w:rsidRPr="00F83E1A" w:rsidRDefault="00D61FFF" w:rsidP="00D61FFF">
      <w:pPr>
        <w:jc w:val="both"/>
        <w:rPr>
          <w:rFonts w:ascii="Times New Roman" w:hAnsi="Times New Roman" w:cs="Times New Roman"/>
        </w:rPr>
      </w:pPr>
    </w:p>
    <w:p w:rsidR="00F83E1A" w:rsidRPr="00F83E1A" w:rsidRDefault="00F83E1A" w:rsidP="00D61FFF">
      <w:pPr>
        <w:ind w:left="720"/>
        <w:jc w:val="both"/>
        <w:rPr>
          <w:rFonts w:ascii="Times New Roman" w:hAnsi="Times New Roman" w:cs="Times New Roman"/>
        </w:rPr>
      </w:pPr>
      <w:r w:rsidRPr="00F83E1A">
        <w:rPr>
          <w:rFonts w:ascii="Times New Roman" w:hAnsi="Times New Roman" w:cs="Times New Roman" w:hint="eastAsia"/>
        </w:rPr>
        <w:t>“</w:t>
      </w:r>
      <w:r w:rsidRPr="00F83E1A">
        <w:rPr>
          <w:rFonts w:ascii="Times New Roman" w:hAnsi="Times New Roman" w:cs="Times New Roman"/>
        </w:rPr>
        <w:t>20. In my judgment, the mere fact that the tribunal has previously decided the issue is not of itself sufficient to justify a conclusion of apparent bias. Something more is required. Judges are assumed to be trustworthy and to understand that they should approach every case with an open mind. The same applies to adjudicators, who are almost always professional persons. That is not to say that, if it is asked to re-determine an issue and the evidence and arguments are merely a repeat of what went before, the tribunal will not be likely to reach the same conclusion as before.</w:t>
      </w:r>
    </w:p>
    <w:p w:rsidR="00D61FFF" w:rsidRDefault="00D61FFF" w:rsidP="00D61FFF">
      <w:pPr>
        <w:ind w:left="720"/>
        <w:jc w:val="both"/>
        <w:rPr>
          <w:rFonts w:ascii="Times New Roman" w:hAnsi="Times New Roman" w:cs="Times New Roman"/>
        </w:rPr>
      </w:pPr>
    </w:p>
    <w:p w:rsidR="00F83E1A" w:rsidRPr="00F83E1A" w:rsidRDefault="00F83E1A" w:rsidP="00D61FFF">
      <w:pPr>
        <w:ind w:left="720"/>
        <w:jc w:val="both"/>
        <w:rPr>
          <w:rFonts w:ascii="Times New Roman" w:hAnsi="Times New Roman" w:cs="Times New Roman"/>
        </w:rPr>
      </w:pPr>
      <w:r w:rsidRPr="00F83E1A">
        <w:rPr>
          <w:rFonts w:ascii="Times New Roman" w:hAnsi="Times New Roman" w:cs="Times New Roman"/>
        </w:rPr>
        <w:t>It would be unrealistic, indeed absurd, to expect the tribunal in such circumstances to ignore its earlier decision and not to be inclined to come to the same conclusion as before, particularly if the previous decision was carefully reasoned. The vice which the law must guard against is that the tribunal may approach the rehearing with a closed mind. If a judge has considered an issue carefully before reaching a decision on the first occasion, it cannot sensibly be said that he has a closed mind if, the evidence and arguments being the same as before, he does not give as careful a consideration on the second occasion as on the first. He will, </w:t>
      </w:r>
      <w:r w:rsidR="00D61FFF">
        <w:rPr>
          <w:rFonts w:ascii="Times New Roman" w:hAnsi="Times New Roman" w:cs="Times New Roman"/>
        </w:rPr>
        <w:t xml:space="preserve"> </w:t>
      </w:r>
      <w:r w:rsidRPr="00F83E1A">
        <w:rPr>
          <w:rFonts w:ascii="Times New Roman" w:hAnsi="Times New Roman" w:cs="Times New Roman"/>
        </w:rPr>
        <w:t>however, be expected to give such reconsideration of the matter as is reasonably necessary for him to be satisfied that his first decision was correct. As I have said, it will be a most unusual case where the second hearing is for practical purposes an exact rerun of the first.</w:t>
      </w:r>
    </w:p>
    <w:p w:rsidR="00D61FFF" w:rsidRDefault="00D61FFF" w:rsidP="00D61FFF">
      <w:pPr>
        <w:ind w:left="720"/>
        <w:jc w:val="both"/>
        <w:rPr>
          <w:rFonts w:ascii="Times New Roman" w:hAnsi="Times New Roman" w:cs="Times New Roman"/>
        </w:rPr>
      </w:pPr>
    </w:p>
    <w:p w:rsidR="00F83E1A" w:rsidRDefault="00D61FFF" w:rsidP="00D61FFF">
      <w:pPr>
        <w:ind w:left="720"/>
        <w:jc w:val="both"/>
        <w:rPr>
          <w:rFonts w:ascii="Times New Roman" w:hAnsi="Times New Roman" w:cs="Times New Roman"/>
        </w:rPr>
      </w:pPr>
      <w:r>
        <w:rPr>
          <w:rFonts w:ascii="Times New Roman" w:hAnsi="Times New Roman" w:cs="Times New Roman"/>
        </w:rPr>
        <w:t xml:space="preserve">21. </w:t>
      </w:r>
      <w:r w:rsidR="00F83E1A" w:rsidRPr="00F83E1A">
        <w:rPr>
          <w:rFonts w:ascii="Times New Roman" w:hAnsi="Times New Roman" w:cs="Times New Roman"/>
        </w:rPr>
        <w:t>The mere fact that the tribunal has decided the issue before is therefore not enough for apparent bias. There needs to be something of substance to lead the fair-minded and informed observer to conclude that there is a real possibility that the tribunal will not bring an open mind and objective judgment to bear.</w:t>
      </w:r>
      <w:r w:rsidR="00F83E1A" w:rsidRPr="00F83E1A">
        <w:rPr>
          <w:rFonts w:ascii="Times New Roman" w:hAnsi="Times New Roman" w:cs="Times New Roman" w:hint="eastAsia"/>
        </w:rPr>
        <w:t>”</w:t>
      </w:r>
    </w:p>
    <w:p w:rsidR="00D61FFF" w:rsidRPr="00F83E1A" w:rsidRDefault="00D61FFF" w:rsidP="00D61FFF">
      <w:pPr>
        <w:ind w:left="720"/>
        <w:jc w:val="both"/>
        <w:rPr>
          <w:rFonts w:ascii="Times New Roman" w:hAnsi="Times New Roman" w:cs="Times New Roman"/>
        </w:rPr>
      </w:pPr>
    </w:p>
    <w:p w:rsidR="00F83E1A" w:rsidRPr="00F83E1A" w:rsidRDefault="00D61FFF" w:rsidP="00D61FFF">
      <w:pPr>
        <w:ind w:left="720"/>
        <w:jc w:val="both"/>
        <w:rPr>
          <w:rFonts w:ascii="Times New Roman" w:hAnsi="Times New Roman" w:cs="Times New Roman"/>
        </w:rPr>
      </w:pPr>
      <w:r>
        <w:rPr>
          <w:rFonts w:ascii="Times New Roman" w:hAnsi="Times New Roman" w:cs="Times New Roman"/>
        </w:rPr>
        <w:t xml:space="preserve">27. </w:t>
      </w:r>
      <w:r w:rsidR="00F83E1A" w:rsidRPr="00F83E1A">
        <w:rPr>
          <w:rFonts w:ascii="Times New Roman" w:hAnsi="Times New Roman" w:cs="Times New Roman"/>
        </w:rPr>
        <w:t xml:space="preserve"> Those comments apply with as much force to arbitrators in international reinsurance arbitration as they do to adjudicators in building disputes. Just as an arbitrator or adjudicator can be expected to bring an open mind and objective judgment to bear when redetermining the same question on the same evidence between the same parties, it is all the more so where the evidence is different and heard in a reference between different parties.</w:t>
      </w:r>
    </w:p>
    <w:p w:rsidR="00F83E1A" w:rsidRDefault="00D61FFF" w:rsidP="00D61FFF">
      <w:pPr>
        <w:ind w:left="720"/>
        <w:jc w:val="both"/>
        <w:rPr>
          <w:rFonts w:ascii="Times New Roman" w:hAnsi="Times New Roman" w:cs="Times New Roman"/>
        </w:rPr>
      </w:pPr>
      <w:r>
        <w:rPr>
          <w:rFonts w:ascii="Times New Roman" w:hAnsi="Times New Roman" w:cs="Times New Roman"/>
        </w:rPr>
        <w:lastRenderedPageBreak/>
        <w:t>28.</w:t>
      </w:r>
      <w:r w:rsidR="00F83E1A" w:rsidRPr="00F83E1A">
        <w:rPr>
          <w:rFonts w:ascii="Times New Roman" w:hAnsi="Times New Roman" w:cs="Times New Roman"/>
        </w:rPr>
        <w:t xml:space="preserve"> The position in Bermuda Form arbitrations is accurately summarised in a leading textbook, Liability Insurance in International Arbitration, 2nd ed (2011), at para 14.32 in these terms:</w:t>
      </w:r>
    </w:p>
    <w:p w:rsidR="00D61FFF" w:rsidRPr="00F83E1A" w:rsidRDefault="00D61FFF" w:rsidP="00F83E1A">
      <w:pPr>
        <w:jc w:val="both"/>
        <w:rPr>
          <w:rFonts w:ascii="Times New Roman" w:hAnsi="Times New Roman" w:cs="Times New Roman"/>
        </w:rPr>
      </w:pPr>
    </w:p>
    <w:p w:rsidR="00F83E1A" w:rsidRDefault="00F83E1A" w:rsidP="00D61FFF">
      <w:pPr>
        <w:ind w:left="720"/>
        <w:jc w:val="both"/>
        <w:rPr>
          <w:rFonts w:ascii="Times New Roman" w:hAnsi="Times New Roman" w:cs="Times New Roman"/>
        </w:rPr>
      </w:pPr>
      <w:r w:rsidRPr="00F83E1A">
        <w:rPr>
          <w:rFonts w:ascii="Times New Roman" w:hAnsi="Times New Roman" w:cs="Times New Roman" w:hint="eastAsia"/>
        </w:rPr>
        <w:t>“</w:t>
      </w:r>
      <w:r w:rsidRPr="00F83E1A">
        <w:rPr>
          <w:rFonts w:ascii="Times New Roman" w:hAnsi="Times New Roman" w:cs="Times New Roman"/>
        </w:rPr>
        <w:t>14.32 Commen</w:t>
      </w:r>
      <w:r w:rsidR="00D61FFF">
        <w:rPr>
          <w:rFonts w:ascii="Times New Roman" w:hAnsi="Times New Roman" w:cs="Times New Roman"/>
        </w:rPr>
        <w:t xml:space="preserve">cing a Bermuda Form Arbitration </w:t>
      </w:r>
      <w:r w:rsidRPr="00F83E1A">
        <w:rPr>
          <w:rFonts w:ascii="Times New Roman" w:hAnsi="Times New Roman" w:cs="Times New Roman"/>
        </w:rPr>
        <w:t xml:space="preserve">The decision in Locabail (UK) Ltd v Bayfield Properties Ltd [2000] QB 451, and the foregoing discussion, is also relevant in the fairly common situation where a loss, whether from boom or batch, gives rise to a number of arbitrations against different insurers who have subscribed to the same programme. A number of arbitrations may be commenced at around the same time, and the same arbitrator may be appointed at the outset in respect of all these arbitrations. Another possibility is that there are successive arbitrations, for example because the policyholder wishes to see the outcome of an arbitration on the first layer before embarking on further proceedings. A policyholder, who has been successful before </w:t>
      </w:r>
      <w:r w:rsidR="00D61FFF">
        <w:rPr>
          <w:rFonts w:ascii="Times New Roman" w:hAnsi="Times New Roman" w:cs="Times New Roman"/>
        </w:rPr>
        <w:t xml:space="preserve"> m</w:t>
      </w:r>
      <w:r w:rsidRPr="00F83E1A">
        <w:rPr>
          <w:rFonts w:ascii="Times New Roman" w:hAnsi="Times New Roman" w:cs="Times New Roman"/>
        </w:rPr>
        <w:t>one tribunal, may then be tempted to appoint one of its members (not necessarily its original appointee, but possibly the chairman or even the insurer's original appointee) as arbitrator in a subsequent arbitration. Similarly, if insurer A has been successful in the first arbitration, insurer B may in practice learn of this success and the identity of the arbitrators who have upheld insurer A's arguments. It follows from Locabail and AMEC Capital Projects Ltd v Whitefriars City Estates Ltd [2005] 1 All ER 723 that an objection to the appointment of a member of a previous panel would not be sustained simply on the basis that the arbitrator had previously decided a particular issue in favour of one or other party. It equally follows that an arbitrator can properly be appointed at the outset in respect of a number of layers of coverage, even though he may then decide the dispute under one layer before hearing the case on another layer.</w:t>
      </w:r>
      <w:r w:rsidRPr="00F83E1A">
        <w:rPr>
          <w:rFonts w:ascii="Times New Roman" w:hAnsi="Times New Roman" w:cs="Times New Roman" w:hint="eastAsia"/>
        </w:rPr>
        <w:t>”</w:t>
      </w:r>
    </w:p>
    <w:p w:rsidR="00D61FFF" w:rsidRPr="00F83E1A" w:rsidRDefault="00D61FFF" w:rsidP="00D61FFF">
      <w:pPr>
        <w:ind w:left="720"/>
        <w:jc w:val="both"/>
        <w:rPr>
          <w:rFonts w:ascii="Times New Roman" w:hAnsi="Times New Roman" w:cs="Times New Roman"/>
        </w:rPr>
      </w:pPr>
    </w:p>
    <w:p w:rsidR="00F83E1A" w:rsidRDefault="00D61FFF" w:rsidP="00F83E1A">
      <w:pPr>
        <w:jc w:val="both"/>
        <w:rPr>
          <w:rFonts w:ascii="Times New Roman" w:hAnsi="Times New Roman" w:cs="Times New Roman"/>
        </w:rPr>
      </w:pPr>
      <w:r>
        <w:rPr>
          <w:rFonts w:ascii="Times New Roman" w:hAnsi="Times New Roman" w:cs="Times New Roman"/>
        </w:rPr>
        <w:t xml:space="preserve">26. </w:t>
      </w:r>
      <w:r w:rsidR="00F83E1A" w:rsidRPr="00F83E1A">
        <w:rPr>
          <w:rFonts w:ascii="Times New Roman" w:hAnsi="Times New Roman" w:cs="Times New Roman"/>
        </w:rPr>
        <w:t xml:space="preserve">We were, however, referred </w:t>
      </w:r>
      <w:r>
        <w:rPr>
          <w:rFonts w:ascii="Times New Roman" w:hAnsi="Times New Roman" w:cs="Times New Roman"/>
        </w:rPr>
        <w:t>to Russell on Arbitration (23</w:t>
      </w:r>
      <w:r w:rsidRPr="00D61FFF">
        <w:rPr>
          <w:rFonts w:ascii="Times New Roman" w:hAnsi="Times New Roman" w:cs="Times New Roman"/>
          <w:vertAlign w:val="superscript"/>
        </w:rPr>
        <w:t>rd</w:t>
      </w:r>
      <w:r>
        <w:rPr>
          <w:rFonts w:ascii="Times New Roman" w:hAnsi="Times New Roman" w:cs="Times New Roman"/>
        </w:rPr>
        <w:t xml:space="preserve"> </w:t>
      </w:r>
      <w:r w:rsidR="00F83E1A" w:rsidRPr="00F83E1A">
        <w:rPr>
          <w:rFonts w:ascii="Times New Roman" w:hAnsi="Times New Roman" w:cs="Times New Roman"/>
        </w:rPr>
        <w:t>edition), in which the learned autho</w:t>
      </w:r>
      <w:r>
        <w:rPr>
          <w:rFonts w:ascii="Times New Roman" w:hAnsi="Times New Roman" w:cs="Times New Roman"/>
        </w:rPr>
        <w:t xml:space="preserve">r has referred to the ground of </w:t>
      </w:r>
      <w:r w:rsidR="00F83E1A" w:rsidRPr="00F83E1A">
        <w:rPr>
          <w:rFonts w:ascii="Times New Roman" w:hAnsi="Times New Roman" w:cs="Times New Roman"/>
        </w:rPr>
        <w:t>bias in the context of previous views expressed by an arbitrator. In</w:t>
      </w:r>
      <w:r>
        <w:rPr>
          <w:rFonts w:ascii="Times New Roman" w:hAnsi="Times New Roman" w:cs="Times New Roman"/>
        </w:rPr>
        <w:t xml:space="preserve"> </w:t>
      </w:r>
      <w:r w:rsidR="00F83E1A" w:rsidRPr="00F83E1A">
        <w:rPr>
          <w:rFonts w:ascii="Times New Roman" w:hAnsi="Times New Roman" w:cs="Times New Roman"/>
        </w:rPr>
        <w:t>Chapter 4-124, the learned author states as follows:</w:t>
      </w:r>
    </w:p>
    <w:p w:rsidR="00D61FFF" w:rsidRPr="00F83E1A" w:rsidRDefault="00D61FFF" w:rsidP="00F83E1A">
      <w:pPr>
        <w:jc w:val="both"/>
        <w:rPr>
          <w:rFonts w:ascii="Times New Roman" w:hAnsi="Times New Roman" w:cs="Times New Roman"/>
        </w:rPr>
      </w:pPr>
    </w:p>
    <w:p w:rsidR="00F83E1A" w:rsidRPr="00F83E1A" w:rsidRDefault="00F83E1A" w:rsidP="00D61FFF">
      <w:pPr>
        <w:ind w:left="720"/>
        <w:jc w:val="both"/>
        <w:rPr>
          <w:rFonts w:ascii="Times New Roman" w:hAnsi="Times New Roman" w:cs="Times New Roman"/>
        </w:rPr>
      </w:pPr>
      <w:r w:rsidRPr="00F83E1A">
        <w:rPr>
          <w:rFonts w:ascii="Times New Roman" w:hAnsi="Times New Roman" w:cs="Times New Roman" w:hint="eastAsia"/>
        </w:rPr>
        <w:t>“</w:t>
      </w:r>
      <w:r w:rsidRPr="00F83E1A">
        <w:rPr>
          <w:rFonts w:ascii="Times New Roman" w:hAnsi="Times New Roman" w:cs="Times New Roman"/>
        </w:rPr>
        <w:t xml:space="preserve">In certain circumstances, previously expressed views of an arbitrator, which suggest a certain pre-disposition to a particular course of action, outcome or in favour of a party, can constitute grounds for removal. One of the Locabail v. Bayfield applications ([2000] 1 All E.R. 65 at 92-93) against a judge was successful on this basis. The judge had written four strongly worded articles which led the Court to conclude that an objective apprehension of bias may arise on the part of one of the parties. However, a challenge against a sole arbitrator in a trade arbitration which alleged apparent bias because the arbitrator had previously been involved in a dispute with one of the parties failed. The judge found this on the facts to be no more than </w:t>
      </w:r>
      <w:r w:rsidRPr="00F83E1A">
        <w:rPr>
          <w:rFonts w:ascii="Times New Roman" w:hAnsi="Times New Roman" w:cs="Times New Roman" w:hint="eastAsia"/>
        </w:rPr>
        <w:t>“</w:t>
      </w:r>
      <w:r w:rsidRPr="00F83E1A">
        <w:rPr>
          <w:rFonts w:ascii="Times New Roman" w:hAnsi="Times New Roman" w:cs="Times New Roman"/>
        </w:rPr>
        <w:t>an ordinary incident of commercial life</w:t>
      </w:r>
      <w:r w:rsidRPr="00F83E1A">
        <w:rPr>
          <w:rFonts w:ascii="Times New Roman" w:hAnsi="Times New Roman" w:cs="Times New Roman" w:hint="eastAsia"/>
        </w:rPr>
        <w:t>”</w:t>
      </w:r>
      <w:r w:rsidRPr="00F83E1A">
        <w:rPr>
          <w:rFonts w:ascii="Times New Roman" w:hAnsi="Times New Roman" w:cs="Times New Roman"/>
        </w:rPr>
        <w:t xml:space="preserve"> occurring in the relatively small field of trade arbitrations where it was thought the parties and arbitrators were</w:t>
      </w:r>
      <w:r w:rsidR="00D61FFF">
        <w:rPr>
          <w:rFonts w:ascii="Times New Roman" w:hAnsi="Times New Roman" w:cs="Times New Roman"/>
        </w:rPr>
        <w:t xml:space="preserve"> </w:t>
      </w:r>
      <w:r w:rsidRPr="00F83E1A">
        <w:rPr>
          <w:rFonts w:ascii="Times New Roman" w:hAnsi="Times New Roman" w:cs="Times New Roman"/>
        </w:rPr>
        <w:t>quite likely to have had prior dealing with each other (Rustal Trading Ltd. v. Gill and Duffas SA [2000] 1 Lloyd</w:t>
      </w:r>
      <w:r w:rsidRPr="00F83E1A">
        <w:rPr>
          <w:rFonts w:ascii="Times New Roman" w:hAnsi="Times New Roman" w:cs="Times New Roman" w:hint="eastAsia"/>
        </w:rPr>
        <w:t>’</w:t>
      </w:r>
      <w:r w:rsidRPr="00F83E1A">
        <w:rPr>
          <w:rFonts w:ascii="Times New Roman" w:hAnsi="Times New Roman" w:cs="Times New Roman"/>
        </w:rPr>
        <w:t xml:space="preserve">s Rep. 14). Similarly, the fact that an insurance arbitrator had previously given a statement in another arbitration (and may have been called to give </w:t>
      </w:r>
      <w:r w:rsidRPr="00F83E1A">
        <w:rPr>
          <w:rFonts w:ascii="Times New Roman" w:hAnsi="Times New Roman" w:cs="Times New Roman"/>
        </w:rPr>
        <w:lastRenderedPageBreak/>
        <w:t>evidence subsequently) about the meaning of a standard form clause which might have had a tentative bearing on the present arbitration would not give grounds for removal (Argonaut Insurance Co v. Republic Insurance Co [2003] EWHC 547).</w:t>
      </w:r>
      <w:r w:rsidRPr="00F83E1A">
        <w:rPr>
          <w:rFonts w:ascii="Times New Roman" w:hAnsi="Times New Roman" w:cs="Times New Roman" w:hint="eastAsia"/>
        </w:rPr>
        <w:t>”</w:t>
      </w:r>
    </w:p>
    <w:p w:rsidR="00D61FFF" w:rsidRDefault="00D61FFF" w:rsidP="00F83E1A">
      <w:pPr>
        <w:jc w:val="both"/>
        <w:rPr>
          <w:rFonts w:ascii="Times New Roman" w:hAnsi="Times New Roman" w:cs="Times New Roman"/>
        </w:rPr>
      </w:pPr>
    </w:p>
    <w:p w:rsidR="00F83E1A" w:rsidRDefault="00D61FFF" w:rsidP="00F83E1A">
      <w:pPr>
        <w:jc w:val="both"/>
        <w:rPr>
          <w:rFonts w:ascii="Times New Roman" w:hAnsi="Times New Roman" w:cs="Times New Roman"/>
        </w:rPr>
      </w:pPr>
      <w:r>
        <w:rPr>
          <w:rFonts w:ascii="Times New Roman" w:hAnsi="Times New Roman" w:cs="Times New Roman"/>
        </w:rPr>
        <w:t xml:space="preserve">27. </w:t>
      </w:r>
      <w:r w:rsidR="00F83E1A" w:rsidRPr="00F83E1A">
        <w:rPr>
          <w:rFonts w:ascii="Times New Roman" w:hAnsi="Times New Roman" w:cs="Times New Roman"/>
        </w:rPr>
        <w:t xml:space="preserve">The judgment referred to in Russell is reported in </w:t>
      </w:r>
      <w:r w:rsidR="00F83E1A" w:rsidRPr="00D61FFF">
        <w:rPr>
          <w:rFonts w:ascii="Times New Roman" w:hAnsi="Times New Roman" w:cs="Times New Roman"/>
          <w:i/>
        </w:rPr>
        <w:t>Lo</w:t>
      </w:r>
      <w:r w:rsidRPr="00D61FFF">
        <w:rPr>
          <w:rFonts w:ascii="Times New Roman" w:hAnsi="Times New Roman" w:cs="Times New Roman"/>
          <w:i/>
        </w:rPr>
        <w:t xml:space="preserve">cabail v. </w:t>
      </w:r>
      <w:r w:rsidR="00F83E1A" w:rsidRPr="00D61FFF">
        <w:rPr>
          <w:rFonts w:ascii="Times New Roman" w:hAnsi="Times New Roman" w:cs="Times New Roman"/>
          <w:i/>
        </w:rPr>
        <w:t>Bayfield</w:t>
      </w:r>
      <w:r w:rsidRPr="00D61FFF">
        <w:rPr>
          <w:rFonts w:ascii="Times New Roman" w:hAnsi="Times New Roman" w:cs="Times New Roman"/>
          <w:i/>
          <w:sz w:val="20"/>
          <w:szCs w:val="20"/>
          <w:vertAlign w:val="superscript"/>
        </w:rPr>
        <w:t>6</w:t>
      </w:r>
      <w:r w:rsidR="00F83E1A" w:rsidRPr="00D61FFF">
        <w:rPr>
          <w:rFonts w:ascii="Times New Roman" w:hAnsi="Times New Roman" w:cs="Times New Roman"/>
          <w:i/>
        </w:rPr>
        <w:t>,</w:t>
      </w:r>
      <w:r w:rsidR="00F83E1A" w:rsidRPr="00F83E1A">
        <w:rPr>
          <w:rFonts w:ascii="Times New Roman" w:hAnsi="Times New Roman" w:cs="Times New Roman"/>
        </w:rPr>
        <w:t>. In paragraph 89 thereof, the Court of</w:t>
      </w:r>
      <w:r>
        <w:rPr>
          <w:rFonts w:ascii="Times New Roman" w:hAnsi="Times New Roman" w:cs="Times New Roman"/>
        </w:rPr>
        <w:t xml:space="preserve"> </w:t>
      </w:r>
      <w:r w:rsidR="00F83E1A" w:rsidRPr="00F83E1A">
        <w:rPr>
          <w:rFonts w:ascii="Times New Roman" w:hAnsi="Times New Roman" w:cs="Times New Roman"/>
        </w:rPr>
        <w:t>Appeal stated:</w:t>
      </w:r>
    </w:p>
    <w:p w:rsidR="00D61FFF" w:rsidRPr="00F83E1A" w:rsidRDefault="00D61FFF" w:rsidP="00F83E1A">
      <w:pPr>
        <w:jc w:val="both"/>
        <w:rPr>
          <w:rFonts w:ascii="Times New Roman" w:hAnsi="Times New Roman" w:cs="Times New Roman"/>
        </w:rPr>
      </w:pPr>
    </w:p>
    <w:p w:rsidR="00F83E1A" w:rsidRPr="00F83E1A" w:rsidRDefault="00F83E1A" w:rsidP="00D61FFF">
      <w:pPr>
        <w:ind w:left="720"/>
        <w:jc w:val="both"/>
        <w:rPr>
          <w:rFonts w:ascii="Times New Roman" w:hAnsi="Times New Roman" w:cs="Times New Roman"/>
        </w:rPr>
      </w:pPr>
      <w:r w:rsidRPr="00F83E1A">
        <w:rPr>
          <w:rFonts w:ascii="Times New Roman" w:hAnsi="Times New Roman" w:cs="Times New Roman" w:hint="eastAsia"/>
        </w:rPr>
        <w:t>“</w:t>
      </w:r>
      <w:r w:rsidRPr="00F83E1A">
        <w:rPr>
          <w:rFonts w:ascii="Times New Roman" w:hAnsi="Times New Roman" w:cs="Times New Roman"/>
        </w:rPr>
        <w:t>We have found this a difficult and anxious application to resolve. There is no suggestion of actual bias on the part of the recorder. Nor, quite rightly, is any imputation made as to his good faith. His voluntary disclosure of the matters already referred to show that he was conscious of his judicial duty. The views he expressed in the articles relied on are no doubt shared by other experienced commentators. We have, however, to ask, taking a broad commonsense approach, whether a person holding the pronounced pro-claimant anti-insurer views expressed by the recorder in the articles might not unconsciously have leant in favour of the claimant and against the defendant in resolving the factual issues between them. Not without misgiving, we conclude that there was on the facts here a real danger of such a result. We do not think a lay observer with knowledge of the facts could have excluded that possibility, and nor can we. We accordingly grant permission to appeal on this ground, allow the defendant's appeal and order a retrial. We should not be thought to hold any view at all on the likely or proper outcome of any retrial.</w:t>
      </w:r>
      <w:r w:rsidRPr="00F83E1A">
        <w:rPr>
          <w:rFonts w:ascii="Times New Roman" w:hAnsi="Times New Roman" w:cs="Times New Roman" w:hint="eastAsia"/>
        </w:rPr>
        <w:t>”</w:t>
      </w:r>
    </w:p>
    <w:p w:rsidR="00D61FFF" w:rsidRDefault="00D61FFF" w:rsidP="00F83E1A">
      <w:pPr>
        <w:jc w:val="both"/>
        <w:rPr>
          <w:rFonts w:ascii="Times New Roman" w:hAnsi="Times New Roman" w:cs="Times New Roman"/>
        </w:rPr>
      </w:pPr>
    </w:p>
    <w:p w:rsidR="00F83E1A" w:rsidRPr="00F83E1A" w:rsidRDefault="00D61FFF" w:rsidP="00F83E1A">
      <w:pPr>
        <w:jc w:val="both"/>
        <w:rPr>
          <w:rFonts w:ascii="Times New Roman" w:hAnsi="Times New Roman" w:cs="Times New Roman"/>
        </w:rPr>
      </w:pPr>
      <w:r>
        <w:rPr>
          <w:rFonts w:ascii="Times New Roman" w:hAnsi="Times New Roman" w:cs="Times New Roman"/>
        </w:rPr>
        <w:t xml:space="preserve">28. </w:t>
      </w:r>
      <w:r w:rsidR="00F83E1A" w:rsidRPr="00F83E1A">
        <w:rPr>
          <w:rFonts w:ascii="Times New Roman" w:hAnsi="Times New Roman" w:cs="Times New Roman"/>
        </w:rPr>
        <w:t>We have not been shown anything to indicate that Justice Doabia would be a person holding a pronounced anti-claimant view as in Locabail (supra). Therefore, we are satisfied that there is no real possibility that Justice Doabia will not bring an open mind and objective judgment to bear on arguments made by the parties in the fourth arbitration, which may or may not differ from arguments made in the third arbitration.</w:t>
      </w:r>
    </w:p>
    <w:p w:rsidR="00D61FFF" w:rsidRDefault="00D61FFF" w:rsidP="00F83E1A">
      <w:pPr>
        <w:jc w:val="both"/>
        <w:rPr>
          <w:rFonts w:ascii="Times New Roman" w:hAnsi="Times New Roman" w:cs="Times New Roman"/>
        </w:rPr>
      </w:pPr>
    </w:p>
    <w:p w:rsidR="00F83E1A" w:rsidRPr="00F83E1A" w:rsidRDefault="00D61FFF" w:rsidP="00F83E1A">
      <w:pPr>
        <w:jc w:val="both"/>
        <w:rPr>
          <w:rFonts w:ascii="Times New Roman" w:hAnsi="Times New Roman" w:cs="Times New Roman"/>
        </w:rPr>
      </w:pPr>
      <w:r>
        <w:rPr>
          <w:rFonts w:ascii="Times New Roman" w:hAnsi="Times New Roman" w:cs="Times New Roman"/>
        </w:rPr>
        <w:t>29.</w:t>
      </w:r>
      <w:r w:rsidR="00F83E1A" w:rsidRPr="00F83E1A">
        <w:rPr>
          <w:rFonts w:ascii="Times New Roman" w:hAnsi="Times New Roman" w:cs="Times New Roman"/>
        </w:rPr>
        <w:t xml:space="preserve"> The appointment of Justice Doabia was also attacked on the ground that he had not made a complete disclosure, in that his disclosure statement did not indicate as to whether he was likely to devote sufficient time to the arbitration and would be able to complete it within 12 months. We are afraid that we cannot allow the appellant to raise this point at this stage as it was never raised earlier. Obviously, if Justice Doabia did not indicate anything to the contrary, he would be able to devote sufficient time to the arbitration and complete the process within 12 months.</w:t>
      </w:r>
    </w:p>
    <w:p w:rsidR="00D61FFF" w:rsidRDefault="00D61FFF" w:rsidP="00F83E1A">
      <w:pPr>
        <w:jc w:val="both"/>
        <w:rPr>
          <w:rFonts w:ascii="Times New Roman" w:hAnsi="Times New Roman" w:cs="Times New Roman"/>
        </w:rPr>
      </w:pPr>
    </w:p>
    <w:p w:rsidR="00F83E1A" w:rsidRDefault="00F83E1A" w:rsidP="00F83E1A">
      <w:pPr>
        <w:jc w:val="both"/>
        <w:rPr>
          <w:rFonts w:ascii="Times New Roman" w:hAnsi="Times New Roman" w:cs="Times New Roman"/>
        </w:rPr>
      </w:pPr>
      <w:r w:rsidRPr="00F83E1A">
        <w:rPr>
          <w:rFonts w:ascii="Times New Roman" w:hAnsi="Times New Roman" w:cs="Times New Roman"/>
        </w:rPr>
        <w:t>30. It was also faintly urged that the arbitrator must without delay make a disclosure to the parties in writing. Justice Doabia</w:t>
      </w:r>
      <w:r w:rsidRPr="00F83E1A">
        <w:rPr>
          <w:rFonts w:ascii="Times New Roman" w:hAnsi="Times New Roman" w:cs="Times New Roman" w:hint="eastAsia"/>
        </w:rPr>
        <w:t>’</w:t>
      </w:r>
      <w:r w:rsidRPr="00F83E1A">
        <w:rPr>
          <w:rFonts w:ascii="Times New Roman" w:hAnsi="Times New Roman" w:cs="Times New Roman"/>
        </w:rPr>
        <w:t>s disclosure was by a letter dated October 31, 2016 which was sent to the Secretary General of the International Centre for Alternative Dispute Resolution (ICADR). It has come on record that for no fault of Justice Doabia, the ICADR, through oversight, did not handover the said letter or a copy thereof to the appellant until November 24, 2016, which is stated in its letter dated November 29, 2016. This contention also, therefore, need not detain us.</w:t>
      </w:r>
    </w:p>
    <w:p w:rsidR="00D61FFF" w:rsidRPr="00F83E1A" w:rsidRDefault="00D61FFF" w:rsidP="00F83E1A">
      <w:pPr>
        <w:jc w:val="both"/>
        <w:rPr>
          <w:rFonts w:ascii="Times New Roman" w:hAnsi="Times New Roman" w:cs="Times New Roman"/>
        </w:rPr>
      </w:pPr>
    </w:p>
    <w:p w:rsidR="00F83E1A" w:rsidRDefault="00D61FFF" w:rsidP="00F83E1A">
      <w:pPr>
        <w:jc w:val="both"/>
        <w:rPr>
          <w:rFonts w:ascii="Times New Roman" w:hAnsi="Times New Roman" w:cs="Times New Roman"/>
        </w:rPr>
      </w:pPr>
      <w:r>
        <w:rPr>
          <w:rFonts w:ascii="Times New Roman" w:hAnsi="Times New Roman" w:cs="Times New Roman"/>
        </w:rPr>
        <w:lastRenderedPageBreak/>
        <w:t>31.</w:t>
      </w:r>
      <w:r w:rsidR="00F83E1A" w:rsidRPr="00F83E1A">
        <w:rPr>
          <w:rFonts w:ascii="Times New Roman" w:hAnsi="Times New Roman" w:cs="Times New Roman"/>
        </w:rPr>
        <w:t xml:space="preserve"> It was then argued that und</w:t>
      </w:r>
      <w:r>
        <w:rPr>
          <w:rFonts w:ascii="Times New Roman" w:hAnsi="Times New Roman" w:cs="Times New Roman"/>
        </w:rPr>
        <w:t xml:space="preserve">er Explanation 3 to the Seventh </w:t>
      </w:r>
      <w:r w:rsidR="00F83E1A" w:rsidRPr="00F83E1A">
        <w:rPr>
          <w:rFonts w:ascii="Times New Roman" w:hAnsi="Times New Roman" w:cs="Times New Roman"/>
        </w:rPr>
        <w:t>Schedule, maritime or commodities arbitration may draw arbitrators from a small, specialized pool, in which case it is the custom and practice for parties to appoint the same arbitrator in different cases. This is in contrast to an arbitrator in other cases where he should not be appointed more than once. We are afraid that this argument again cannot be countenanced for the simple reason that Explanation 3 stands by itself and has to be applied as a relevant fact to be taken into account. It has no indirect bearing on any of the other items mentioned in the Seventh Schedule.</w:t>
      </w:r>
    </w:p>
    <w:p w:rsidR="00D61FFF" w:rsidRPr="00F83E1A" w:rsidRDefault="00D61FFF" w:rsidP="00F83E1A">
      <w:pPr>
        <w:jc w:val="both"/>
        <w:rPr>
          <w:rFonts w:ascii="Times New Roman" w:hAnsi="Times New Roman" w:cs="Times New Roman"/>
        </w:rPr>
      </w:pPr>
    </w:p>
    <w:p w:rsidR="00F83E1A" w:rsidRDefault="00D61FFF" w:rsidP="00F83E1A">
      <w:pPr>
        <w:jc w:val="both"/>
        <w:rPr>
          <w:rFonts w:ascii="Times New Roman" w:hAnsi="Times New Roman" w:cs="Times New Roman"/>
        </w:rPr>
      </w:pPr>
      <w:r>
        <w:rPr>
          <w:rFonts w:ascii="Times New Roman" w:hAnsi="Times New Roman" w:cs="Times New Roman"/>
        </w:rPr>
        <w:t xml:space="preserve">32. </w:t>
      </w:r>
      <w:r w:rsidR="00F83E1A" w:rsidRPr="00F83E1A">
        <w:rPr>
          <w:rFonts w:ascii="Times New Roman" w:hAnsi="Times New Roman" w:cs="Times New Roman"/>
        </w:rPr>
        <w:t>This being the case, we are satisfied that the learned single Judge</w:t>
      </w:r>
      <w:r w:rsidR="00F83E1A" w:rsidRPr="00F83E1A">
        <w:rPr>
          <w:rFonts w:ascii="Times New Roman" w:hAnsi="Times New Roman" w:cs="Times New Roman" w:hint="eastAsia"/>
        </w:rPr>
        <w:t>’</w:t>
      </w:r>
      <w:r w:rsidR="00F83E1A" w:rsidRPr="00F83E1A">
        <w:rPr>
          <w:rFonts w:ascii="Times New Roman" w:hAnsi="Times New Roman" w:cs="Times New Roman"/>
        </w:rPr>
        <w:t>s judgment requires no interference. The appeals are, accordingly, dismissed.</w:t>
      </w:r>
    </w:p>
    <w:p w:rsidR="00D61FFF" w:rsidRPr="00F83E1A" w:rsidRDefault="00D61FFF" w:rsidP="00F83E1A">
      <w:pPr>
        <w:jc w:val="both"/>
        <w:rPr>
          <w:rFonts w:ascii="Times New Roman" w:hAnsi="Times New Roman" w:cs="Times New Roman"/>
        </w:rPr>
      </w:pPr>
    </w:p>
    <w:p w:rsidR="00F83E1A" w:rsidRDefault="00CB0375" w:rsidP="00F83E1A">
      <w:pPr>
        <w:jc w:val="both"/>
        <w:rPr>
          <w:rFonts w:ascii="Times New Roman" w:hAnsi="Times New Roman" w:cs="Times New Roman"/>
        </w:rPr>
      </w:pPr>
      <w:r>
        <w:rPr>
          <w:rFonts w:ascii="Times New Roman" w:hAnsi="Times New Roman" w:cs="Times New Roman"/>
        </w:rPr>
        <w:t>Judgment Referred.</w:t>
      </w:r>
    </w:p>
    <w:p w:rsidR="00CB0375" w:rsidRDefault="00CB0375" w:rsidP="00F83E1A">
      <w:pPr>
        <w:jc w:val="both"/>
        <w:rPr>
          <w:rFonts w:ascii="Times New Roman" w:hAnsi="Times New Roman" w:cs="Times New Roman"/>
        </w:rPr>
      </w:pPr>
    </w:p>
    <w:p w:rsidR="00CB0375" w:rsidRPr="00CB0375" w:rsidRDefault="00CB0375" w:rsidP="00CB0375">
      <w:pPr>
        <w:jc w:val="both"/>
        <w:rPr>
          <w:rFonts w:ascii="Times New Roman" w:hAnsi="Times New Roman" w:cs="Times New Roman"/>
          <w:i/>
          <w:sz w:val="20"/>
          <w:szCs w:val="20"/>
        </w:rPr>
      </w:pPr>
      <w:r w:rsidRPr="00CB0375">
        <w:rPr>
          <w:rFonts w:ascii="Times New Roman" w:hAnsi="Times New Roman" w:cs="Times New Roman"/>
          <w:i/>
          <w:sz w:val="20"/>
          <w:szCs w:val="20"/>
          <w:vertAlign w:val="superscript"/>
        </w:rPr>
        <w:t>1</w:t>
      </w:r>
      <w:r w:rsidRPr="00CB0375">
        <w:rPr>
          <w:rFonts w:ascii="Times New Roman" w:hAnsi="Times New Roman" w:cs="Times New Roman"/>
          <w:i/>
          <w:sz w:val="20"/>
          <w:szCs w:val="20"/>
        </w:rPr>
        <w:t xml:space="preserve">(2017) 4 SCC 0665 </w:t>
      </w:r>
    </w:p>
    <w:p w:rsidR="00CB0375" w:rsidRPr="00CB0375" w:rsidRDefault="00CB0375" w:rsidP="00CB0375">
      <w:pPr>
        <w:jc w:val="both"/>
        <w:rPr>
          <w:rFonts w:ascii="Times New Roman" w:hAnsi="Times New Roman" w:cs="Times New Roman"/>
          <w:i/>
          <w:sz w:val="20"/>
          <w:szCs w:val="20"/>
        </w:rPr>
      </w:pPr>
      <w:r w:rsidRPr="00CB0375">
        <w:rPr>
          <w:rFonts w:ascii="Times New Roman" w:hAnsi="Times New Roman" w:cs="Times New Roman"/>
          <w:i/>
          <w:sz w:val="20"/>
          <w:szCs w:val="20"/>
          <w:vertAlign w:val="superscript"/>
        </w:rPr>
        <w:t>2</w:t>
      </w:r>
      <w:r w:rsidRPr="00CB0375">
        <w:rPr>
          <w:rFonts w:ascii="Times New Roman" w:hAnsi="Times New Roman" w:cs="Times New Roman"/>
          <w:i/>
          <w:sz w:val="20"/>
          <w:szCs w:val="20"/>
        </w:rPr>
        <w:t>(2003) 5 SCC 0705</w:t>
      </w:r>
    </w:p>
    <w:p w:rsidR="00CB0375" w:rsidRPr="00CB0375" w:rsidRDefault="00CB0375" w:rsidP="00CB0375">
      <w:pPr>
        <w:jc w:val="both"/>
        <w:rPr>
          <w:rFonts w:ascii="Times New Roman" w:hAnsi="Times New Roman" w:cs="Times New Roman"/>
          <w:i/>
          <w:sz w:val="20"/>
          <w:szCs w:val="20"/>
        </w:rPr>
      </w:pPr>
      <w:r w:rsidRPr="00CB0375">
        <w:rPr>
          <w:rFonts w:ascii="Times New Roman" w:hAnsi="Times New Roman" w:cs="Times New Roman"/>
          <w:i/>
          <w:sz w:val="20"/>
          <w:szCs w:val="20"/>
          <w:vertAlign w:val="superscript"/>
        </w:rPr>
        <w:t>3</w:t>
      </w:r>
      <w:r w:rsidRPr="00CB0375">
        <w:rPr>
          <w:rFonts w:ascii="Times New Roman" w:hAnsi="Times New Roman" w:cs="Times New Roman"/>
          <w:i/>
          <w:sz w:val="20"/>
          <w:szCs w:val="20"/>
        </w:rPr>
        <w:t>(2014) 9 SCC 0263</w:t>
      </w:r>
    </w:p>
    <w:p w:rsidR="00CB0375" w:rsidRPr="00CB0375" w:rsidRDefault="00CB0375" w:rsidP="00CB0375">
      <w:pPr>
        <w:jc w:val="both"/>
        <w:rPr>
          <w:rFonts w:ascii="Times New Roman" w:hAnsi="Times New Roman" w:cs="Times New Roman"/>
          <w:i/>
          <w:sz w:val="20"/>
          <w:szCs w:val="20"/>
        </w:rPr>
      </w:pPr>
      <w:r w:rsidRPr="00CB0375">
        <w:rPr>
          <w:rFonts w:ascii="Times New Roman" w:hAnsi="Times New Roman" w:cs="Times New Roman"/>
          <w:i/>
          <w:sz w:val="20"/>
          <w:szCs w:val="20"/>
          <w:vertAlign w:val="superscript"/>
        </w:rPr>
        <w:t>4</w:t>
      </w:r>
      <w:r w:rsidRPr="00CB0375">
        <w:rPr>
          <w:rFonts w:ascii="Times New Roman" w:hAnsi="Times New Roman" w:cs="Times New Roman"/>
          <w:i/>
          <w:sz w:val="20"/>
          <w:szCs w:val="20"/>
        </w:rPr>
        <w:t>(1994) Supp. 1 SCC 0644</w:t>
      </w:r>
    </w:p>
    <w:p w:rsidR="00CB0375" w:rsidRPr="00CB0375" w:rsidRDefault="00CB0375" w:rsidP="00CB0375">
      <w:pPr>
        <w:jc w:val="both"/>
        <w:rPr>
          <w:rFonts w:ascii="Times New Roman" w:hAnsi="Times New Roman" w:cs="Times New Roman"/>
          <w:i/>
          <w:sz w:val="20"/>
          <w:szCs w:val="20"/>
        </w:rPr>
      </w:pPr>
      <w:r w:rsidRPr="00CB0375">
        <w:rPr>
          <w:rFonts w:ascii="Times New Roman" w:hAnsi="Times New Roman" w:cs="Times New Roman"/>
          <w:i/>
          <w:sz w:val="20"/>
          <w:szCs w:val="20"/>
          <w:vertAlign w:val="superscript"/>
        </w:rPr>
        <w:t>5</w:t>
      </w:r>
      <w:r w:rsidRPr="00CB0375">
        <w:rPr>
          <w:rFonts w:ascii="Times New Roman" w:hAnsi="Times New Roman" w:cs="Times New Roman"/>
          <w:i/>
          <w:sz w:val="20"/>
          <w:szCs w:val="20"/>
        </w:rPr>
        <w:t>(2015) 3 SCC 0049</w:t>
      </w:r>
    </w:p>
    <w:p w:rsidR="00CB0375" w:rsidRPr="00CB0375" w:rsidRDefault="00CB0375" w:rsidP="00CB0375">
      <w:pPr>
        <w:jc w:val="both"/>
        <w:rPr>
          <w:rFonts w:ascii="Times New Roman" w:hAnsi="Times New Roman" w:cs="Times New Roman"/>
          <w:i/>
          <w:sz w:val="20"/>
          <w:szCs w:val="20"/>
        </w:rPr>
      </w:pPr>
      <w:r w:rsidRPr="00CB0375">
        <w:rPr>
          <w:rFonts w:ascii="Times New Roman" w:hAnsi="Times New Roman" w:cs="Times New Roman"/>
          <w:i/>
          <w:sz w:val="20"/>
          <w:szCs w:val="20"/>
          <w:vertAlign w:val="superscript"/>
        </w:rPr>
        <w:t>6</w:t>
      </w:r>
      <w:r w:rsidRPr="00CB0375">
        <w:rPr>
          <w:rFonts w:ascii="Times New Roman" w:hAnsi="Times New Roman" w:cs="Times New Roman"/>
          <w:i/>
          <w:sz w:val="20"/>
          <w:szCs w:val="20"/>
        </w:rPr>
        <w:t>(2000) 1 All E.R. 0065</w:t>
      </w:r>
    </w:p>
    <w:p w:rsidR="00CB0375" w:rsidRPr="008230B9" w:rsidRDefault="00CB0375" w:rsidP="00F83E1A">
      <w:pPr>
        <w:jc w:val="both"/>
        <w:rPr>
          <w:rFonts w:ascii="Times New Roman" w:hAnsi="Times New Roman" w:cs="Times New Roman"/>
        </w:rPr>
      </w:pPr>
    </w:p>
    <w:sectPr w:rsidR="00CB0375" w:rsidRPr="008230B9"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50A5" w:rsidRDefault="00E650A5" w:rsidP="00CF3BB7">
      <w:r>
        <w:separator/>
      </w:r>
    </w:p>
  </w:endnote>
  <w:endnote w:type="continuationSeparator" w:id="1">
    <w:p w:rsidR="00E650A5" w:rsidRDefault="00E650A5"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D67AA6" w:rsidRPr="00CF3BB7" w:rsidRDefault="00D67AA6">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DF2C73">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D67AA6" w:rsidRPr="00CF3BB7" w:rsidRDefault="00D67AA6">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50A5" w:rsidRDefault="00E650A5" w:rsidP="00CF3BB7">
      <w:r>
        <w:separator/>
      </w:r>
    </w:p>
  </w:footnote>
  <w:footnote w:type="continuationSeparator" w:id="1">
    <w:p w:rsidR="00E650A5" w:rsidRDefault="00E650A5"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24079"/>
    <w:rsid w:val="00025B3B"/>
    <w:rsid w:val="00030F94"/>
    <w:rsid w:val="00031B97"/>
    <w:rsid w:val="000323F9"/>
    <w:rsid w:val="00032DA7"/>
    <w:rsid w:val="00034C7B"/>
    <w:rsid w:val="00035E36"/>
    <w:rsid w:val="00043A27"/>
    <w:rsid w:val="00043D23"/>
    <w:rsid w:val="000526B6"/>
    <w:rsid w:val="00056803"/>
    <w:rsid w:val="00056A55"/>
    <w:rsid w:val="000654DC"/>
    <w:rsid w:val="00065CA8"/>
    <w:rsid w:val="00066B19"/>
    <w:rsid w:val="00067750"/>
    <w:rsid w:val="00067D47"/>
    <w:rsid w:val="000704EA"/>
    <w:rsid w:val="00072143"/>
    <w:rsid w:val="000745ED"/>
    <w:rsid w:val="00077C43"/>
    <w:rsid w:val="00080E98"/>
    <w:rsid w:val="00086065"/>
    <w:rsid w:val="000874B8"/>
    <w:rsid w:val="00097FA8"/>
    <w:rsid w:val="000A0234"/>
    <w:rsid w:val="000A0E48"/>
    <w:rsid w:val="000A202C"/>
    <w:rsid w:val="000A2EDF"/>
    <w:rsid w:val="000A3299"/>
    <w:rsid w:val="000A5B31"/>
    <w:rsid w:val="000A5BFF"/>
    <w:rsid w:val="000A5D45"/>
    <w:rsid w:val="000A6408"/>
    <w:rsid w:val="000A7722"/>
    <w:rsid w:val="000B143F"/>
    <w:rsid w:val="000B2A90"/>
    <w:rsid w:val="000B3B3E"/>
    <w:rsid w:val="000B403F"/>
    <w:rsid w:val="000B606A"/>
    <w:rsid w:val="000B684A"/>
    <w:rsid w:val="000C3881"/>
    <w:rsid w:val="000C66DC"/>
    <w:rsid w:val="000C697B"/>
    <w:rsid w:val="000C6E59"/>
    <w:rsid w:val="000D006B"/>
    <w:rsid w:val="000D0786"/>
    <w:rsid w:val="000D6F28"/>
    <w:rsid w:val="000E00E6"/>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8B2"/>
    <w:rsid w:val="00133A60"/>
    <w:rsid w:val="001346CC"/>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07D7E"/>
    <w:rsid w:val="00211F38"/>
    <w:rsid w:val="002122BA"/>
    <w:rsid w:val="00215D79"/>
    <w:rsid w:val="00217B16"/>
    <w:rsid w:val="00221A47"/>
    <w:rsid w:val="00224289"/>
    <w:rsid w:val="00224E85"/>
    <w:rsid w:val="00225F04"/>
    <w:rsid w:val="00227A1E"/>
    <w:rsid w:val="00231151"/>
    <w:rsid w:val="00231FAD"/>
    <w:rsid w:val="00232B8F"/>
    <w:rsid w:val="00242012"/>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0F8"/>
    <w:rsid w:val="002908D1"/>
    <w:rsid w:val="00291A83"/>
    <w:rsid w:val="00291E17"/>
    <w:rsid w:val="00295605"/>
    <w:rsid w:val="002968D4"/>
    <w:rsid w:val="002A3204"/>
    <w:rsid w:val="002A6D3C"/>
    <w:rsid w:val="002A726D"/>
    <w:rsid w:val="002A76C1"/>
    <w:rsid w:val="002B50FB"/>
    <w:rsid w:val="002B6A75"/>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4BAF"/>
    <w:rsid w:val="003A6369"/>
    <w:rsid w:val="003A79F7"/>
    <w:rsid w:val="003B2A0C"/>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1D2"/>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47CE3"/>
    <w:rsid w:val="00451FF5"/>
    <w:rsid w:val="00453B95"/>
    <w:rsid w:val="00454852"/>
    <w:rsid w:val="00455430"/>
    <w:rsid w:val="00455902"/>
    <w:rsid w:val="004579D4"/>
    <w:rsid w:val="004602BF"/>
    <w:rsid w:val="00462029"/>
    <w:rsid w:val="0046639A"/>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318B"/>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3F21"/>
    <w:rsid w:val="00504391"/>
    <w:rsid w:val="00506099"/>
    <w:rsid w:val="0050697A"/>
    <w:rsid w:val="005072E7"/>
    <w:rsid w:val="00511642"/>
    <w:rsid w:val="00512786"/>
    <w:rsid w:val="00512AFB"/>
    <w:rsid w:val="00513009"/>
    <w:rsid w:val="0051308B"/>
    <w:rsid w:val="00513947"/>
    <w:rsid w:val="00513F88"/>
    <w:rsid w:val="005154F5"/>
    <w:rsid w:val="005263EB"/>
    <w:rsid w:val="005269DC"/>
    <w:rsid w:val="00527212"/>
    <w:rsid w:val="005272ED"/>
    <w:rsid w:val="00530341"/>
    <w:rsid w:val="00534C31"/>
    <w:rsid w:val="005413EE"/>
    <w:rsid w:val="00541E52"/>
    <w:rsid w:val="00543060"/>
    <w:rsid w:val="00543F15"/>
    <w:rsid w:val="00545662"/>
    <w:rsid w:val="00551A28"/>
    <w:rsid w:val="005525F2"/>
    <w:rsid w:val="0055510B"/>
    <w:rsid w:val="00555CFC"/>
    <w:rsid w:val="0056224D"/>
    <w:rsid w:val="00563B2E"/>
    <w:rsid w:val="005668D7"/>
    <w:rsid w:val="0057387F"/>
    <w:rsid w:val="00573B27"/>
    <w:rsid w:val="0057448E"/>
    <w:rsid w:val="005769A4"/>
    <w:rsid w:val="005812BE"/>
    <w:rsid w:val="00583AF9"/>
    <w:rsid w:val="0059006F"/>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214C"/>
    <w:rsid w:val="005F6429"/>
    <w:rsid w:val="00603EBC"/>
    <w:rsid w:val="0061043D"/>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145"/>
    <w:rsid w:val="00637FCD"/>
    <w:rsid w:val="0064158B"/>
    <w:rsid w:val="00644DF6"/>
    <w:rsid w:val="006513C5"/>
    <w:rsid w:val="006556E4"/>
    <w:rsid w:val="006564FF"/>
    <w:rsid w:val="006568CD"/>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5DAA"/>
    <w:rsid w:val="006960CC"/>
    <w:rsid w:val="00697D39"/>
    <w:rsid w:val="006A3F2C"/>
    <w:rsid w:val="006B2866"/>
    <w:rsid w:val="006B2F60"/>
    <w:rsid w:val="006B399C"/>
    <w:rsid w:val="006B5877"/>
    <w:rsid w:val="006B5A8D"/>
    <w:rsid w:val="006B5B5E"/>
    <w:rsid w:val="006C24A2"/>
    <w:rsid w:val="006C44C2"/>
    <w:rsid w:val="006C4DD4"/>
    <w:rsid w:val="006D07AE"/>
    <w:rsid w:val="006D205A"/>
    <w:rsid w:val="006D2B9C"/>
    <w:rsid w:val="006D7232"/>
    <w:rsid w:val="006E475E"/>
    <w:rsid w:val="006E6333"/>
    <w:rsid w:val="006F09BF"/>
    <w:rsid w:val="006F1694"/>
    <w:rsid w:val="006F6617"/>
    <w:rsid w:val="00707B2A"/>
    <w:rsid w:val="00710901"/>
    <w:rsid w:val="00715ACB"/>
    <w:rsid w:val="00715CEB"/>
    <w:rsid w:val="00717A39"/>
    <w:rsid w:val="00721196"/>
    <w:rsid w:val="0072176A"/>
    <w:rsid w:val="00722205"/>
    <w:rsid w:val="00722641"/>
    <w:rsid w:val="00724432"/>
    <w:rsid w:val="00725273"/>
    <w:rsid w:val="00725D6B"/>
    <w:rsid w:val="00727AB4"/>
    <w:rsid w:val="00730649"/>
    <w:rsid w:val="00733128"/>
    <w:rsid w:val="007368AC"/>
    <w:rsid w:val="007371D9"/>
    <w:rsid w:val="007405BF"/>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0CB9"/>
    <w:rsid w:val="00791E39"/>
    <w:rsid w:val="00792C7D"/>
    <w:rsid w:val="00794887"/>
    <w:rsid w:val="00794C55"/>
    <w:rsid w:val="00795534"/>
    <w:rsid w:val="007971F3"/>
    <w:rsid w:val="007A26C4"/>
    <w:rsid w:val="007A3E05"/>
    <w:rsid w:val="007A4F9B"/>
    <w:rsid w:val="007A7F23"/>
    <w:rsid w:val="007B1409"/>
    <w:rsid w:val="007B3494"/>
    <w:rsid w:val="007B39DD"/>
    <w:rsid w:val="007C086A"/>
    <w:rsid w:val="007C2739"/>
    <w:rsid w:val="007C3CB6"/>
    <w:rsid w:val="007C4837"/>
    <w:rsid w:val="007C4A39"/>
    <w:rsid w:val="007C4D51"/>
    <w:rsid w:val="007C6420"/>
    <w:rsid w:val="007C755C"/>
    <w:rsid w:val="007C76DF"/>
    <w:rsid w:val="007C7F8D"/>
    <w:rsid w:val="007D114D"/>
    <w:rsid w:val="007D137F"/>
    <w:rsid w:val="007D4969"/>
    <w:rsid w:val="007D5C8E"/>
    <w:rsid w:val="007E19B6"/>
    <w:rsid w:val="007E2614"/>
    <w:rsid w:val="007E35E0"/>
    <w:rsid w:val="007E5BD9"/>
    <w:rsid w:val="007F78BD"/>
    <w:rsid w:val="00801119"/>
    <w:rsid w:val="00801AA6"/>
    <w:rsid w:val="00802FB0"/>
    <w:rsid w:val="00804B08"/>
    <w:rsid w:val="00805119"/>
    <w:rsid w:val="00807291"/>
    <w:rsid w:val="00807C02"/>
    <w:rsid w:val="00810042"/>
    <w:rsid w:val="008103A4"/>
    <w:rsid w:val="008153FD"/>
    <w:rsid w:val="00816B13"/>
    <w:rsid w:val="008205A1"/>
    <w:rsid w:val="00821FDD"/>
    <w:rsid w:val="008230B9"/>
    <w:rsid w:val="00826C1D"/>
    <w:rsid w:val="0082720C"/>
    <w:rsid w:val="00830F4A"/>
    <w:rsid w:val="0083219C"/>
    <w:rsid w:val="00841ADD"/>
    <w:rsid w:val="00845946"/>
    <w:rsid w:val="00846598"/>
    <w:rsid w:val="0085249D"/>
    <w:rsid w:val="00852986"/>
    <w:rsid w:val="00853052"/>
    <w:rsid w:val="008540B7"/>
    <w:rsid w:val="008603DA"/>
    <w:rsid w:val="00863C2E"/>
    <w:rsid w:val="008643B6"/>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C77D0"/>
    <w:rsid w:val="008D58B7"/>
    <w:rsid w:val="008D5912"/>
    <w:rsid w:val="008D6E0D"/>
    <w:rsid w:val="008D762E"/>
    <w:rsid w:val="008E344E"/>
    <w:rsid w:val="008E561C"/>
    <w:rsid w:val="008F18D2"/>
    <w:rsid w:val="008F29B8"/>
    <w:rsid w:val="008F499C"/>
    <w:rsid w:val="008F55EE"/>
    <w:rsid w:val="00900C93"/>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46F4"/>
    <w:rsid w:val="00976FBB"/>
    <w:rsid w:val="0097729A"/>
    <w:rsid w:val="009822CF"/>
    <w:rsid w:val="00982C77"/>
    <w:rsid w:val="00984D3D"/>
    <w:rsid w:val="0098675B"/>
    <w:rsid w:val="00987ADE"/>
    <w:rsid w:val="009902F9"/>
    <w:rsid w:val="009908B5"/>
    <w:rsid w:val="00991C12"/>
    <w:rsid w:val="00992DC6"/>
    <w:rsid w:val="009950FD"/>
    <w:rsid w:val="009A13AE"/>
    <w:rsid w:val="009A2119"/>
    <w:rsid w:val="009A3810"/>
    <w:rsid w:val="009A3B59"/>
    <w:rsid w:val="009A5906"/>
    <w:rsid w:val="009A60EE"/>
    <w:rsid w:val="009B0B13"/>
    <w:rsid w:val="009B10F2"/>
    <w:rsid w:val="009B2F99"/>
    <w:rsid w:val="009C1453"/>
    <w:rsid w:val="009C2F3F"/>
    <w:rsid w:val="009C49DF"/>
    <w:rsid w:val="009C4B98"/>
    <w:rsid w:val="009C7D0C"/>
    <w:rsid w:val="009D4CB5"/>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3207C"/>
    <w:rsid w:val="00A40750"/>
    <w:rsid w:val="00A41A56"/>
    <w:rsid w:val="00A426E6"/>
    <w:rsid w:val="00A443C7"/>
    <w:rsid w:val="00A50250"/>
    <w:rsid w:val="00A5308D"/>
    <w:rsid w:val="00A531CA"/>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4F0F"/>
    <w:rsid w:val="00AB7036"/>
    <w:rsid w:val="00AC354E"/>
    <w:rsid w:val="00AC5E94"/>
    <w:rsid w:val="00AC6CC0"/>
    <w:rsid w:val="00AC73F0"/>
    <w:rsid w:val="00AC7DFC"/>
    <w:rsid w:val="00AD0E2B"/>
    <w:rsid w:val="00AD1813"/>
    <w:rsid w:val="00AD1D53"/>
    <w:rsid w:val="00AD384C"/>
    <w:rsid w:val="00AD60F1"/>
    <w:rsid w:val="00AD75D8"/>
    <w:rsid w:val="00AD76CE"/>
    <w:rsid w:val="00AE35F2"/>
    <w:rsid w:val="00AE7368"/>
    <w:rsid w:val="00AF04E5"/>
    <w:rsid w:val="00AF0960"/>
    <w:rsid w:val="00AF17F3"/>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4FE2"/>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84E04"/>
    <w:rsid w:val="00B9434A"/>
    <w:rsid w:val="00B94B8E"/>
    <w:rsid w:val="00B94E0F"/>
    <w:rsid w:val="00B95F53"/>
    <w:rsid w:val="00B979A7"/>
    <w:rsid w:val="00B97D17"/>
    <w:rsid w:val="00BA1BCF"/>
    <w:rsid w:val="00BA324E"/>
    <w:rsid w:val="00BA5A38"/>
    <w:rsid w:val="00BA642E"/>
    <w:rsid w:val="00BA7EE4"/>
    <w:rsid w:val="00BB033C"/>
    <w:rsid w:val="00BB09D0"/>
    <w:rsid w:val="00BB3006"/>
    <w:rsid w:val="00BB430E"/>
    <w:rsid w:val="00BB63C9"/>
    <w:rsid w:val="00BB74FE"/>
    <w:rsid w:val="00BB7D6F"/>
    <w:rsid w:val="00BC0246"/>
    <w:rsid w:val="00BC11EE"/>
    <w:rsid w:val="00BC6E68"/>
    <w:rsid w:val="00BC7460"/>
    <w:rsid w:val="00BD145A"/>
    <w:rsid w:val="00BD2D5F"/>
    <w:rsid w:val="00BD3F3F"/>
    <w:rsid w:val="00BD6200"/>
    <w:rsid w:val="00BD6B11"/>
    <w:rsid w:val="00BF20AF"/>
    <w:rsid w:val="00BF2497"/>
    <w:rsid w:val="00BF399F"/>
    <w:rsid w:val="00BF4D4D"/>
    <w:rsid w:val="00BF7B1B"/>
    <w:rsid w:val="00C006AF"/>
    <w:rsid w:val="00C07B2E"/>
    <w:rsid w:val="00C07C17"/>
    <w:rsid w:val="00C10517"/>
    <w:rsid w:val="00C15EE3"/>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655FD"/>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375"/>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D5A41"/>
    <w:rsid w:val="00CE0D36"/>
    <w:rsid w:val="00CE175D"/>
    <w:rsid w:val="00CE1AB6"/>
    <w:rsid w:val="00CE2D32"/>
    <w:rsid w:val="00CE68AA"/>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9D1"/>
    <w:rsid w:val="00D45C06"/>
    <w:rsid w:val="00D476A3"/>
    <w:rsid w:val="00D51576"/>
    <w:rsid w:val="00D53DE7"/>
    <w:rsid w:val="00D558A9"/>
    <w:rsid w:val="00D608FB"/>
    <w:rsid w:val="00D61FFF"/>
    <w:rsid w:val="00D631DC"/>
    <w:rsid w:val="00D65397"/>
    <w:rsid w:val="00D65525"/>
    <w:rsid w:val="00D65BB8"/>
    <w:rsid w:val="00D67AA6"/>
    <w:rsid w:val="00D702CB"/>
    <w:rsid w:val="00D714C8"/>
    <w:rsid w:val="00D7243C"/>
    <w:rsid w:val="00D7458D"/>
    <w:rsid w:val="00D74C22"/>
    <w:rsid w:val="00D768DC"/>
    <w:rsid w:val="00D76B4B"/>
    <w:rsid w:val="00D8190A"/>
    <w:rsid w:val="00D85B69"/>
    <w:rsid w:val="00D87B2D"/>
    <w:rsid w:val="00D87DDE"/>
    <w:rsid w:val="00D93980"/>
    <w:rsid w:val="00D957A3"/>
    <w:rsid w:val="00D963D8"/>
    <w:rsid w:val="00D976DF"/>
    <w:rsid w:val="00DA0974"/>
    <w:rsid w:val="00DA48D2"/>
    <w:rsid w:val="00DB01EC"/>
    <w:rsid w:val="00DB1C6C"/>
    <w:rsid w:val="00DB32AC"/>
    <w:rsid w:val="00DC0C6B"/>
    <w:rsid w:val="00DC42D3"/>
    <w:rsid w:val="00DC4BDB"/>
    <w:rsid w:val="00DC5F9C"/>
    <w:rsid w:val="00DC65B9"/>
    <w:rsid w:val="00DD0333"/>
    <w:rsid w:val="00DD1C78"/>
    <w:rsid w:val="00DE3129"/>
    <w:rsid w:val="00DE788E"/>
    <w:rsid w:val="00DF167A"/>
    <w:rsid w:val="00DF1CF7"/>
    <w:rsid w:val="00DF2C73"/>
    <w:rsid w:val="00DF3A19"/>
    <w:rsid w:val="00E00CFB"/>
    <w:rsid w:val="00E00D69"/>
    <w:rsid w:val="00E06649"/>
    <w:rsid w:val="00E06BF2"/>
    <w:rsid w:val="00E12503"/>
    <w:rsid w:val="00E1375C"/>
    <w:rsid w:val="00E146C1"/>
    <w:rsid w:val="00E166B7"/>
    <w:rsid w:val="00E213A2"/>
    <w:rsid w:val="00E213B6"/>
    <w:rsid w:val="00E266D2"/>
    <w:rsid w:val="00E3256A"/>
    <w:rsid w:val="00E3324E"/>
    <w:rsid w:val="00E35387"/>
    <w:rsid w:val="00E37763"/>
    <w:rsid w:val="00E40C77"/>
    <w:rsid w:val="00E41FC1"/>
    <w:rsid w:val="00E44CC7"/>
    <w:rsid w:val="00E44FF9"/>
    <w:rsid w:val="00E479B2"/>
    <w:rsid w:val="00E47AD3"/>
    <w:rsid w:val="00E47D35"/>
    <w:rsid w:val="00E5163B"/>
    <w:rsid w:val="00E51D0F"/>
    <w:rsid w:val="00E5216D"/>
    <w:rsid w:val="00E547B6"/>
    <w:rsid w:val="00E56311"/>
    <w:rsid w:val="00E63123"/>
    <w:rsid w:val="00E635A2"/>
    <w:rsid w:val="00E643FC"/>
    <w:rsid w:val="00E64AD8"/>
    <w:rsid w:val="00E650A5"/>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27244"/>
    <w:rsid w:val="00F30677"/>
    <w:rsid w:val="00F30861"/>
    <w:rsid w:val="00F325CC"/>
    <w:rsid w:val="00F356D0"/>
    <w:rsid w:val="00F4266C"/>
    <w:rsid w:val="00F45AD0"/>
    <w:rsid w:val="00F519E1"/>
    <w:rsid w:val="00F51F17"/>
    <w:rsid w:val="00F606A2"/>
    <w:rsid w:val="00F60AC1"/>
    <w:rsid w:val="00F618A7"/>
    <w:rsid w:val="00F63AEB"/>
    <w:rsid w:val="00F6799B"/>
    <w:rsid w:val="00F736AD"/>
    <w:rsid w:val="00F739AD"/>
    <w:rsid w:val="00F74F38"/>
    <w:rsid w:val="00F75994"/>
    <w:rsid w:val="00F80900"/>
    <w:rsid w:val="00F80DA4"/>
    <w:rsid w:val="00F81073"/>
    <w:rsid w:val="00F82576"/>
    <w:rsid w:val="00F82EB1"/>
    <w:rsid w:val="00F83E1A"/>
    <w:rsid w:val="00F84E30"/>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5F3B"/>
    <w:rsid w:val="00FC7887"/>
    <w:rsid w:val="00FC7A6B"/>
    <w:rsid w:val="00FD25E5"/>
    <w:rsid w:val="00FD403D"/>
    <w:rsid w:val="00FD5A52"/>
    <w:rsid w:val="00FE0B92"/>
    <w:rsid w:val="00FE5D55"/>
    <w:rsid w:val="00FE62EA"/>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9618</Words>
  <Characters>54825</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LAW</dc:creator>
  <cp:lastModifiedBy>Mantu</cp:lastModifiedBy>
  <cp:revision>3</cp:revision>
  <cp:lastPrinted>2017-09-01T07:38:00Z</cp:lastPrinted>
  <dcterms:created xsi:type="dcterms:W3CDTF">2017-09-01T09:48:00Z</dcterms:created>
  <dcterms:modified xsi:type="dcterms:W3CDTF">2017-09-01T09:48:00Z</dcterms:modified>
</cp:coreProperties>
</file>