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F2" w:rsidRPr="002236F4" w:rsidRDefault="009C7DF2" w:rsidP="002236F4">
      <w:pPr>
        <w:jc w:val="center"/>
        <w:rPr>
          <w:rFonts w:ascii="Times New Roman" w:hAnsi="Times New Roman" w:cs="Times New Roman"/>
          <w:b/>
        </w:rPr>
      </w:pPr>
      <w:r w:rsidRPr="002236F4">
        <w:rPr>
          <w:rFonts w:ascii="Times New Roman" w:hAnsi="Times New Roman" w:cs="Times New Roman"/>
          <w:b/>
        </w:rPr>
        <w:t>SUPREME COURT OF INDIA</w:t>
      </w:r>
    </w:p>
    <w:p w:rsidR="009C7DF2" w:rsidRPr="009C7DF2" w:rsidRDefault="009C7DF2" w:rsidP="002236F4">
      <w:pPr>
        <w:jc w:val="center"/>
        <w:rPr>
          <w:rFonts w:ascii="Times New Roman" w:hAnsi="Times New Roman" w:cs="Times New Roman"/>
        </w:rPr>
      </w:pPr>
    </w:p>
    <w:p w:rsidR="009C7DF2" w:rsidRDefault="009C7DF2" w:rsidP="002236F4">
      <w:pPr>
        <w:jc w:val="center"/>
        <w:rPr>
          <w:rFonts w:ascii="Times New Roman" w:hAnsi="Times New Roman" w:cs="Times New Roman"/>
        </w:rPr>
      </w:pPr>
      <w:r w:rsidRPr="009C7DF2">
        <w:rPr>
          <w:rFonts w:ascii="Times New Roman" w:hAnsi="Times New Roman" w:cs="Times New Roman"/>
        </w:rPr>
        <w:t>Senior Manager (P&amp;D),Riico Ltd.</w:t>
      </w:r>
    </w:p>
    <w:p w:rsidR="009C7DF2" w:rsidRDefault="009C7DF2" w:rsidP="002236F4">
      <w:pPr>
        <w:jc w:val="center"/>
        <w:rPr>
          <w:rFonts w:ascii="Times New Roman" w:hAnsi="Times New Roman" w:cs="Times New Roman"/>
        </w:rPr>
      </w:pPr>
    </w:p>
    <w:p w:rsidR="009C7DF2" w:rsidRDefault="009C7DF2" w:rsidP="002236F4">
      <w:pPr>
        <w:jc w:val="center"/>
        <w:rPr>
          <w:rFonts w:ascii="Times New Roman" w:hAnsi="Times New Roman" w:cs="Times New Roman"/>
        </w:rPr>
      </w:pPr>
      <w:r>
        <w:rPr>
          <w:rFonts w:ascii="Times New Roman" w:hAnsi="Times New Roman" w:cs="Times New Roman"/>
        </w:rPr>
        <w:t>Vs.</w:t>
      </w:r>
    </w:p>
    <w:p w:rsidR="009C7DF2" w:rsidRPr="009C7DF2" w:rsidRDefault="009C7DF2" w:rsidP="002236F4">
      <w:pPr>
        <w:jc w:val="center"/>
        <w:rPr>
          <w:rFonts w:ascii="Times New Roman" w:hAnsi="Times New Roman" w:cs="Times New Roman"/>
        </w:rPr>
      </w:pPr>
    </w:p>
    <w:p w:rsidR="009C7DF2" w:rsidRDefault="008236E0" w:rsidP="002236F4">
      <w:pPr>
        <w:jc w:val="center"/>
        <w:rPr>
          <w:rFonts w:ascii="Times New Roman" w:hAnsi="Times New Roman" w:cs="Times New Roman"/>
        </w:rPr>
      </w:pPr>
      <w:r>
        <w:rPr>
          <w:rFonts w:ascii="Times New Roman" w:hAnsi="Times New Roman" w:cs="Times New Roman"/>
        </w:rPr>
        <w:t>The State o</w:t>
      </w:r>
      <w:r w:rsidR="009C7DF2" w:rsidRPr="009C7DF2">
        <w:rPr>
          <w:rFonts w:ascii="Times New Roman" w:hAnsi="Times New Roman" w:cs="Times New Roman"/>
        </w:rPr>
        <w:t>f Rajasthan</w:t>
      </w:r>
    </w:p>
    <w:p w:rsidR="002236F4" w:rsidRDefault="002236F4" w:rsidP="002236F4">
      <w:pPr>
        <w:jc w:val="center"/>
        <w:rPr>
          <w:rFonts w:ascii="Times New Roman" w:hAnsi="Times New Roman" w:cs="Times New Roman"/>
        </w:rPr>
      </w:pPr>
    </w:p>
    <w:p w:rsidR="002236F4" w:rsidRDefault="002236F4" w:rsidP="002236F4">
      <w:pPr>
        <w:jc w:val="center"/>
        <w:rPr>
          <w:rFonts w:ascii="Times New Roman" w:hAnsi="Times New Roman" w:cs="Times New Roman"/>
        </w:rPr>
      </w:pPr>
      <w:r>
        <w:rPr>
          <w:rFonts w:ascii="Times New Roman" w:hAnsi="Times New Roman" w:cs="Times New Roman"/>
        </w:rPr>
        <w:t>Crl.A.No.1845 of</w:t>
      </w:r>
      <w:r w:rsidRPr="009C7DF2">
        <w:rPr>
          <w:rFonts w:ascii="Times New Roman" w:hAnsi="Times New Roman" w:cs="Times New Roman"/>
        </w:rPr>
        <w:t xml:space="preserve"> 2017</w:t>
      </w:r>
    </w:p>
    <w:p w:rsidR="008236E0" w:rsidRDefault="008236E0" w:rsidP="002236F4">
      <w:pPr>
        <w:jc w:val="center"/>
        <w:rPr>
          <w:rFonts w:ascii="Times New Roman" w:hAnsi="Times New Roman" w:cs="Times New Roman"/>
        </w:rPr>
      </w:pPr>
    </w:p>
    <w:p w:rsidR="008236E0" w:rsidRDefault="008236E0" w:rsidP="002236F4">
      <w:pPr>
        <w:jc w:val="center"/>
        <w:rPr>
          <w:rFonts w:ascii="Times New Roman" w:hAnsi="Times New Roman" w:cs="Times New Roman"/>
        </w:rPr>
      </w:pPr>
      <w:r>
        <w:rPr>
          <w:rFonts w:ascii="Times New Roman" w:hAnsi="Times New Roman" w:cs="Times New Roman"/>
        </w:rPr>
        <w:t>(</w:t>
      </w:r>
      <w:r w:rsidR="002236F4">
        <w:rPr>
          <w:rFonts w:ascii="Times New Roman" w:hAnsi="Times New Roman" w:cs="Times New Roman"/>
        </w:rPr>
        <w:t>A.K.Sikri and Ashok Bhushan,JJ.,)</w:t>
      </w:r>
    </w:p>
    <w:p w:rsidR="002236F4" w:rsidRDefault="002236F4" w:rsidP="002236F4">
      <w:pPr>
        <w:jc w:val="center"/>
        <w:rPr>
          <w:rFonts w:ascii="Times New Roman" w:hAnsi="Times New Roman" w:cs="Times New Roman"/>
        </w:rPr>
      </w:pPr>
    </w:p>
    <w:p w:rsidR="002236F4" w:rsidRDefault="002236F4" w:rsidP="002236F4">
      <w:pPr>
        <w:jc w:val="center"/>
        <w:rPr>
          <w:rFonts w:ascii="Times New Roman" w:hAnsi="Times New Roman" w:cs="Times New Roman"/>
        </w:rPr>
      </w:pPr>
      <w:r>
        <w:rPr>
          <w:rFonts w:ascii="Times New Roman" w:hAnsi="Times New Roman" w:cs="Times New Roman"/>
        </w:rPr>
        <w:t>03.11.2017</w:t>
      </w:r>
    </w:p>
    <w:p w:rsidR="009C7DF2" w:rsidRDefault="009C7DF2" w:rsidP="002236F4">
      <w:pPr>
        <w:jc w:val="center"/>
        <w:rPr>
          <w:rFonts w:ascii="Times New Roman" w:hAnsi="Times New Roman" w:cs="Times New Roman"/>
        </w:rPr>
      </w:pPr>
    </w:p>
    <w:p w:rsidR="009C7DF2" w:rsidRPr="002236F4" w:rsidRDefault="009C7DF2" w:rsidP="002236F4">
      <w:pPr>
        <w:jc w:val="center"/>
        <w:rPr>
          <w:rFonts w:ascii="Times New Roman" w:hAnsi="Times New Roman" w:cs="Times New Roman"/>
          <w:b/>
        </w:rPr>
      </w:pPr>
      <w:r w:rsidRPr="002236F4">
        <w:rPr>
          <w:rFonts w:ascii="Times New Roman" w:hAnsi="Times New Roman" w:cs="Times New Roman"/>
          <w:b/>
        </w:rPr>
        <w:t>JUDGMENT</w:t>
      </w:r>
    </w:p>
    <w:p w:rsidR="009C7DF2" w:rsidRPr="002236F4" w:rsidRDefault="009C7DF2" w:rsidP="009C7DF2">
      <w:pPr>
        <w:jc w:val="both"/>
        <w:rPr>
          <w:rFonts w:ascii="Times New Roman" w:hAnsi="Times New Roman" w:cs="Times New Roman"/>
          <w:b/>
        </w:rPr>
      </w:pPr>
    </w:p>
    <w:p w:rsidR="009C7DF2" w:rsidRDefault="002236F4" w:rsidP="009C7DF2">
      <w:pPr>
        <w:jc w:val="both"/>
        <w:rPr>
          <w:rFonts w:ascii="Times New Roman" w:hAnsi="Times New Roman" w:cs="Times New Roman"/>
          <w:b/>
        </w:rPr>
      </w:pPr>
      <w:r w:rsidRPr="002236F4">
        <w:rPr>
          <w:rFonts w:ascii="Times New Roman" w:hAnsi="Times New Roman" w:cs="Times New Roman"/>
          <w:b/>
        </w:rPr>
        <w:t>Ashok Bhushan,</w:t>
      </w:r>
      <w:r w:rsidR="008236E0" w:rsidRPr="002236F4">
        <w:rPr>
          <w:rFonts w:ascii="Times New Roman" w:hAnsi="Times New Roman" w:cs="Times New Roman"/>
          <w:b/>
        </w:rPr>
        <w:t>J.</w:t>
      </w:r>
      <w:r w:rsidRPr="002236F4">
        <w:rPr>
          <w:rFonts w:ascii="Times New Roman" w:hAnsi="Times New Roman" w:cs="Times New Roman"/>
          <w:b/>
        </w:rPr>
        <w:t>,</w:t>
      </w:r>
    </w:p>
    <w:p w:rsidR="002236F4" w:rsidRPr="002236F4" w:rsidRDefault="002236F4" w:rsidP="009C7DF2">
      <w:pPr>
        <w:jc w:val="both"/>
        <w:rPr>
          <w:rFonts w:ascii="Times New Roman" w:hAnsi="Times New Roman" w:cs="Times New Roman"/>
          <w:b/>
        </w:rPr>
      </w:pPr>
    </w:p>
    <w:p w:rsidR="002236F4" w:rsidRDefault="002236F4" w:rsidP="002236F4">
      <w:pPr>
        <w:jc w:val="both"/>
        <w:rPr>
          <w:rFonts w:ascii="Times New Roman" w:hAnsi="Times New Roman" w:cs="Times New Roman"/>
        </w:rPr>
      </w:pPr>
      <w:r>
        <w:rPr>
          <w:rFonts w:ascii="Times New Roman" w:hAnsi="Times New Roman" w:cs="Times New Roman"/>
        </w:rPr>
        <w:t>SLP(Crl)No.4073 of 2017</w:t>
      </w:r>
    </w:p>
    <w:p w:rsidR="002236F4" w:rsidRPr="009C7DF2" w:rsidRDefault="002236F4" w:rsidP="009C7DF2">
      <w:pPr>
        <w:jc w:val="both"/>
        <w:rPr>
          <w:rFonts w:ascii="Times New Roman" w:hAnsi="Times New Roman" w:cs="Times New Roman"/>
        </w:rPr>
      </w:pPr>
    </w:p>
    <w:p w:rsidR="009C7DF2" w:rsidRPr="009C7DF2" w:rsidRDefault="002236F4" w:rsidP="009C7DF2">
      <w:pPr>
        <w:jc w:val="both"/>
        <w:rPr>
          <w:rFonts w:ascii="Times New Roman" w:hAnsi="Times New Roman" w:cs="Times New Roman"/>
        </w:rPr>
      </w:pPr>
      <w:r>
        <w:rPr>
          <w:rFonts w:ascii="Times New Roman" w:hAnsi="Times New Roman" w:cs="Times New Roman"/>
        </w:rPr>
        <w:t xml:space="preserve">1. </w:t>
      </w:r>
      <w:r w:rsidR="009C7DF2" w:rsidRPr="009C7DF2">
        <w:rPr>
          <w:rFonts w:ascii="Times New Roman" w:hAnsi="Times New Roman" w:cs="Times New Roman"/>
        </w:rPr>
        <w:t>This appeal has been filed against judgment dated 07.02.2017 of Rajasthan High Court dismissing Single Bench Criminal Miscellaneous Petition which was filed by the appellant questioning the judgment dated 22.07.2011 of Additional Sessions Judge dismissing the Criminal Revision Petition preferred by the appellant.</w:t>
      </w:r>
    </w:p>
    <w:p w:rsidR="002236F4" w:rsidRDefault="002236F4" w:rsidP="009C7DF2">
      <w:pPr>
        <w:jc w:val="both"/>
        <w:rPr>
          <w:rFonts w:ascii="Times New Roman" w:hAnsi="Times New Roman" w:cs="Times New Roman"/>
        </w:rPr>
      </w:pPr>
    </w:p>
    <w:p w:rsidR="009C7DF2" w:rsidRDefault="002236F4" w:rsidP="009C7DF2">
      <w:pPr>
        <w:jc w:val="both"/>
        <w:rPr>
          <w:rFonts w:ascii="Times New Roman" w:hAnsi="Times New Roman" w:cs="Times New Roman"/>
        </w:rPr>
      </w:pPr>
      <w:r>
        <w:rPr>
          <w:rFonts w:ascii="Times New Roman" w:hAnsi="Times New Roman" w:cs="Times New Roman"/>
        </w:rPr>
        <w:t xml:space="preserve">2. </w:t>
      </w:r>
      <w:r w:rsidR="009C7DF2" w:rsidRPr="009C7DF2">
        <w:rPr>
          <w:rFonts w:ascii="Times New Roman" w:hAnsi="Times New Roman" w:cs="Times New Roman"/>
        </w:rPr>
        <w:t>The facts giving rise to this appeal disclose several</w:t>
      </w:r>
      <w:r>
        <w:rPr>
          <w:rFonts w:ascii="Times New Roman" w:hAnsi="Times New Roman" w:cs="Times New Roman"/>
        </w:rPr>
        <w:t xml:space="preserve"> </w:t>
      </w:r>
      <w:r w:rsidR="009C7DF2" w:rsidRPr="009C7DF2">
        <w:rPr>
          <w:rFonts w:ascii="Times New Roman" w:hAnsi="Times New Roman" w:cs="Times New Roman"/>
        </w:rPr>
        <w:t>stages of litigation arising out of First Information Report</w:t>
      </w:r>
      <w:r>
        <w:rPr>
          <w:rFonts w:ascii="Times New Roman" w:hAnsi="Times New Roman" w:cs="Times New Roman"/>
        </w:rPr>
        <w:t xml:space="preserve"> </w:t>
      </w:r>
      <w:r w:rsidR="009C7DF2" w:rsidRPr="009C7DF2">
        <w:rPr>
          <w:rFonts w:ascii="Times New Roman" w:hAnsi="Times New Roman" w:cs="Times New Roman"/>
        </w:rPr>
        <w:t>lodged by appellant dated 29.04.1992 under Section 420 IPC.</w:t>
      </w:r>
    </w:p>
    <w:p w:rsidR="002236F4" w:rsidRPr="009C7DF2" w:rsidRDefault="002236F4" w:rsidP="009C7DF2">
      <w:pPr>
        <w:jc w:val="both"/>
        <w:rPr>
          <w:rFonts w:ascii="Times New Roman" w:hAnsi="Times New Roman" w:cs="Times New Roman"/>
        </w:rPr>
      </w:pPr>
    </w:p>
    <w:p w:rsidR="009C7DF2" w:rsidRDefault="002236F4" w:rsidP="009C7DF2">
      <w:pPr>
        <w:jc w:val="both"/>
        <w:rPr>
          <w:rFonts w:ascii="Times New Roman" w:hAnsi="Times New Roman" w:cs="Times New Roman"/>
        </w:rPr>
      </w:pPr>
      <w:r>
        <w:rPr>
          <w:rFonts w:ascii="Times New Roman" w:hAnsi="Times New Roman" w:cs="Times New Roman"/>
        </w:rPr>
        <w:t xml:space="preserve">3. </w:t>
      </w:r>
      <w:r w:rsidR="009C7DF2" w:rsidRPr="009C7DF2">
        <w:rPr>
          <w:rFonts w:ascii="Times New Roman" w:hAnsi="Times New Roman" w:cs="Times New Roman"/>
        </w:rPr>
        <w:t>The brief facts of the case necessary to be noted for deciding this appeal are:</w:t>
      </w:r>
      <w:r>
        <w:rPr>
          <w:rFonts w:ascii="Times New Roman" w:hAnsi="Times New Roman" w:cs="Times New Roman"/>
        </w:rPr>
        <w:t xml:space="preserve"> </w:t>
      </w:r>
      <w:r w:rsidR="009C7DF2" w:rsidRPr="009C7DF2">
        <w:rPr>
          <w:rFonts w:ascii="Times New Roman" w:hAnsi="Times New Roman" w:cs="Times New Roman"/>
        </w:rPr>
        <w:t xml:space="preserve">A letter dated 10.04.1992 was purported to be issued by Regional Manager, RIICO, Sriganganagar to the Respondent No. 2 M/s. Kanha Refined Oil and Vanaspati Pvt. Ltd. through Ravi Setia(Partner). The appellant who was working as Regional Manager and had allegedly signed the above letter when came to know about the letter dated 10.04.1992, he asked Respondent No. 2 on 23.04.1992 to produce the original copy of the letter within 24 hours. The letter was not produced before the office of Respondent No. 2 rather on 27.04.1992 the letter was produced by his counsel in Suit Case No. 2/84 titled M/s. Kanha Refined Oil and Vanaspati Pvt. Ltd. Vs. RIICO Limited. On 29.04.1992 the appellant filed a First Information Report No. 184 under Section 420 IPC alleging that on 10.04.1992 a letter has been forged by Respondent No. 2 and got it dispatched from the office by a Class IV employee, Raghuvir Singh on 10.04.1992. It is alleged that by playing fraud, forged and bogus document has been prepared by Respondent No. 2 hence, offence under Sections 467, 468 and 471 IPC are made out. FIR was registered under Section 420. A Final Report was submitted by the Inspector, Police Station Kotwali. In the Final Report, it was mentioned that since the letter dated 10 . 04 . 1992 has been filed in Case No. 2/84, in view of provisions of Section 195(1)(b)(ii) Cr.P.C. the police cannot investigate the matter. The Final Report was </w:t>
      </w:r>
      <w:r w:rsidR="009C7DF2" w:rsidRPr="009C7DF2">
        <w:rPr>
          <w:rFonts w:ascii="Times New Roman" w:hAnsi="Times New Roman" w:cs="Times New Roman"/>
        </w:rPr>
        <w:lastRenderedPageBreak/>
        <w:t xml:space="preserve">accepted by the Chief Judicial Magistrate by order dated 22.05.1998, relying on Section 195(1)(b)(ii) Cr.P.C. The appellant filed a Criminal Revision before the Additional Sessions Judge who vide his order dated 01.05.2000 set aside the order of Chief Judicial Magistrate and remanded the matter. The Trial Court passed a fresh order granting opportunity of hearing to the complainant. The Chief Judicial Magistrate after the remand again relying on Section 195(1)(b)(ii) Cr.P.C. held that letter having been filed in civil suit, cognizance cannot be taken. The Protest Petition was dismissed and Final Report was accepted. The Criminal Revision was filed by the appellant challenging the order dated 12.03.2003. The Revisional Court held that the provision of Section 195(1)(b)(ii) Cr.P.C. is not applicable to the facts of the present case. The Revisional Court has placed reliance on the judgment of this court in </w:t>
      </w:r>
      <w:r w:rsidR="009C7DF2" w:rsidRPr="002236F4">
        <w:rPr>
          <w:rFonts w:ascii="Times New Roman" w:hAnsi="Times New Roman" w:cs="Times New Roman"/>
          <w:i/>
        </w:rPr>
        <w:t>Sachida Nand Singh &amp; Anr. Vs. State of Bihar &amp; Anr</w:t>
      </w:r>
      <w:r w:rsidRPr="002236F4">
        <w:rPr>
          <w:rFonts w:ascii="Times New Roman" w:hAnsi="Times New Roman" w:cs="Times New Roman"/>
          <w:i/>
          <w:sz w:val="20"/>
          <w:szCs w:val="20"/>
          <w:vertAlign w:val="superscript"/>
        </w:rPr>
        <w:t>1</w:t>
      </w:r>
      <w:r w:rsidR="009C7DF2" w:rsidRPr="002236F4">
        <w:rPr>
          <w:rFonts w:ascii="Times New Roman" w:hAnsi="Times New Roman" w:cs="Times New Roman"/>
          <w:i/>
        </w:rPr>
        <w:t xml:space="preserve">., </w:t>
      </w:r>
      <w:r w:rsidR="009C7DF2" w:rsidRPr="009C7DF2">
        <w:rPr>
          <w:rFonts w:ascii="Times New Roman" w:hAnsi="Times New Roman" w:cs="Times New Roman"/>
        </w:rPr>
        <w:t>where it was held that when the document before producing in the Court has been prepared in a forged manner, provision of Section 195(1)(b)(ii) Cr.P.C. cannot be made applicable. The Revisional Court set aside the order of subordinate court and directed the court below to pass an order in accordance with law, on the basis of evidence available on file.</w:t>
      </w:r>
    </w:p>
    <w:p w:rsidR="002236F4" w:rsidRPr="009C7DF2" w:rsidRDefault="002236F4" w:rsidP="009C7DF2">
      <w:pPr>
        <w:jc w:val="both"/>
        <w:rPr>
          <w:rFonts w:ascii="Times New Roman" w:hAnsi="Times New Roman" w:cs="Times New Roman"/>
        </w:rPr>
      </w:pPr>
    </w:p>
    <w:p w:rsidR="009C7DF2" w:rsidRDefault="002236F4" w:rsidP="009C7DF2">
      <w:pPr>
        <w:jc w:val="both"/>
        <w:rPr>
          <w:rFonts w:ascii="Times New Roman" w:hAnsi="Times New Roman" w:cs="Times New Roman"/>
        </w:rPr>
      </w:pPr>
      <w:r>
        <w:rPr>
          <w:rFonts w:ascii="Times New Roman" w:hAnsi="Times New Roman" w:cs="Times New Roman"/>
        </w:rPr>
        <w:t xml:space="preserve">4. </w:t>
      </w:r>
      <w:r w:rsidR="009C7DF2" w:rsidRPr="009C7DF2">
        <w:rPr>
          <w:rFonts w:ascii="Times New Roman" w:hAnsi="Times New Roman" w:cs="Times New Roman"/>
        </w:rPr>
        <w:t xml:space="preserve"> Operative portion of the judgment is as follows:</w:t>
      </w:r>
    </w:p>
    <w:p w:rsidR="002236F4" w:rsidRPr="009C7DF2" w:rsidRDefault="002236F4" w:rsidP="009C7DF2">
      <w:pPr>
        <w:jc w:val="both"/>
        <w:rPr>
          <w:rFonts w:ascii="Times New Roman" w:hAnsi="Times New Roman" w:cs="Times New Roman"/>
        </w:rPr>
      </w:pPr>
    </w:p>
    <w:p w:rsidR="009C7DF2" w:rsidRPr="009C7DF2" w:rsidRDefault="009C7DF2" w:rsidP="002236F4">
      <w:pPr>
        <w:ind w:left="720"/>
        <w:jc w:val="both"/>
        <w:rPr>
          <w:rFonts w:ascii="Times New Roman" w:hAnsi="Times New Roman" w:cs="Times New Roman"/>
        </w:rPr>
      </w:pPr>
      <w:r w:rsidRPr="009C7DF2">
        <w:rPr>
          <w:rFonts w:ascii="Times New Roman" w:hAnsi="Times New Roman" w:cs="Times New Roman"/>
        </w:rPr>
        <w:t>"ORDER</w:t>
      </w:r>
    </w:p>
    <w:p w:rsidR="009C7DF2" w:rsidRDefault="009C7DF2" w:rsidP="002236F4">
      <w:pPr>
        <w:ind w:left="720"/>
        <w:jc w:val="both"/>
        <w:rPr>
          <w:rFonts w:ascii="Times New Roman" w:hAnsi="Times New Roman" w:cs="Times New Roman"/>
        </w:rPr>
      </w:pPr>
      <w:r w:rsidRPr="009C7DF2">
        <w:rPr>
          <w:rFonts w:ascii="Times New Roman" w:hAnsi="Times New Roman" w:cs="Times New Roman"/>
        </w:rPr>
        <w:t>Hence,</w:t>
      </w:r>
      <w:r w:rsidRPr="009C7DF2">
        <w:rPr>
          <w:rFonts w:ascii="Times New Roman" w:hAnsi="Times New Roman" w:cs="Times New Roman"/>
        </w:rPr>
        <w:tab/>
        <w:t>by allowing the Revision of the</w:t>
      </w:r>
      <w:r w:rsidR="002236F4">
        <w:rPr>
          <w:rFonts w:ascii="Times New Roman" w:hAnsi="Times New Roman" w:cs="Times New Roman"/>
        </w:rPr>
        <w:t xml:space="preserve"> </w:t>
      </w:r>
      <w:r w:rsidRPr="009C7DF2">
        <w:rPr>
          <w:rFonts w:ascii="Times New Roman" w:hAnsi="Times New Roman" w:cs="Times New Roman"/>
        </w:rPr>
        <w:t>Revisionist, the order dated 12.03.2003 is hereby</w:t>
      </w:r>
      <w:r w:rsidRPr="009C7DF2">
        <w:rPr>
          <w:rFonts w:ascii="Times New Roman" w:hAnsi="Times New Roman" w:cs="Times New Roman"/>
        </w:rPr>
        <w:tab/>
        <w:t>set-aside and Subordinate Court is</w:t>
      </w:r>
      <w:r w:rsidR="002236F4">
        <w:rPr>
          <w:rFonts w:ascii="Times New Roman" w:hAnsi="Times New Roman" w:cs="Times New Roman"/>
        </w:rPr>
        <w:t xml:space="preserve"> </w:t>
      </w:r>
      <w:r w:rsidRPr="009C7DF2">
        <w:rPr>
          <w:rFonts w:ascii="Times New Roman" w:hAnsi="Times New Roman" w:cs="Times New Roman"/>
        </w:rPr>
        <w:t>hereby ordered that it shall pass an order afresh</w:t>
      </w:r>
      <w:r w:rsidRPr="009C7DF2">
        <w:rPr>
          <w:rFonts w:ascii="Times New Roman" w:hAnsi="Times New Roman" w:cs="Times New Roman"/>
        </w:rPr>
        <w:tab/>
        <w:t>in accordance with law, on the</w:t>
      </w:r>
      <w:r w:rsidR="002236F4">
        <w:rPr>
          <w:rFonts w:ascii="Times New Roman" w:hAnsi="Times New Roman" w:cs="Times New Roman"/>
        </w:rPr>
        <w:t xml:space="preserve"> basis of evidence available </w:t>
      </w:r>
      <w:r w:rsidRPr="009C7DF2">
        <w:rPr>
          <w:rFonts w:ascii="Times New Roman" w:hAnsi="Times New Roman" w:cs="Times New Roman"/>
        </w:rPr>
        <w:t>on file and</w:t>
      </w:r>
      <w:r w:rsidR="002236F4">
        <w:rPr>
          <w:rFonts w:ascii="Times New Roman" w:hAnsi="Times New Roman" w:cs="Times New Roman"/>
        </w:rPr>
        <w:t xml:space="preserve"> </w:t>
      </w:r>
      <w:r w:rsidRPr="009C7DF2">
        <w:rPr>
          <w:rFonts w:ascii="Times New Roman" w:hAnsi="Times New Roman" w:cs="Times New Roman"/>
        </w:rPr>
        <w:t>after granting opportunity of hearing to the Complainant. The Case File shall be produced before the Subordinate Court on 08.08.2003."</w:t>
      </w:r>
    </w:p>
    <w:p w:rsidR="002236F4" w:rsidRPr="009C7DF2" w:rsidRDefault="002236F4" w:rsidP="002236F4">
      <w:pPr>
        <w:ind w:left="720"/>
        <w:jc w:val="both"/>
        <w:rPr>
          <w:rFonts w:ascii="Times New Roman" w:hAnsi="Times New Roman" w:cs="Times New Roman"/>
        </w:rPr>
      </w:pPr>
    </w:p>
    <w:p w:rsidR="009C7DF2" w:rsidRPr="009C7DF2" w:rsidRDefault="002236F4" w:rsidP="009C7DF2">
      <w:pPr>
        <w:jc w:val="both"/>
        <w:rPr>
          <w:rFonts w:ascii="Times New Roman" w:hAnsi="Times New Roman" w:cs="Times New Roman"/>
        </w:rPr>
      </w:pPr>
      <w:r>
        <w:rPr>
          <w:rFonts w:ascii="Times New Roman" w:hAnsi="Times New Roman" w:cs="Times New Roman"/>
        </w:rPr>
        <w:t xml:space="preserve">5. </w:t>
      </w:r>
      <w:r w:rsidR="009C7DF2" w:rsidRPr="009C7DF2">
        <w:rPr>
          <w:rFonts w:ascii="Times New Roman" w:hAnsi="Times New Roman" w:cs="Times New Roman"/>
        </w:rPr>
        <w:t xml:space="preserve"> After the order of Revisional Court, the Chief Judicial Magistrate again considered the matter and by order dated</w:t>
      </w:r>
      <w:r>
        <w:rPr>
          <w:rFonts w:ascii="Times New Roman" w:hAnsi="Times New Roman" w:cs="Times New Roman"/>
        </w:rPr>
        <w:t xml:space="preserve"> 20.06.2009 </w:t>
      </w:r>
      <w:r w:rsidR="009C7DF2" w:rsidRPr="009C7DF2">
        <w:rPr>
          <w:rFonts w:ascii="Times New Roman" w:hAnsi="Times New Roman" w:cs="Times New Roman"/>
        </w:rPr>
        <w:t>rejected the Protest Petition of appellant. The Chief</w:t>
      </w:r>
      <w:r>
        <w:rPr>
          <w:rFonts w:ascii="Times New Roman" w:hAnsi="Times New Roman" w:cs="Times New Roman"/>
        </w:rPr>
        <w:t xml:space="preserve"> </w:t>
      </w:r>
      <w:r w:rsidR="009C7DF2" w:rsidRPr="009C7DF2">
        <w:rPr>
          <w:rFonts w:ascii="Times New Roman" w:hAnsi="Times New Roman" w:cs="Times New Roman"/>
        </w:rPr>
        <w:t>Judici</w:t>
      </w:r>
      <w:r>
        <w:rPr>
          <w:rFonts w:ascii="Times New Roman" w:hAnsi="Times New Roman" w:cs="Times New Roman"/>
        </w:rPr>
        <w:t>al Magistrate noticed</w:t>
      </w:r>
      <w:r>
        <w:rPr>
          <w:rFonts w:ascii="Times New Roman" w:hAnsi="Times New Roman" w:cs="Times New Roman"/>
        </w:rPr>
        <w:tab/>
        <w:t xml:space="preserve">the order of </w:t>
      </w:r>
      <w:r w:rsidR="009C7DF2" w:rsidRPr="009C7DF2">
        <w:rPr>
          <w:rFonts w:ascii="Times New Roman" w:hAnsi="Times New Roman" w:cs="Times New Roman"/>
        </w:rPr>
        <w:t>the</w:t>
      </w:r>
      <w:r>
        <w:rPr>
          <w:rFonts w:ascii="Times New Roman" w:hAnsi="Times New Roman" w:cs="Times New Roman"/>
        </w:rPr>
        <w:t xml:space="preserve"> </w:t>
      </w:r>
      <w:r w:rsidR="009C7DF2" w:rsidRPr="009C7DF2">
        <w:rPr>
          <w:rFonts w:ascii="Times New Roman" w:hAnsi="Times New Roman" w:cs="Times New Roman"/>
        </w:rPr>
        <w:t>Revisional Court that benefit of</w:t>
      </w:r>
      <w:r w:rsidR="009C7DF2" w:rsidRPr="009C7DF2">
        <w:rPr>
          <w:rFonts w:ascii="Times New Roman" w:hAnsi="Times New Roman" w:cs="Times New Roman"/>
        </w:rPr>
        <w:tab/>
      </w:r>
      <w:r>
        <w:rPr>
          <w:rFonts w:ascii="Times New Roman" w:hAnsi="Times New Roman" w:cs="Times New Roman"/>
        </w:rPr>
        <w:t xml:space="preserve"> Section </w:t>
      </w:r>
      <w:r w:rsidR="009C7DF2" w:rsidRPr="009C7DF2">
        <w:rPr>
          <w:rFonts w:ascii="Times New Roman" w:hAnsi="Times New Roman" w:cs="Times New Roman"/>
        </w:rPr>
        <w:t>195</w:t>
      </w:r>
      <w:r>
        <w:rPr>
          <w:rFonts w:ascii="Times New Roman" w:hAnsi="Times New Roman" w:cs="Times New Roman"/>
        </w:rPr>
        <w:t xml:space="preserve"> </w:t>
      </w:r>
      <w:r w:rsidR="009C7DF2" w:rsidRPr="009C7DF2">
        <w:rPr>
          <w:rFonts w:ascii="Times New Roman" w:hAnsi="Times New Roman" w:cs="Times New Roman"/>
        </w:rPr>
        <w:t>(1)(b)(ii)</w:t>
      </w:r>
      <w:r>
        <w:rPr>
          <w:rFonts w:ascii="Times New Roman" w:hAnsi="Times New Roman" w:cs="Times New Roman"/>
        </w:rPr>
        <w:t xml:space="preserve"> Cr.P.C. can not </w:t>
      </w:r>
      <w:r w:rsidR="009C7DF2" w:rsidRPr="009C7DF2">
        <w:rPr>
          <w:rFonts w:ascii="Times New Roman" w:hAnsi="Times New Roman" w:cs="Times New Roman"/>
        </w:rPr>
        <w:t>be granted to the accused in the</w:t>
      </w:r>
      <w:r w:rsidR="009C7DF2" w:rsidRPr="009C7DF2">
        <w:rPr>
          <w:rFonts w:ascii="Times New Roman" w:hAnsi="Times New Roman" w:cs="Times New Roman"/>
        </w:rPr>
        <w:tab/>
      </w:r>
      <w:r>
        <w:rPr>
          <w:rFonts w:ascii="Times New Roman" w:hAnsi="Times New Roman" w:cs="Times New Roman"/>
        </w:rPr>
        <w:t xml:space="preserve"> </w:t>
      </w:r>
      <w:r w:rsidR="009C7DF2" w:rsidRPr="009C7DF2">
        <w:rPr>
          <w:rFonts w:ascii="Times New Roman" w:hAnsi="Times New Roman" w:cs="Times New Roman"/>
        </w:rPr>
        <w:t>presen</w:t>
      </w:r>
      <w:r>
        <w:rPr>
          <w:rFonts w:ascii="Times New Roman" w:hAnsi="Times New Roman" w:cs="Times New Roman"/>
        </w:rPr>
        <w:t xml:space="preserve">t </w:t>
      </w:r>
      <w:r w:rsidR="009C7DF2" w:rsidRPr="009C7DF2">
        <w:rPr>
          <w:rFonts w:ascii="Times New Roman" w:hAnsi="Times New Roman" w:cs="Times New Roman"/>
        </w:rPr>
        <w:t>case. The Chief</w:t>
      </w:r>
      <w:r>
        <w:rPr>
          <w:rFonts w:ascii="Times New Roman" w:hAnsi="Times New Roman" w:cs="Times New Roman"/>
        </w:rPr>
        <w:t xml:space="preserve"> </w:t>
      </w:r>
      <w:r w:rsidR="009C7DF2" w:rsidRPr="009C7DF2">
        <w:rPr>
          <w:rFonts w:ascii="Times New Roman" w:hAnsi="Times New Roman" w:cs="Times New Roman"/>
        </w:rPr>
        <w:t>Judicial Magistrate did not rely on</w:t>
      </w:r>
      <w:r w:rsidR="009C7DF2" w:rsidRPr="009C7DF2">
        <w:rPr>
          <w:rFonts w:ascii="Times New Roman" w:hAnsi="Times New Roman" w:cs="Times New Roman"/>
        </w:rPr>
        <w:tab/>
        <w:t>Section</w:t>
      </w:r>
      <w:r>
        <w:rPr>
          <w:rFonts w:ascii="Times New Roman" w:hAnsi="Times New Roman" w:cs="Times New Roman"/>
        </w:rPr>
        <w:t xml:space="preserve"> </w:t>
      </w:r>
      <w:r w:rsidR="009C7DF2" w:rsidRPr="009C7DF2">
        <w:rPr>
          <w:rFonts w:ascii="Times New Roman" w:hAnsi="Times New Roman" w:cs="Times New Roman"/>
        </w:rPr>
        <w:t>195(1)(b)(ii) Cr.P.</w:t>
      </w:r>
      <w:r>
        <w:rPr>
          <w:rFonts w:ascii="Times New Roman" w:hAnsi="Times New Roman" w:cs="Times New Roman"/>
        </w:rPr>
        <w:t xml:space="preserve">C. rather looking </w:t>
      </w:r>
      <w:r w:rsidR="009C7DF2" w:rsidRPr="009C7DF2">
        <w:rPr>
          <w:rFonts w:ascii="Times New Roman" w:hAnsi="Times New Roman" w:cs="Times New Roman"/>
        </w:rPr>
        <w:t>to the materials</w:t>
      </w:r>
      <w:r>
        <w:rPr>
          <w:rFonts w:ascii="Times New Roman" w:hAnsi="Times New Roman" w:cs="Times New Roman"/>
        </w:rPr>
        <w:t xml:space="preserve"> </w:t>
      </w:r>
      <w:r w:rsidR="009C7DF2" w:rsidRPr="009C7DF2">
        <w:rPr>
          <w:rFonts w:ascii="Times New Roman" w:hAnsi="Times New Roman" w:cs="Times New Roman"/>
        </w:rPr>
        <w:t>on</w:t>
      </w:r>
    </w:p>
    <w:p w:rsidR="009C7DF2" w:rsidRDefault="009C7DF2" w:rsidP="009C7DF2">
      <w:pPr>
        <w:jc w:val="both"/>
        <w:rPr>
          <w:rFonts w:ascii="Times New Roman" w:hAnsi="Times New Roman" w:cs="Times New Roman"/>
        </w:rPr>
      </w:pPr>
      <w:r w:rsidRPr="009C7DF2">
        <w:rPr>
          <w:rFonts w:ascii="Times New Roman" w:hAnsi="Times New Roman" w:cs="Times New Roman"/>
        </w:rPr>
        <w:t>record</w:t>
      </w:r>
      <w:r w:rsidRPr="009C7DF2">
        <w:rPr>
          <w:rFonts w:ascii="Times New Roman" w:hAnsi="Times New Roman" w:cs="Times New Roman"/>
        </w:rPr>
        <w:tab/>
        <w:t xml:space="preserve">came to </w:t>
      </w:r>
      <w:r w:rsidR="002236F4">
        <w:rPr>
          <w:rFonts w:ascii="Times New Roman" w:hAnsi="Times New Roman" w:cs="Times New Roman"/>
        </w:rPr>
        <w:t>the conclusion that</w:t>
      </w:r>
      <w:r w:rsidR="002236F4">
        <w:rPr>
          <w:rFonts w:ascii="Times New Roman" w:hAnsi="Times New Roman" w:cs="Times New Roman"/>
        </w:rPr>
        <w:tab/>
        <w:t xml:space="preserve">prima facie case </w:t>
      </w:r>
      <w:r w:rsidRPr="009C7DF2">
        <w:rPr>
          <w:rFonts w:ascii="Times New Roman" w:hAnsi="Times New Roman" w:cs="Times New Roman"/>
        </w:rPr>
        <w:t>of</w:t>
      </w:r>
      <w:r w:rsidR="002236F4">
        <w:rPr>
          <w:rFonts w:ascii="Times New Roman" w:hAnsi="Times New Roman" w:cs="Times New Roman"/>
        </w:rPr>
        <w:t xml:space="preserve"> </w:t>
      </w:r>
      <w:r w:rsidRPr="009C7DF2">
        <w:rPr>
          <w:rFonts w:ascii="Times New Roman" w:hAnsi="Times New Roman" w:cs="Times New Roman"/>
        </w:rPr>
        <w:t>forged document and playing fraud</w:t>
      </w:r>
      <w:r w:rsidR="002236F4">
        <w:rPr>
          <w:rFonts w:ascii="Times New Roman" w:hAnsi="Times New Roman" w:cs="Times New Roman"/>
        </w:rPr>
        <w:t xml:space="preserve"> have not been made out against </w:t>
      </w:r>
      <w:r w:rsidRPr="009C7DF2">
        <w:rPr>
          <w:rFonts w:ascii="Times New Roman" w:hAnsi="Times New Roman" w:cs="Times New Roman"/>
        </w:rPr>
        <w:t>the accused. Aggrieved</w:t>
      </w:r>
      <w:r w:rsidR="002236F4">
        <w:rPr>
          <w:rFonts w:ascii="Times New Roman" w:hAnsi="Times New Roman" w:cs="Times New Roman"/>
        </w:rPr>
        <w:t xml:space="preserve"> </w:t>
      </w:r>
      <w:r w:rsidRPr="009C7DF2">
        <w:rPr>
          <w:rFonts w:ascii="Times New Roman" w:hAnsi="Times New Roman" w:cs="Times New Roman"/>
        </w:rPr>
        <w:tab/>
        <w:t>against</w:t>
      </w:r>
      <w:r w:rsidRPr="009C7DF2">
        <w:rPr>
          <w:rFonts w:ascii="Times New Roman" w:hAnsi="Times New Roman" w:cs="Times New Roman"/>
        </w:rPr>
        <w:tab/>
      </w:r>
      <w:r w:rsidR="002236F4">
        <w:rPr>
          <w:rFonts w:ascii="Times New Roman" w:hAnsi="Times New Roman" w:cs="Times New Roman"/>
        </w:rPr>
        <w:t xml:space="preserve"> the </w:t>
      </w:r>
      <w:r w:rsidRPr="009C7DF2">
        <w:rPr>
          <w:rFonts w:ascii="Times New Roman" w:hAnsi="Times New Roman" w:cs="Times New Roman"/>
        </w:rPr>
        <w:t>order dated</w:t>
      </w:r>
      <w:r w:rsidR="002236F4">
        <w:rPr>
          <w:rFonts w:ascii="Times New Roman" w:hAnsi="Times New Roman" w:cs="Times New Roman"/>
        </w:rPr>
        <w:t xml:space="preserve"> </w:t>
      </w:r>
      <w:r w:rsidRPr="009C7DF2">
        <w:rPr>
          <w:rFonts w:ascii="Times New Roman" w:hAnsi="Times New Roman" w:cs="Times New Roman"/>
        </w:rPr>
        <w:t>20.06.2009, a Revision Application was also filed before the Court of Additional Sessions Judge by the appellant which has been dismissed on 22.07.2011. The order dated 22.07.2011 was challenged before the High Court by filing a petition under Section 4 82 Cr.P.C. which has been dismissed by the High Court on 07.02.2017 which order is under challenge in this appeal.</w:t>
      </w:r>
    </w:p>
    <w:p w:rsidR="002236F4" w:rsidRPr="009C7DF2" w:rsidRDefault="002236F4" w:rsidP="009C7DF2">
      <w:pPr>
        <w:jc w:val="both"/>
        <w:rPr>
          <w:rFonts w:ascii="Times New Roman" w:hAnsi="Times New Roman" w:cs="Times New Roman"/>
        </w:rPr>
      </w:pPr>
    </w:p>
    <w:p w:rsidR="009C7DF2" w:rsidRDefault="002236F4" w:rsidP="009C7DF2">
      <w:pPr>
        <w:jc w:val="both"/>
        <w:rPr>
          <w:rFonts w:ascii="Times New Roman" w:hAnsi="Times New Roman" w:cs="Times New Roman"/>
        </w:rPr>
      </w:pPr>
      <w:r>
        <w:rPr>
          <w:rFonts w:ascii="Times New Roman" w:hAnsi="Times New Roman" w:cs="Times New Roman"/>
        </w:rPr>
        <w:t>6.  Dr.</w:t>
      </w:r>
      <w:r>
        <w:rPr>
          <w:rFonts w:ascii="Times New Roman" w:hAnsi="Times New Roman" w:cs="Times New Roman"/>
        </w:rPr>
        <w:tab/>
        <w:t xml:space="preserve">Manish Singhvi, learned counsel for </w:t>
      </w:r>
      <w:r w:rsidR="009C7DF2" w:rsidRPr="009C7DF2">
        <w:rPr>
          <w:rFonts w:ascii="Times New Roman" w:hAnsi="Times New Roman" w:cs="Times New Roman"/>
        </w:rPr>
        <w:t>the appellant</w:t>
      </w:r>
      <w:r>
        <w:rPr>
          <w:rFonts w:ascii="Times New Roman" w:hAnsi="Times New Roman" w:cs="Times New Roman"/>
        </w:rPr>
        <w:t xml:space="preserve"> </w:t>
      </w:r>
      <w:r w:rsidR="009C7DF2" w:rsidRPr="009C7DF2">
        <w:rPr>
          <w:rFonts w:ascii="Times New Roman" w:hAnsi="Times New Roman" w:cs="Times New Roman"/>
        </w:rPr>
        <w:t>submitted that in the present case the forged letter dated</w:t>
      </w:r>
      <w:r>
        <w:rPr>
          <w:rFonts w:ascii="Times New Roman" w:hAnsi="Times New Roman" w:cs="Times New Roman"/>
        </w:rPr>
        <w:t xml:space="preserve"> </w:t>
      </w:r>
      <w:r w:rsidR="009C7DF2" w:rsidRPr="009C7DF2">
        <w:rPr>
          <w:rFonts w:ascii="Times New Roman" w:hAnsi="Times New Roman" w:cs="Times New Roman"/>
        </w:rPr>
        <w:t>10.04.1992</w:t>
      </w:r>
      <w:r w:rsidR="009C7DF2" w:rsidRPr="009C7DF2">
        <w:rPr>
          <w:rFonts w:ascii="Times New Roman" w:hAnsi="Times New Roman" w:cs="Times New Roman"/>
        </w:rPr>
        <w:tab/>
      </w:r>
      <w:r>
        <w:rPr>
          <w:rFonts w:ascii="Times New Roman" w:hAnsi="Times New Roman" w:cs="Times New Roman"/>
        </w:rPr>
        <w:t xml:space="preserve"> </w:t>
      </w:r>
      <w:r w:rsidR="009C7DF2" w:rsidRPr="009C7DF2">
        <w:rPr>
          <w:rFonts w:ascii="Times New Roman" w:hAnsi="Times New Roman" w:cs="Times New Roman"/>
        </w:rPr>
        <w:t>was filed in Civil Court on 27.04.1992 that is subsequent to</w:t>
      </w:r>
      <w:r>
        <w:rPr>
          <w:rFonts w:ascii="Times New Roman" w:hAnsi="Times New Roman" w:cs="Times New Roman"/>
        </w:rPr>
        <w:t xml:space="preserve"> letter having been</w:t>
      </w:r>
      <w:r>
        <w:rPr>
          <w:rFonts w:ascii="Times New Roman" w:hAnsi="Times New Roman" w:cs="Times New Roman"/>
        </w:rPr>
        <w:tab/>
        <w:t>forged.</w:t>
      </w:r>
      <w:r>
        <w:rPr>
          <w:rFonts w:ascii="Times New Roman" w:hAnsi="Times New Roman" w:cs="Times New Roman"/>
        </w:rPr>
        <w:tab/>
        <w:t xml:space="preserve">The </w:t>
      </w:r>
      <w:r w:rsidR="009C7DF2" w:rsidRPr="009C7DF2">
        <w:rPr>
          <w:rFonts w:ascii="Times New Roman" w:hAnsi="Times New Roman" w:cs="Times New Roman"/>
        </w:rPr>
        <w:t>provisions of</w:t>
      </w:r>
      <w:r w:rsidR="0061407C">
        <w:rPr>
          <w:rFonts w:ascii="Times New Roman" w:hAnsi="Times New Roman" w:cs="Times New Roman"/>
        </w:rPr>
        <w:t xml:space="preserve"> </w:t>
      </w:r>
      <w:r w:rsidR="009C7DF2" w:rsidRPr="009C7DF2">
        <w:rPr>
          <w:rFonts w:ascii="Times New Roman" w:hAnsi="Times New Roman" w:cs="Times New Roman"/>
        </w:rPr>
        <w:t>Section 195(1)(b)(ii) Cr.P.C. were not attracted and there was no prohibition in law in taking cognizance of the offence. He submitted that the Respondent No. 2 was the beneficiary of the letter which was addressed to him hence the c</w:t>
      </w:r>
      <w:r w:rsidR="0061407C">
        <w:rPr>
          <w:rFonts w:ascii="Times New Roman" w:hAnsi="Times New Roman" w:cs="Times New Roman"/>
        </w:rPr>
        <w:t>ourts below ought to have</w:t>
      </w:r>
      <w:r w:rsidR="0061407C">
        <w:rPr>
          <w:rFonts w:ascii="Times New Roman" w:hAnsi="Times New Roman" w:cs="Times New Roman"/>
        </w:rPr>
        <w:tab/>
        <w:t xml:space="preserve"> taken </w:t>
      </w:r>
      <w:r w:rsidR="009C7DF2" w:rsidRPr="009C7DF2">
        <w:rPr>
          <w:rFonts w:ascii="Times New Roman" w:hAnsi="Times New Roman" w:cs="Times New Roman"/>
        </w:rPr>
        <w:t>cognizance of the</w:t>
      </w:r>
      <w:r w:rsidR="0061407C">
        <w:rPr>
          <w:rFonts w:ascii="Times New Roman" w:hAnsi="Times New Roman" w:cs="Times New Roman"/>
        </w:rPr>
        <w:t xml:space="preserve"> </w:t>
      </w:r>
      <w:r w:rsidR="009C7DF2" w:rsidRPr="009C7DF2">
        <w:rPr>
          <w:rFonts w:ascii="Times New Roman" w:hAnsi="Times New Roman" w:cs="Times New Roman"/>
        </w:rPr>
        <w:t>offence.</w:t>
      </w:r>
      <w:r w:rsidR="0061407C">
        <w:rPr>
          <w:rFonts w:ascii="Times New Roman" w:hAnsi="Times New Roman" w:cs="Times New Roman"/>
        </w:rPr>
        <w:t xml:space="preserve"> </w:t>
      </w:r>
      <w:r w:rsidR="0061407C" w:rsidRPr="009C7DF2">
        <w:rPr>
          <w:rFonts w:ascii="Times New Roman" w:hAnsi="Times New Roman" w:cs="Times New Roman"/>
        </w:rPr>
        <w:t xml:space="preserve"> </w:t>
      </w:r>
      <w:r w:rsidR="009C7DF2" w:rsidRPr="009C7DF2">
        <w:rPr>
          <w:rFonts w:ascii="Times New Roman" w:hAnsi="Times New Roman" w:cs="Times New Roman"/>
        </w:rPr>
        <w:t>He submitted that</w:t>
      </w:r>
      <w:r w:rsidR="0061407C">
        <w:rPr>
          <w:rFonts w:ascii="Times New Roman" w:hAnsi="Times New Roman" w:cs="Times New Roman"/>
        </w:rPr>
        <w:t xml:space="preserve"> </w:t>
      </w:r>
      <w:r w:rsidR="009C7DF2" w:rsidRPr="009C7DF2">
        <w:rPr>
          <w:rFonts w:ascii="Times New Roman" w:hAnsi="Times New Roman" w:cs="Times New Roman"/>
        </w:rPr>
        <w:t>below committed error in not taking cognizance of the offence.</w:t>
      </w:r>
    </w:p>
    <w:p w:rsidR="0061407C" w:rsidRPr="009C7DF2" w:rsidRDefault="0061407C" w:rsidP="009C7DF2">
      <w:pPr>
        <w:jc w:val="both"/>
        <w:rPr>
          <w:rFonts w:ascii="Times New Roman" w:hAnsi="Times New Roman" w:cs="Times New Roman"/>
        </w:rPr>
      </w:pPr>
    </w:p>
    <w:p w:rsidR="009C7DF2" w:rsidRPr="009C7DF2" w:rsidRDefault="0061407C" w:rsidP="009C7DF2">
      <w:pPr>
        <w:jc w:val="both"/>
        <w:rPr>
          <w:rFonts w:ascii="Times New Roman" w:hAnsi="Times New Roman" w:cs="Times New Roman"/>
        </w:rPr>
      </w:pPr>
      <w:r>
        <w:rPr>
          <w:rFonts w:ascii="Times New Roman" w:hAnsi="Times New Roman" w:cs="Times New Roman"/>
        </w:rPr>
        <w:t xml:space="preserve">7. </w:t>
      </w:r>
      <w:r w:rsidR="009C7DF2" w:rsidRPr="009C7DF2">
        <w:rPr>
          <w:rFonts w:ascii="Times New Roman" w:hAnsi="Times New Roman" w:cs="Times New Roman"/>
        </w:rPr>
        <w:t xml:space="preserve"> Learned Counsel appearing for Respondent No. 2 refuting the submission of counsel for the appellant contended that present is a case where there is no issue pertaining to Section 195(1)(b)(ii) Cr.P.C. He submitted that learned Chief Judicial Magistrate in his order dated 20.06.2009 has not dismissed the Protest Petition on the ground of bar of Section 195(1)(b)(ii) Cr.P.C. rather has after considering the evidence on record held that no prima facie case has been made out against the Respondent No. 2 for taking cognizance of the offence. He further submitted that from the evidence on record, it is clear that letter was dispatched from the office of Regional Manager and it has further come on record that a Class IV employee Shri Raghuvir Singh of the office has dispatched the letter. He submitted that there is no material on record to even prima facie suggest that the Respondent No. 2 is involved in forging the letter. He submitted that the courts below after considering the materials have rightly come to the conclusion that no case has been made out to allow the Protest Petition filed by the appellant.</w:t>
      </w:r>
    </w:p>
    <w:p w:rsidR="0061407C" w:rsidRDefault="0061407C" w:rsidP="009C7DF2">
      <w:pPr>
        <w:jc w:val="both"/>
        <w:rPr>
          <w:rFonts w:ascii="Times New Roman" w:hAnsi="Times New Roman" w:cs="Times New Roman"/>
        </w:rPr>
      </w:pPr>
    </w:p>
    <w:p w:rsidR="009C7DF2" w:rsidRDefault="0061407C" w:rsidP="009C7DF2">
      <w:pPr>
        <w:jc w:val="both"/>
        <w:rPr>
          <w:rFonts w:ascii="Times New Roman" w:hAnsi="Times New Roman" w:cs="Times New Roman"/>
        </w:rPr>
      </w:pPr>
      <w:r>
        <w:rPr>
          <w:rFonts w:ascii="Times New Roman" w:hAnsi="Times New Roman" w:cs="Times New Roman"/>
        </w:rPr>
        <w:t xml:space="preserve">8. </w:t>
      </w:r>
      <w:r w:rsidR="009C7DF2" w:rsidRPr="009C7DF2">
        <w:rPr>
          <w:rFonts w:ascii="Times New Roman" w:hAnsi="Times New Roman" w:cs="Times New Roman"/>
        </w:rPr>
        <w:t>We have considered the submissions of the learned counsel for the parties and have perused the record. In so far as, submission of the appellant regarding Section 195(1)(b)(ii) Cr.P.C. the law is not well settled by the Constitution Bench judgment that Section 195(1)(b)(ii) Cr.P.C. would be attracted only when the offences enumerated in the said provision have</w:t>
      </w:r>
      <w:r>
        <w:rPr>
          <w:rFonts w:ascii="Times New Roman" w:hAnsi="Times New Roman" w:cs="Times New Roman"/>
        </w:rPr>
        <w:t xml:space="preserve"> </w:t>
      </w:r>
      <w:r w:rsidR="009C7DF2" w:rsidRPr="009C7DF2">
        <w:rPr>
          <w:rFonts w:ascii="Times New Roman" w:hAnsi="Times New Roman" w:cs="Times New Roman"/>
        </w:rPr>
        <w:t xml:space="preserve">been committed with respect to a document after it has been produced or given in evidence in a proceeding in any court. The Constitution Bench in </w:t>
      </w:r>
      <w:r w:rsidR="009C7DF2" w:rsidRPr="00636EEC">
        <w:rPr>
          <w:rFonts w:ascii="Times New Roman" w:hAnsi="Times New Roman" w:cs="Times New Roman"/>
          <w:i/>
        </w:rPr>
        <w:t>Iqbal Singh Marwah &amp; Anr. Vs. Meenakshi Marwah &amp; Anr</w:t>
      </w:r>
      <w:r w:rsidR="00636EEC" w:rsidRPr="00636EEC">
        <w:rPr>
          <w:rFonts w:ascii="Times New Roman" w:hAnsi="Times New Roman" w:cs="Times New Roman"/>
          <w:i/>
          <w:sz w:val="20"/>
          <w:szCs w:val="20"/>
          <w:vertAlign w:val="superscript"/>
        </w:rPr>
        <w:t>2</w:t>
      </w:r>
      <w:r w:rsidR="009C7DF2" w:rsidRPr="00636EEC">
        <w:rPr>
          <w:rFonts w:ascii="Times New Roman" w:hAnsi="Times New Roman" w:cs="Times New Roman"/>
          <w:i/>
        </w:rPr>
        <w:t xml:space="preserve">., </w:t>
      </w:r>
      <w:r w:rsidR="009C7DF2" w:rsidRPr="009C7DF2">
        <w:rPr>
          <w:rFonts w:ascii="Times New Roman" w:hAnsi="Times New Roman" w:cs="Times New Roman"/>
        </w:rPr>
        <w:t>in para 33 &amp; 34 had held:</w:t>
      </w:r>
    </w:p>
    <w:p w:rsidR="0061407C" w:rsidRPr="009C7DF2" w:rsidRDefault="0061407C" w:rsidP="009C7DF2">
      <w:pPr>
        <w:jc w:val="both"/>
        <w:rPr>
          <w:rFonts w:ascii="Times New Roman" w:hAnsi="Times New Roman" w:cs="Times New Roman"/>
        </w:rPr>
      </w:pPr>
    </w:p>
    <w:p w:rsidR="009C7DF2" w:rsidRPr="009C7DF2" w:rsidRDefault="009C7DF2" w:rsidP="00636EEC">
      <w:pPr>
        <w:ind w:left="720"/>
        <w:jc w:val="both"/>
        <w:rPr>
          <w:rFonts w:ascii="Times New Roman" w:hAnsi="Times New Roman" w:cs="Times New Roman"/>
        </w:rPr>
      </w:pPr>
      <w:r w:rsidRPr="009C7DF2">
        <w:rPr>
          <w:rFonts w:ascii="Times New Roman" w:hAnsi="Times New Roman" w:cs="Times New Roman"/>
        </w:rPr>
        <w:t>"33. In view of the discussion made above, we are of the opinion that Sachida Nand Singh (1998) 2 SCC 493 has been correctly decided and the view taken therein is the correct view. Section 195(1)(b)(ii) CrPC would be attracted only when the offences enumerated in the said provision have been committed with respect to a document after it has been produced or given in evidence in a proceeding in any court i.e. during the time when the document was in custodia legis.</w:t>
      </w:r>
    </w:p>
    <w:p w:rsidR="00636EEC" w:rsidRDefault="00636EEC" w:rsidP="00636EEC">
      <w:pPr>
        <w:ind w:left="720"/>
        <w:jc w:val="both"/>
        <w:rPr>
          <w:rFonts w:ascii="Times New Roman" w:hAnsi="Times New Roman" w:cs="Times New Roman"/>
        </w:rPr>
      </w:pPr>
    </w:p>
    <w:p w:rsidR="009C7DF2" w:rsidRDefault="009C7DF2" w:rsidP="00636EEC">
      <w:pPr>
        <w:ind w:left="720"/>
        <w:jc w:val="both"/>
        <w:rPr>
          <w:rFonts w:ascii="Times New Roman" w:hAnsi="Times New Roman" w:cs="Times New Roman"/>
        </w:rPr>
      </w:pPr>
      <w:r w:rsidRPr="009C7DF2">
        <w:rPr>
          <w:rFonts w:ascii="Times New Roman" w:hAnsi="Times New Roman" w:cs="Times New Roman"/>
        </w:rPr>
        <w:t>34. In the present case, the Will has been produced in the court subsequently. It is nobody's case that any offence as enumerated in Section 195(1)(b)(ii) was committed in respect to the said Will after it had been produced or filed in the Court of District Judge. Therefore, the bar created by Section 195(1)(b) (ii) CrPC would not come into play and there is no embargo on the power of the court to take cognizance of the offence on the basis of the complaint filed by the respondents.</w:t>
      </w:r>
      <w:r w:rsidR="00636EEC">
        <w:rPr>
          <w:rFonts w:ascii="Times New Roman" w:hAnsi="Times New Roman" w:cs="Times New Roman"/>
        </w:rPr>
        <w:t xml:space="preserve"> </w:t>
      </w:r>
      <w:r w:rsidRPr="009C7DF2">
        <w:rPr>
          <w:rFonts w:ascii="Times New Roman" w:hAnsi="Times New Roman" w:cs="Times New Roman"/>
        </w:rPr>
        <w:t>The view taken by the learned Additional Sessions Judge and the High Court is perfectly correct and calls for no interference. "</w:t>
      </w:r>
    </w:p>
    <w:p w:rsidR="00636EEC" w:rsidRPr="009C7DF2" w:rsidRDefault="00636EEC" w:rsidP="009C7DF2">
      <w:pPr>
        <w:jc w:val="both"/>
        <w:rPr>
          <w:rFonts w:ascii="Times New Roman" w:hAnsi="Times New Roman" w:cs="Times New Roman"/>
        </w:rPr>
      </w:pPr>
    </w:p>
    <w:p w:rsidR="009C7DF2" w:rsidRDefault="00636EEC" w:rsidP="009C7DF2">
      <w:pPr>
        <w:jc w:val="both"/>
        <w:rPr>
          <w:rFonts w:ascii="Times New Roman" w:hAnsi="Times New Roman" w:cs="Times New Roman"/>
        </w:rPr>
      </w:pPr>
      <w:r>
        <w:rPr>
          <w:rFonts w:ascii="Times New Roman" w:hAnsi="Times New Roman" w:cs="Times New Roman"/>
        </w:rPr>
        <w:t xml:space="preserve">9. </w:t>
      </w:r>
      <w:r w:rsidR="009C7DF2" w:rsidRPr="009C7DF2">
        <w:rPr>
          <w:rFonts w:ascii="Times New Roman" w:hAnsi="Times New Roman" w:cs="Times New Roman"/>
        </w:rPr>
        <w:t>Reverting to the facts of the present case, present is a case where letter dated 10.04.1992 is claimed to be a forged letter not signed by appellant. From the materials on record, it is clear that the said letter dated 10.04.1992 was filed before the Court on 27.04.1992 in Case No. 2/84. There is no case that forgery was committed after the letter was filed in the Court. Thus, provision under Section 195(1)(b)(ii) Cr.P.C. was not attracted. A perusal of the Final Report which was submitted by Inspector, Police Station Kotwali, it is clear that the Inspector after conducting an investigation ultimately concluded that in view of Section 195(1)(b)(ii) Cr.P.C. Police cannot investigate the matter. The Final Report is filed as Annexure P.4. A perusal of which also indicates that the Inspector, obtained the Original Letter dated</w:t>
      </w:r>
      <w:r>
        <w:rPr>
          <w:rFonts w:ascii="Times New Roman" w:hAnsi="Times New Roman" w:cs="Times New Roman"/>
        </w:rPr>
        <w:t xml:space="preserve"> 10.04.1992 </w:t>
      </w:r>
      <w:r w:rsidR="009C7DF2" w:rsidRPr="009C7DF2">
        <w:rPr>
          <w:rFonts w:ascii="Times New Roman" w:hAnsi="Times New Roman" w:cs="Times New Roman"/>
        </w:rPr>
        <w:t>from the Case No. 2/84 and had sent writing of the undisputed script and specimen script of appellant to handwriting expert and opinion was obtained that signatures of</w:t>
      </w:r>
      <w:r>
        <w:rPr>
          <w:rFonts w:ascii="Times New Roman" w:hAnsi="Times New Roman" w:cs="Times New Roman"/>
        </w:rPr>
        <w:t xml:space="preserve"> </w:t>
      </w:r>
      <w:r w:rsidR="009C7DF2" w:rsidRPr="009C7DF2">
        <w:rPr>
          <w:rFonts w:ascii="Times New Roman" w:hAnsi="Times New Roman" w:cs="Times New Roman"/>
        </w:rPr>
        <w:t>S.K. Sharma on letter dated 10.04.1992 was forged.</w:t>
      </w:r>
    </w:p>
    <w:p w:rsidR="00636EEC" w:rsidRPr="009C7DF2" w:rsidRDefault="00636EEC" w:rsidP="009C7DF2">
      <w:pPr>
        <w:jc w:val="both"/>
        <w:rPr>
          <w:rFonts w:ascii="Times New Roman" w:hAnsi="Times New Roman" w:cs="Times New Roman"/>
        </w:rPr>
      </w:pPr>
    </w:p>
    <w:p w:rsidR="009C7DF2" w:rsidRDefault="00636EEC" w:rsidP="009C7DF2">
      <w:pPr>
        <w:jc w:val="both"/>
        <w:rPr>
          <w:rFonts w:ascii="Times New Roman" w:hAnsi="Times New Roman" w:cs="Times New Roman"/>
        </w:rPr>
      </w:pPr>
      <w:r>
        <w:rPr>
          <w:rFonts w:ascii="Times New Roman" w:hAnsi="Times New Roman" w:cs="Times New Roman"/>
        </w:rPr>
        <w:t xml:space="preserve">10. </w:t>
      </w:r>
      <w:r w:rsidR="009C7DF2" w:rsidRPr="009C7DF2">
        <w:rPr>
          <w:rFonts w:ascii="Times New Roman" w:hAnsi="Times New Roman" w:cs="Times New Roman"/>
        </w:rPr>
        <w:t>After the remand by Revisional Court on 01.05.2000, the Chief Judicial Magistrate in his order dated 12.03.2003 again relied on Section 195(1)(b)(ii) Cr.P.C. for coming to the conclusion that cognizance cannot be taken. Criminal Revision was filed against the said order before the Revisional Court and Revisional Court vide its judgment dated 21.07.2003 has decided the issue of Section 195(1)(b)(ii) Cr.P.C. The Revisional Court held that the provisions of Section 195(1)(b) (ii) Cr.P.C. are not attracted. The Revisional Court vide its order dated 21.07.2003 set aside the order of Subordinate Court and directed the Subordinate Court to pass a fresh order in accordance with law after considering the evidence on file on merit. Subsequent the order passed by the Revisional Court, matter was not carried on any further for the accused. Thus, the issue of Section 195(1)(b)(ii) Cr.P.C. came to an end in favour of the appellant. The order of Chief Judicial Magistrate dated 20.06.2009 as well as the Revisional Court dated 22.07.2011, does not rely on Section 195(1)(b)(ii) Cr.P.C. for rejecting the Protest Petition of the appellant. Thus, the submission on the basis of Section 195(1)(b)(ii) Cr.P.C. are not relevant for deciding the present appeal. In fact submission raised on behalf of the complainant pertaining to non-applicability of Section 195(1)(b)(ii) Cr.P.C. has been accepted by the Courts below as already noted above. Thus, no benefit can be availed by appellant on the strength of above submission.</w:t>
      </w:r>
    </w:p>
    <w:p w:rsidR="00636EEC" w:rsidRPr="009C7DF2" w:rsidRDefault="00636EEC" w:rsidP="009C7DF2">
      <w:pPr>
        <w:jc w:val="both"/>
        <w:rPr>
          <w:rFonts w:ascii="Times New Roman" w:hAnsi="Times New Roman" w:cs="Times New Roman"/>
        </w:rPr>
      </w:pPr>
    </w:p>
    <w:p w:rsidR="009C7DF2" w:rsidRDefault="00636EEC" w:rsidP="009C7DF2">
      <w:pPr>
        <w:jc w:val="both"/>
        <w:rPr>
          <w:rFonts w:ascii="Times New Roman" w:hAnsi="Times New Roman" w:cs="Times New Roman"/>
        </w:rPr>
      </w:pPr>
      <w:r>
        <w:rPr>
          <w:rFonts w:ascii="Times New Roman" w:hAnsi="Times New Roman" w:cs="Times New Roman"/>
        </w:rPr>
        <w:t xml:space="preserve">11. </w:t>
      </w:r>
      <w:r w:rsidR="009C7DF2" w:rsidRPr="009C7DF2">
        <w:rPr>
          <w:rFonts w:ascii="Times New Roman" w:hAnsi="Times New Roman" w:cs="Times New Roman"/>
        </w:rPr>
        <w:t>The Chief Judicial Magistrate in his order dated</w:t>
      </w:r>
      <w:r>
        <w:rPr>
          <w:rFonts w:ascii="Times New Roman" w:hAnsi="Times New Roman" w:cs="Times New Roman"/>
        </w:rPr>
        <w:t xml:space="preserve"> </w:t>
      </w:r>
      <w:r w:rsidR="009C7DF2" w:rsidRPr="009C7DF2">
        <w:rPr>
          <w:rFonts w:ascii="Times New Roman" w:hAnsi="Times New Roman" w:cs="Times New Roman"/>
        </w:rPr>
        <w:t>20.06.2009</w:t>
      </w:r>
      <w:r w:rsidR="009C7DF2" w:rsidRPr="009C7DF2">
        <w:rPr>
          <w:rFonts w:ascii="Times New Roman" w:hAnsi="Times New Roman" w:cs="Times New Roman"/>
        </w:rPr>
        <w:tab/>
        <w:t>as well as the Revisional Court has considered the material on record and came to the conclusion that no prima facie case is made out against the accused that he has</w:t>
      </w:r>
      <w:r>
        <w:rPr>
          <w:rFonts w:ascii="Times New Roman" w:hAnsi="Times New Roman" w:cs="Times New Roman"/>
        </w:rPr>
        <w:t xml:space="preserve"> </w:t>
      </w:r>
      <w:r w:rsidR="009C7DF2" w:rsidRPr="009C7DF2">
        <w:rPr>
          <w:rFonts w:ascii="Times New Roman" w:hAnsi="Times New Roman" w:cs="Times New Roman"/>
        </w:rPr>
        <w:t>committed any forgery or played any fraud in forging the</w:t>
      </w:r>
      <w:r>
        <w:rPr>
          <w:rFonts w:ascii="Times New Roman" w:hAnsi="Times New Roman" w:cs="Times New Roman"/>
        </w:rPr>
        <w:t xml:space="preserve"> </w:t>
      </w:r>
      <w:r w:rsidR="009C7DF2" w:rsidRPr="009C7DF2">
        <w:rPr>
          <w:rFonts w:ascii="Times New Roman" w:hAnsi="Times New Roman" w:cs="Times New Roman"/>
        </w:rPr>
        <w:t>document. The Chief Judicial Magistrate has also referred to</w:t>
      </w:r>
      <w:r w:rsidR="00496A52">
        <w:rPr>
          <w:rFonts w:ascii="Times New Roman" w:hAnsi="Times New Roman" w:cs="Times New Roman"/>
        </w:rPr>
        <w:t xml:space="preserve"> the Report No. 37/97. The Revisional </w:t>
      </w:r>
      <w:r w:rsidR="009C7DF2" w:rsidRPr="009C7DF2">
        <w:rPr>
          <w:rFonts w:ascii="Times New Roman" w:hAnsi="Times New Roman" w:cs="Times New Roman"/>
        </w:rPr>
        <w:t>Court also after</w:t>
      </w:r>
      <w:r w:rsidR="00496A52">
        <w:rPr>
          <w:rFonts w:ascii="Times New Roman" w:hAnsi="Times New Roman" w:cs="Times New Roman"/>
        </w:rPr>
        <w:t xml:space="preserve"> </w:t>
      </w:r>
      <w:r w:rsidR="009C7DF2" w:rsidRPr="009C7DF2">
        <w:rPr>
          <w:rFonts w:ascii="Times New Roman" w:hAnsi="Times New Roman" w:cs="Times New Roman"/>
        </w:rPr>
        <w:t>considering all the submissions of appellant have dismissed</w:t>
      </w:r>
      <w:r w:rsidR="00496A52">
        <w:rPr>
          <w:rFonts w:ascii="Times New Roman" w:hAnsi="Times New Roman" w:cs="Times New Roman"/>
        </w:rPr>
        <w:t xml:space="preserve"> </w:t>
      </w:r>
      <w:r w:rsidR="009C7DF2" w:rsidRPr="009C7DF2">
        <w:rPr>
          <w:rFonts w:ascii="Times New Roman" w:hAnsi="Times New Roman" w:cs="Times New Roman"/>
        </w:rPr>
        <w:t>the Revision on merits. It is useful to refer to the following</w:t>
      </w:r>
      <w:r w:rsidR="00496A52">
        <w:rPr>
          <w:rFonts w:ascii="Times New Roman" w:hAnsi="Times New Roman" w:cs="Times New Roman"/>
        </w:rPr>
        <w:t xml:space="preserve"> </w:t>
      </w:r>
      <w:r w:rsidR="009C7DF2" w:rsidRPr="009C7DF2">
        <w:rPr>
          <w:rFonts w:ascii="Times New Roman" w:hAnsi="Times New Roman" w:cs="Times New Roman"/>
        </w:rPr>
        <w:t>observations of Revisional Court:</w:t>
      </w:r>
    </w:p>
    <w:p w:rsidR="00496A52" w:rsidRPr="009C7DF2" w:rsidRDefault="00496A52" w:rsidP="009C7DF2">
      <w:pPr>
        <w:jc w:val="both"/>
        <w:rPr>
          <w:rFonts w:ascii="Times New Roman" w:hAnsi="Times New Roman" w:cs="Times New Roman"/>
        </w:rPr>
      </w:pPr>
    </w:p>
    <w:p w:rsidR="009C7DF2" w:rsidRPr="009C7DF2" w:rsidRDefault="009C7DF2" w:rsidP="00496A52">
      <w:pPr>
        <w:ind w:left="720"/>
        <w:jc w:val="both"/>
        <w:rPr>
          <w:rFonts w:ascii="Times New Roman" w:hAnsi="Times New Roman" w:cs="Times New Roman"/>
        </w:rPr>
      </w:pPr>
      <w:r w:rsidRPr="009C7DF2">
        <w:rPr>
          <w:rFonts w:ascii="Times New Roman" w:hAnsi="Times New Roman" w:cs="Times New Roman"/>
        </w:rPr>
        <w:t>"According to the aforesaid offensive elements the Revisionist during the course of investigation</w:t>
      </w:r>
      <w:r w:rsidRPr="009C7DF2">
        <w:rPr>
          <w:rFonts w:ascii="Times New Roman" w:hAnsi="Times New Roman" w:cs="Times New Roman"/>
        </w:rPr>
        <w:tab/>
        <w:t>in his statements</w:t>
      </w:r>
      <w:r w:rsidR="00496A52">
        <w:rPr>
          <w:rFonts w:ascii="Times New Roman" w:hAnsi="Times New Roman" w:cs="Times New Roman"/>
        </w:rPr>
        <w:t xml:space="preserve"> </w:t>
      </w:r>
      <w:r w:rsidRPr="009C7DF2">
        <w:rPr>
          <w:rFonts w:ascii="Times New Roman" w:hAnsi="Times New Roman" w:cs="Times New Roman"/>
        </w:rPr>
        <w:t>recorded under Section 161 Cr. P.C. has only stated that Ravi Setia in order to play fraud prepared the letter by committing forgery, whereas the Junior Accountant Atar Singh in the office of the Revisionist has</w:t>
      </w:r>
      <w:r w:rsidRPr="009C7DF2">
        <w:rPr>
          <w:rFonts w:ascii="Times New Roman" w:hAnsi="Times New Roman" w:cs="Times New Roman"/>
        </w:rPr>
        <w:tab/>
        <w:t>stated during his</w:t>
      </w:r>
      <w:r w:rsidR="00496A52">
        <w:rPr>
          <w:rFonts w:ascii="Times New Roman" w:hAnsi="Times New Roman" w:cs="Times New Roman"/>
        </w:rPr>
        <w:t xml:space="preserve"> </w:t>
      </w:r>
      <w:r w:rsidRPr="009C7DF2">
        <w:rPr>
          <w:rFonts w:ascii="Times New Roman" w:hAnsi="Times New Roman" w:cs="Times New Roman"/>
        </w:rPr>
        <w:t>statements dated</w:t>
      </w:r>
      <w:r w:rsidRPr="009C7DF2">
        <w:rPr>
          <w:rFonts w:ascii="Times New Roman" w:hAnsi="Times New Roman" w:cs="Times New Roman"/>
        </w:rPr>
        <w:tab/>
        <w:t>19.05.1992 that the</w:t>
      </w:r>
      <w:r w:rsidR="00496A52">
        <w:rPr>
          <w:rFonts w:ascii="Times New Roman" w:hAnsi="Times New Roman" w:cs="Times New Roman"/>
        </w:rPr>
        <w:t xml:space="preserve"> </w:t>
      </w:r>
      <w:r w:rsidRPr="009C7DF2">
        <w:rPr>
          <w:rFonts w:ascii="Times New Roman" w:hAnsi="Times New Roman" w:cs="Times New Roman"/>
        </w:rPr>
        <w:t>alleged letter</w:t>
      </w:r>
      <w:r w:rsidRPr="009C7DF2">
        <w:rPr>
          <w:rFonts w:ascii="Times New Roman" w:hAnsi="Times New Roman" w:cs="Times New Roman"/>
        </w:rPr>
        <w:tab/>
        <w:t>dated 10.04.1992</w:t>
      </w:r>
      <w:r w:rsidR="00496A52">
        <w:rPr>
          <w:rFonts w:ascii="Times New Roman" w:hAnsi="Times New Roman" w:cs="Times New Roman"/>
        </w:rPr>
        <w:t xml:space="preserve"> </w:t>
      </w:r>
      <w:r w:rsidRPr="009C7DF2">
        <w:rPr>
          <w:rFonts w:ascii="Times New Roman" w:hAnsi="Times New Roman" w:cs="Times New Roman"/>
        </w:rPr>
        <w:t>has</w:t>
      </w:r>
      <w:r w:rsidR="00496A52">
        <w:rPr>
          <w:rFonts w:ascii="Times New Roman" w:hAnsi="Times New Roman" w:cs="Times New Roman"/>
        </w:rPr>
        <w:t xml:space="preserve"> </w:t>
      </w:r>
      <w:r w:rsidRPr="009C7DF2">
        <w:rPr>
          <w:rFonts w:ascii="Times New Roman" w:hAnsi="Times New Roman" w:cs="Times New Roman"/>
        </w:rPr>
        <w:t>not</w:t>
      </w:r>
      <w:r w:rsidR="00496A52">
        <w:rPr>
          <w:rFonts w:ascii="Times New Roman" w:hAnsi="Times New Roman" w:cs="Times New Roman"/>
        </w:rPr>
        <w:t xml:space="preserve"> </w:t>
      </w:r>
      <w:r w:rsidRPr="009C7DF2">
        <w:rPr>
          <w:rFonts w:ascii="Times New Roman" w:hAnsi="Times New Roman" w:cs="Times New Roman"/>
        </w:rPr>
        <w:t>been dispatched by him, rathe</w:t>
      </w:r>
      <w:r w:rsidR="00496A52">
        <w:rPr>
          <w:rFonts w:ascii="Times New Roman" w:hAnsi="Times New Roman" w:cs="Times New Roman"/>
        </w:rPr>
        <w:t>r it has been dispatched by</w:t>
      </w:r>
      <w:r w:rsidR="00496A52">
        <w:rPr>
          <w:rFonts w:ascii="Times New Roman" w:hAnsi="Times New Roman" w:cs="Times New Roman"/>
        </w:rPr>
        <w:tab/>
        <w:t xml:space="preserve">the </w:t>
      </w:r>
      <w:r w:rsidRPr="009C7DF2">
        <w:rPr>
          <w:rFonts w:ascii="Times New Roman" w:hAnsi="Times New Roman" w:cs="Times New Roman"/>
        </w:rPr>
        <w:t>Assistant</w:t>
      </w:r>
      <w:r w:rsidR="00496A52">
        <w:rPr>
          <w:rFonts w:ascii="Times New Roman" w:hAnsi="Times New Roman" w:cs="Times New Roman"/>
        </w:rPr>
        <w:t xml:space="preserve"> </w:t>
      </w:r>
      <w:r w:rsidRPr="009C7DF2">
        <w:rPr>
          <w:rFonts w:ascii="Times New Roman" w:hAnsi="Times New Roman" w:cs="Times New Roman"/>
        </w:rPr>
        <w:t>Empl</w:t>
      </w:r>
      <w:r w:rsidR="00496A52">
        <w:rPr>
          <w:rFonts w:ascii="Times New Roman" w:hAnsi="Times New Roman" w:cs="Times New Roman"/>
        </w:rPr>
        <w:t>-</w:t>
      </w:r>
      <w:r w:rsidRPr="009C7DF2">
        <w:rPr>
          <w:rFonts w:ascii="Times New Roman" w:hAnsi="Times New Roman" w:cs="Times New Roman"/>
        </w:rPr>
        <w:t>oyee</w:t>
      </w:r>
      <w:r w:rsidR="00496A52">
        <w:rPr>
          <w:rFonts w:ascii="Times New Roman" w:hAnsi="Times New Roman" w:cs="Times New Roman"/>
        </w:rPr>
        <w:t xml:space="preserve"> </w:t>
      </w:r>
      <w:r w:rsidRPr="009C7DF2">
        <w:rPr>
          <w:rFonts w:ascii="Times New Roman" w:hAnsi="Times New Roman" w:cs="Times New Roman"/>
        </w:rPr>
        <w:t>Raghuvir Singh. In this way in the context of the writing</w:t>
      </w:r>
      <w:r w:rsidR="00496A52">
        <w:rPr>
          <w:rFonts w:ascii="Times New Roman" w:hAnsi="Times New Roman" w:cs="Times New Roman"/>
        </w:rPr>
        <w:t xml:space="preserve"> </w:t>
      </w:r>
      <w:r w:rsidR="00496A52">
        <w:rPr>
          <w:rFonts w:ascii="Times New Roman" w:hAnsi="Times New Roman" w:cs="Times New Roman"/>
        </w:rPr>
        <w:tab/>
        <w:t xml:space="preserve">of </w:t>
      </w:r>
      <w:r w:rsidRPr="009C7DF2">
        <w:rPr>
          <w:rFonts w:ascii="Times New Roman" w:hAnsi="Times New Roman" w:cs="Times New Roman"/>
        </w:rPr>
        <w:t>said letter,</w:t>
      </w:r>
      <w:r w:rsidRPr="009C7DF2">
        <w:rPr>
          <w:rFonts w:ascii="Times New Roman" w:hAnsi="Times New Roman" w:cs="Times New Roman"/>
        </w:rPr>
        <w:tab/>
        <w:t>it</w:t>
      </w:r>
      <w:r w:rsidR="00496A52">
        <w:rPr>
          <w:rFonts w:ascii="Times New Roman" w:hAnsi="Times New Roman" w:cs="Times New Roman"/>
        </w:rPr>
        <w:t xml:space="preserve"> </w:t>
      </w:r>
      <w:r w:rsidRPr="009C7DF2">
        <w:rPr>
          <w:rFonts w:ascii="Times New Roman" w:hAnsi="Times New Roman" w:cs="Times New Roman"/>
        </w:rPr>
        <w:t>was</w:t>
      </w:r>
    </w:p>
    <w:p w:rsidR="009C7DF2" w:rsidRDefault="009C7DF2" w:rsidP="00496A52">
      <w:pPr>
        <w:ind w:left="720"/>
        <w:jc w:val="both"/>
        <w:rPr>
          <w:rFonts w:ascii="Times New Roman" w:hAnsi="Times New Roman" w:cs="Times New Roman"/>
        </w:rPr>
      </w:pPr>
      <w:r w:rsidRPr="009C7DF2">
        <w:rPr>
          <w:rFonts w:ascii="Times New Roman" w:hAnsi="Times New Roman" w:cs="Times New Roman"/>
        </w:rPr>
        <w:t>necessary to send the writing of the Class IV Employee Raghuvir Singh to the Handwriting Expert at FSL. Further, the FSL in its Report No. 37/97 dated 31.01.1998 has given this conclusion that the specimen signatures of the Revisionist and disputed signatures upon matching mark Q-1 and Q-2 have been stated to be forged one. But in this conclusion it has also been mentioned that it has not been established as to these signatures are of whom and these signatures wo</w:t>
      </w:r>
      <w:r w:rsidR="00496A52">
        <w:rPr>
          <w:rFonts w:ascii="Times New Roman" w:hAnsi="Times New Roman" w:cs="Times New Roman"/>
        </w:rPr>
        <w:t>uld have made by Ravi Setia.</w:t>
      </w:r>
      <w:r w:rsidR="00496A52">
        <w:rPr>
          <w:rFonts w:ascii="Times New Roman" w:hAnsi="Times New Roman" w:cs="Times New Roman"/>
        </w:rPr>
        <w:tab/>
        <w:t xml:space="preserve">In this way letter </w:t>
      </w:r>
      <w:r w:rsidRPr="009C7DF2">
        <w:rPr>
          <w:rFonts w:ascii="Times New Roman" w:hAnsi="Times New Roman" w:cs="Times New Roman"/>
        </w:rPr>
        <w:t>the</w:t>
      </w:r>
      <w:r w:rsidR="00496A52">
        <w:rPr>
          <w:rFonts w:ascii="Times New Roman" w:hAnsi="Times New Roman" w:cs="Times New Roman"/>
        </w:rPr>
        <w:t xml:space="preserve"> </w:t>
      </w:r>
      <w:r w:rsidRPr="009C7DF2">
        <w:rPr>
          <w:rFonts w:ascii="Times New Roman" w:hAnsi="Times New Roman" w:cs="Times New Roman"/>
        </w:rPr>
        <w:t>letter dated 10.04.1992 would have prepared by the Respondent No. 2 in a forged manner, at this stage, it has not become clear in any manner. Therefore, at</w:t>
      </w:r>
      <w:r w:rsidR="00496A52">
        <w:rPr>
          <w:rFonts w:ascii="Times New Roman" w:hAnsi="Times New Roman" w:cs="Times New Roman"/>
        </w:rPr>
        <w:t xml:space="preserve"> </w:t>
      </w:r>
      <w:r w:rsidRPr="009C7DF2">
        <w:rPr>
          <w:rFonts w:ascii="Times New Roman" w:hAnsi="Times New Roman" w:cs="Times New Roman"/>
        </w:rPr>
        <w:t>this stage, there is no ground available for taking cognizance against the Respondent No. 2 under Section 467,</w:t>
      </w:r>
      <w:r w:rsidRPr="009C7DF2">
        <w:rPr>
          <w:rFonts w:ascii="Times New Roman" w:hAnsi="Times New Roman" w:cs="Times New Roman"/>
        </w:rPr>
        <w:tab/>
        <w:t>468</w:t>
      </w:r>
      <w:r w:rsidR="00496A52">
        <w:rPr>
          <w:rFonts w:ascii="Times New Roman" w:hAnsi="Times New Roman" w:cs="Times New Roman"/>
        </w:rPr>
        <w:t xml:space="preserve"> </w:t>
      </w:r>
      <w:r w:rsidRPr="009C7DF2">
        <w:rPr>
          <w:rFonts w:ascii="Times New Roman" w:hAnsi="Times New Roman" w:cs="Times New Roman"/>
        </w:rPr>
        <w:t>and 471 I.P.C."</w:t>
      </w:r>
    </w:p>
    <w:p w:rsidR="00496A52" w:rsidRPr="009C7DF2" w:rsidRDefault="00496A52" w:rsidP="00496A52">
      <w:pPr>
        <w:ind w:left="720"/>
        <w:jc w:val="both"/>
        <w:rPr>
          <w:rFonts w:ascii="Times New Roman" w:hAnsi="Times New Roman" w:cs="Times New Roman"/>
        </w:rPr>
      </w:pPr>
    </w:p>
    <w:p w:rsidR="009C7DF2" w:rsidRDefault="00496A52" w:rsidP="009C7DF2">
      <w:pPr>
        <w:jc w:val="both"/>
        <w:rPr>
          <w:rFonts w:ascii="Times New Roman" w:hAnsi="Times New Roman" w:cs="Times New Roman"/>
        </w:rPr>
      </w:pPr>
      <w:r>
        <w:rPr>
          <w:rFonts w:ascii="Times New Roman" w:hAnsi="Times New Roman" w:cs="Times New Roman"/>
        </w:rPr>
        <w:t xml:space="preserve">12. </w:t>
      </w:r>
      <w:r w:rsidR="009C7DF2" w:rsidRPr="009C7DF2">
        <w:rPr>
          <w:rFonts w:ascii="Times New Roman" w:hAnsi="Times New Roman" w:cs="Times New Roman"/>
        </w:rPr>
        <w:t xml:space="preserve"> The above order of the Revisional Court was challenged before the High Court and High Court also came to the conclusion that no evidence is available on record to suggest that letter dated 10.04.1992 was prepared by Respondent No. 2. The High Court held that no illegality can be found in the order of Revisional Court. Although, the Final Report was submitted as noted above on the ground relying on Section 195(1)(b)(ii) Cr.P.C. but before submitting the report investigation was conducted by the Inspector, Police Station Kotwali and the materials collected during the investigation were all referred to in the Final Report. Holding that the Section 195(1)(b)(ii) Cr.P.C. is not attracted in the present case, the Revisional Court vide its judgment dated 21.07.2003 has directed the court below to pass an order in accordance with law on the basis of evidence available. Hence, the Chief Judicial Magistrate looked into the material on record and came to conclusion that there are no sufficient material for taking cognizance against the accused.</w:t>
      </w:r>
    </w:p>
    <w:p w:rsidR="00496A52" w:rsidRPr="009C7DF2" w:rsidRDefault="00496A52" w:rsidP="009C7DF2">
      <w:pPr>
        <w:jc w:val="both"/>
        <w:rPr>
          <w:rFonts w:ascii="Times New Roman" w:hAnsi="Times New Roman" w:cs="Times New Roman"/>
        </w:rPr>
      </w:pPr>
    </w:p>
    <w:p w:rsidR="009C7DF2" w:rsidRPr="009C7DF2" w:rsidRDefault="00496A52" w:rsidP="009C7DF2">
      <w:pPr>
        <w:jc w:val="both"/>
        <w:rPr>
          <w:rFonts w:ascii="Times New Roman" w:hAnsi="Times New Roman" w:cs="Times New Roman"/>
        </w:rPr>
      </w:pPr>
      <w:r>
        <w:rPr>
          <w:rFonts w:ascii="Times New Roman" w:hAnsi="Times New Roman" w:cs="Times New Roman"/>
        </w:rPr>
        <w:t xml:space="preserve">13. </w:t>
      </w:r>
      <w:r w:rsidR="009C7DF2" w:rsidRPr="009C7DF2">
        <w:rPr>
          <w:rFonts w:ascii="Times New Roman" w:hAnsi="Times New Roman" w:cs="Times New Roman"/>
        </w:rPr>
        <w:t xml:space="preserve"> High Court also took the same view, in which we do not find any infirmity. In view of the forgoing discussion, we do </w:t>
      </w:r>
      <w:r>
        <w:rPr>
          <w:rFonts w:ascii="Times New Roman" w:hAnsi="Times New Roman" w:cs="Times New Roman"/>
        </w:rPr>
        <w:t xml:space="preserve"> </w:t>
      </w:r>
      <w:r w:rsidR="009C7DF2" w:rsidRPr="009C7DF2">
        <w:rPr>
          <w:rFonts w:ascii="Times New Roman" w:hAnsi="Times New Roman" w:cs="Times New Roman"/>
        </w:rPr>
        <w:t>not find any merit in this appeal. The appeal is dismissed, accordingly.</w:t>
      </w:r>
    </w:p>
    <w:p w:rsidR="009C7DF2" w:rsidRDefault="009C7DF2" w:rsidP="009C7DF2">
      <w:pPr>
        <w:jc w:val="both"/>
        <w:rPr>
          <w:rFonts w:ascii="Times New Roman" w:hAnsi="Times New Roman" w:cs="Times New Roman"/>
        </w:rPr>
      </w:pPr>
    </w:p>
    <w:p w:rsidR="00496A52" w:rsidRDefault="00496A52" w:rsidP="009C7DF2">
      <w:pPr>
        <w:jc w:val="both"/>
        <w:rPr>
          <w:rFonts w:ascii="Times New Roman" w:hAnsi="Times New Roman" w:cs="Times New Roman"/>
        </w:rPr>
      </w:pPr>
      <w:r>
        <w:rPr>
          <w:rFonts w:ascii="Times New Roman" w:hAnsi="Times New Roman" w:cs="Times New Roman"/>
        </w:rPr>
        <w:t>Judgment Referred.</w:t>
      </w:r>
    </w:p>
    <w:p w:rsidR="00496A52" w:rsidRPr="00496A52" w:rsidRDefault="00496A52" w:rsidP="009C7DF2">
      <w:pPr>
        <w:jc w:val="both"/>
        <w:rPr>
          <w:rFonts w:ascii="Times New Roman" w:hAnsi="Times New Roman" w:cs="Times New Roman"/>
          <w:i/>
        </w:rPr>
      </w:pPr>
    </w:p>
    <w:p w:rsidR="00496A52" w:rsidRPr="00496A52" w:rsidRDefault="00496A52" w:rsidP="00496A52">
      <w:pPr>
        <w:jc w:val="both"/>
        <w:rPr>
          <w:rFonts w:ascii="Times New Roman" w:hAnsi="Times New Roman" w:cs="Times New Roman"/>
          <w:i/>
          <w:sz w:val="20"/>
          <w:szCs w:val="20"/>
        </w:rPr>
      </w:pPr>
      <w:r w:rsidRPr="00496A52">
        <w:rPr>
          <w:rFonts w:ascii="Times New Roman" w:hAnsi="Times New Roman" w:cs="Times New Roman"/>
          <w:i/>
          <w:sz w:val="20"/>
          <w:szCs w:val="20"/>
          <w:vertAlign w:val="superscript"/>
        </w:rPr>
        <w:t>1</w:t>
      </w:r>
      <w:r w:rsidRPr="00496A52">
        <w:rPr>
          <w:rFonts w:ascii="Times New Roman" w:hAnsi="Times New Roman" w:cs="Times New Roman"/>
          <w:i/>
          <w:sz w:val="20"/>
          <w:szCs w:val="20"/>
        </w:rPr>
        <w:t>(1998) 2 SCC 0493</w:t>
      </w:r>
    </w:p>
    <w:p w:rsidR="00496A52" w:rsidRPr="00496A52" w:rsidRDefault="00496A52" w:rsidP="00496A52">
      <w:pPr>
        <w:jc w:val="both"/>
        <w:rPr>
          <w:rFonts w:ascii="Times New Roman" w:hAnsi="Times New Roman" w:cs="Times New Roman"/>
          <w:i/>
          <w:sz w:val="20"/>
          <w:szCs w:val="20"/>
        </w:rPr>
      </w:pPr>
      <w:r w:rsidRPr="00496A52">
        <w:rPr>
          <w:rFonts w:ascii="Times New Roman" w:hAnsi="Times New Roman" w:cs="Times New Roman"/>
          <w:i/>
          <w:sz w:val="20"/>
          <w:szCs w:val="20"/>
          <w:vertAlign w:val="superscript"/>
        </w:rPr>
        <w:t>2</w:t>
      </w:r>
      <w:r w:rsidRPr="00496A52">
        <w:rPr>
          <w:rFonts w:ascii="Times New Roman" w:hAnsi="Times New Roman" w:cs="Times New Roman"/>
          <w:i/>
          <w:sz w:val="20"/>
          <w:szCs w:val="20"/>
        </w:rPr>
        <w:t>(2005) 4 SCC 0370</w:t>
      </w:r>
    </w:p>
    <w:p w:rsidR="009C7DF2" w:rsidRPr="009C7DF2" w:rsidRDefault="009C7DF2" w:rsidP="009C7DF2">
      <w:pPr>
        <w:jc w:val="both"/>
        <w:rPr>
          <w:rFonts w:ascii="Times New Roman" w:hAnsi="Times New Roman" w:cs="Times New Roman"/>
        </w:rPr>
      </w:pPr>
    </w:p>
    <w:p w:rsidR="009C7DF2" w:rsidRPr="009C7DF2" w:rsidRDefault="009C7DF2" w:rsidP="009C7DF2">
      <w:pPr>
        <w:jc w:val="both"/>
        <w:rPr>
          <w:rFonts w:ascii="Times New Roman" w:hAnsi="Times New Roman" w:cs="Times New Roman"/>
        </w:rPr>
      </w:pPr>
    </w:p>
    <w:p w:rsidR="009C7DF2" w:rsidRPr="009C7DF2" w:rsidRDefault="009C7DF2" w:rsidP="009C7DF2">
      <w:pPr>
        <w:jc w:val="both"/>
        <w:rPr>
          <w:rFonts w:ascii="Times New Roman" w:hAnsi="Times New Roman" w:cs="Times New Roman"/>
        </w:rPr>
      </w:pPr>
    </w:p>
    <w:p w:rsidR="009C7DF2" w:rsidRPr="009C7DF2" w:rsidRDefault="009C7DF2" w:rsidP="009C7DF2">
      <w:pPr>
        <w:jc w:val="both"/>
        <w:rPr>
          <w:rFonts w:ascii="Times New Roman" w:hAnsi="Times New Roman" w:cs="Times New Roman"/>
        </w:rPr>
      </w:pPr>
    </w:p>
    <w:p w:rsidR="009C7DF2" w:rsidRPr="009C7DF2" w:rsidRDefault="009C7DF2" w:rsidP="00496A52">
      <w:pPr>
        <w:jc w:val="both"/>
        <w:rPr>
          <w:rFonts w:ascii="Times New Roman" w:hAnsi="Times New Roman" w:cs="Times New Roman"/>
        </w:rPr>
      </w:pPr>
      <w:r w:rsidRPr="009C7DF2">
        <w:rPr>
          <w:rFonts w:ascii="Times New Roman" w:hAnsi="Times New Roman" w:cs="Times New Roman"/>
        </w:rPr>
        <w:t xml:space="preserve"> </w:t>
      </w:r>
    </w:p>
    <w:p w:rsidR="00F51EEA" w:rsidRPr="009C7DF2" w:rsidRDefault="00F51EEA" w:rsidP="009C7DF2">
      <w:pPr>
        <w:jc w:val="both"/>
        <w:rPr>
          <w:szCs w:val="20"/>
        </w:rPr>
      </w:pPr>
    </w:p>
    <w:sectPr w:rsidR="00F51EEA" w:rsidRPr="009C7DF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2A7" w:rsidRDefault="00C812A7" w:rsidP="00CF3BB7">
      <w:r>
        <w:separator/>
      </w:r>
    </w:p>
  </w:endnote>
  <w:endnote w:type="continuationSeparator" w:id="1">
    <w:p w:rsidR="00C812A7" w:rsidRDefault="00C812A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F4093" w:rsidRPr="00CF3BB7">
          <w:rPr>
            <w:sz w:val="22"/>
            <w:szCs w:val="22"/>
          </w:rPr>
          <w:fldChar w:fldCharType="begin"/>
        </w:r>
        <w:r w:rsidRPr="00CF3BB7">
          <w:rPr>
            <w:sz w:val="22"/>
            <w:szCs w:val="22"/>
          </w:rPr>
          <w:instrText xml:space="preserve"> PAGE   \* MERGEFORMAT </w:instrText>
        </w:r>
        <w:r w:rsidR="009F4093" w:rsidRPr="00CF3BB7">
          <w:rPr>
            <w:sz w:val="22"/>
            <w:szCs w:val="22"/>
          </w:rPr>
          <w:fldChar w:fldCharType="separate"/>
        </w:r>
        <w:r w:rsidR="00C812A7">
          <w:rPr>
            <w:noProof/>
            <w:sz w:val="22"/>
            <w:szCs w:val="22"/>
          </w:rPr>
          <w:t>1</w:t>
        </w:r>
        <w:r w:rsidR="009F40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2A7" w:rsidRDefault="00C812A7" w:rsidP="00CF3BB7">
      <w:r>
        <w:separator/>
      </w:r>
    </w:p>
  </w:footnote>
  <w:footnote w:type="continuationSeparator" w:id="1">
    <w:p w:rsidR="00C812A7" w:rsidRDefault="00C812A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36F4"/>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52"/>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407C"/>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6EEC"/>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36E0"/>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C7DF2"/>
    <w:rsid w:val="009D3DA6"/>
    <w:rsid w:val="009D64E5"/>
    <w:rsid w:val="009E364C"/>
    <w:rsid w:val="009E3BBB"/>
    <w:rsid w:val="009E4C45"/>
    <w:rsid w:val="009F1974"/>
    <w:rsid w:val="009F2905"/>
    <w:rsid w:val="009F4093"/>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12A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2017-09-07T10:26:00Z</cp:lastPrinted>
  <dcterms:created xsi:type="dcterms:W3CDTF">2017-11-04T08:44:00Z</dcterms:created>
  <dcterms:modified xsi:type="dcterms:W3CDTF">2017-11-04T08:44:00Z</dcterms:modified>
</cp:coreProperties>
</file>