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912" w:rsidRPr="00393912" w:rsidRDefault="00393912" w:rsidP="00393912">
      <w:pPr>
        <w:jc w:val="center"/>
        <w:rPr>
          <w:rFonts w:ascii="Times New Roman" w:hAnsi="Times New Roman" w:cs="Times New Roman"/>
          <w:b/>
        </w:rPr>
      </w:pPr>
      <w:r w:rsidRPr="00393912">
        <w:rPr>
          <w:rFonts w:ascii="Times New Roman" w:hAnsi="Times New Roman" w:cs="Times New Roman"/>
          <w:b/>
        </w:rPr>
        <w:t>SUPREME COURT OF INDIA</w:t>
      </w:r>
    </w:p>
    <w:p w:rsidR="00393912" w:rsidRPr="00393912" w:rsidRDefault="00393912" w:rsidP="00393912">
      <w:pPr>
        <w:jc w:val="center"/>
        <w:rPr>
          <w:rFonts w:ascii="Times New Roman" w:hAnsi="Times New Roman" w:cs="Times New Roman"/>
        </w:rPr>
      </w:pPr>
    </w:p>
    <w:p w:rsidR="00393912" w:rsidRDefault="00393912" w:rsidP="00393912">
      <w:pPr>
        <w:jc w:val="center"/>
        <w:rPr>
          <w:rFonts w:ascii="Times New Roman" w:hAnsi="Times New Roman" w:cs="Times New Roman"/>
        </w:rPr>
      </w:pPr>
      <w:r w:rsidRPr="00393912">
        <w:rPr>
          <w:rFonts w:ascii="Times New Roman" w:hAnsi="Times New Roman" w:cs="Times New Roman"/>
        </w:rPr>
        <w:t>Bhogireddi Varalakshmi</w:t>
      </w:r>
    </w:p>
    <w:p w:rsidR="00393912" w:rsidRDefault="00393912" w:rsidP="00393912">
      <w:pPr>
        <w:jc w:val="center"/>
        <w:rPr>
          <w:rFonts w:ascii="Times New Roman" w:hAnsi="Times New Roman" w:cs="Times New Roman"/>
        </w:rPr>
      </w:pPr>
    </w:p>
    <w:p w:rsidR="00393912" w:rsidRDefault="00393912" w:rsidP="00393912">
      <w:pPr>
        <w:jc w:val="center"/>
        <w:rPr>
          <w:rFonts w:ascii="Times New Roman" w:hAnsi="Times New Roman" w:cs="Times New Roman"/>
        </w:rPr>
      </w:pPr>
      <w:r>
        <w:rPr>
          <w:rFonts w:ascii="Times New Roman" w:hAnsi="Times New Roman" w:cs="Times New Roman"/>
        </w:rPr>
        <w:t>Vs.</w:t>
      </w:r>
    </w:p>
    <w:p w:rsidR="00393912" w:rsidRPr="00393912" w:rsidRDefault="00393912" w:rsidP="00393912">
      <w:pPr>
        <w:jc w:val="center"/>
        <w:rPr>
          <w:rFonts w:ascii="Times New Roman" w:hAnsi="Times New Roman" w:cs="Times New Roman"/>
        </w:rPr>
      </w:pPr>
    </w:p>
    <w:p w:rsidR="00393912" w:rsidRDefault="00393912" w:rsidP="00393912">
      <w:pPr>
        <w:jc w:val="center"/>
        <w:rPr>
          <w:rFonts w:ascii="Times New Roman" w:hAnsi="Times New Roman" w:cs="Times New Roman"/>
        </w:rPr>
      </w:pPr>
      <w:r w:rsidRPr="00393912">
        <w:rPr>
          <w:rFonts w:ascii="Times New Roman" w:hAnsi="Times New Roman" w:cs="Times New Roman"/>
        </w:rPr>
        <w:t>Mani Muthupandi</w:t>
      </w:r>
    </w:p>
    <w:p w:rsidR="00393912" w:rsidRDefault="00393912" w:rsidP="00393912">
      <w:pPr>
        <w:jc w:val="center"/>
        <w:rPr>
          <w:rFonts w:ascii="Times New Roman" w:hAnsi="Times New Roman" w:cs="Times New Roman"/>
        </w:rPr>
      </w:pPr>
    </w:p>
    <w:p w:rsidR="00393912" w:rsidRDefault="00393912" w:rsidP="00393912">
      <w:pPr>
        <w:jc w:val="center"/>
        <w:rPr>
          <w:rFonts w:ascii="Times New Roman" w:hAnsi="Times New Roman" w:cs="Times New Roman"/>
        </w:rPr>
      </w:pPr>
      <w:r>
        <w:rPr>
          <w:rFonts w:ascii="Times New Roman" w:hAnsi="Times New Roman" w:cs="Times New Roman"/>
        </w:rPr>
        <w:t>C.A.No.20882 of</w:t>
      </w:r>
      <w:r w:rsidRPr="00393912">
        <w:rPr>
          <w:rFonts w:ascii="Times New Roman" w:hAnsi="Times New Roman" w:cs="Times New Roman"/>
        </w:rPr>
        <w:t xml:space="preserve"> 2017</w:t>
      </w:r>
    </w:p>
    <w:p w:rsidR="00393912" w:rsidRDefault="00393912" w:rsidP="00393912">
      <w:pPr>
        <w:jc w:val="center"/>
        <w:rPr>
          <w:rFonts w:ascii="Times New Roman" w:hAnsi="Times New Roman" w:cs="Times New Roman"/>
        </w:rPr>
      </w:pPr>
    </w:p>
    <w:p w:rsidR="00393912" w:rsidRDefault="00393912" w:rsidP="00393912">
      <w:pPr>
        <w:jc w:val="center"/>
        <w:rPr>
          <w:rFonts w:ascii="Times New Roman" w:hAnsi="Times New Roman" w:cs="Times New Roman"/>
        </w:rPr>
      </w:pPr>
      <w:r>
        <w:rPr>
          <w:rFonts w:ascii="Times New Roman" w:hAnsi="Times New Roman" w:cs="Times New Roman"/>
        </w:rPr>
        <w:t>(Kurian Joseph and Amitava Roy,JJ.,)</w:t>
      </w:r>
    </w:p>
    <w:p w:rsidR="00393912" w:rsidRDefault="00393912" w:rsidP="00393912">
      <w:pPr>
        <w:jc w:val="center"/>
        <w:rPr>
          <w:rFonts w:ascii="Times New Roman" w:hAnsi="Times New Roman" w:cs="Times New Roman"/>
        </w:rPr>
      </w:pPr>
    </w:p>
    <w:p w:rsidR="00393912" w:rsidRDefault="00393912" w:rsidP="00393912">
      <w:pPr>
        <w:jc w:val="center"/>
        <w:rPr>
          <w:rFonts w:ascii="Times New Roman" w:hAnsi="Times New Roman" w:cs="Times New Roman"/>
        </w:rPr>
      </w:pPr>
      <w:r>
        <w:rPr>
          <w:rFonts w:ascii="Times New Roman" w:hAnsi="Times New Roman" w:cs="Times New Roman"/>
        </w:rPr>
        <w:t>05.12.2017</w:t>
      </w:r>
    </w:p>
    <w:p w:rsidR="00393912" w:rsidRDefault="00393912" w:rsidP="00393912">
      <w:pPr>
        <w:jc w:val="center"/>
        <w:rPr>
          <w:rFonts w:ascii="Times New Roman" w:hAnsi="Times New Roman" w:cs="Times New Roman"/>
        </w:rPr>
      </w:pPr>
    </w:p>
    <w:p w:rsidR="00393912" w:rsidRPr="00393912" w:rsidRDefault="00393912" w:rsidP="00393912">
      <w:pPr>
        <w:jc w:val="center"/>
        <w:rPr>
          <w:rFonts w:ascii="Times New Roman" w:hAnsi="Times New Roman" w:cs="Times New Roman"/>
          <w:b/>
        </w:rPr>
      </w:pPr>
      <w:r w:rsidRPr="00393912">
        <w:rPr>
          <w:rFonts w:ascii="Times New Roman" w:hAnsi="Times New Roman" w:cs="Times New Roman"/>
          <w:b/>
        </w:rPr>
        <w:t>JUDGMENT</w:t>
      </w:r>
    </w:p>
    <w:p w:rsidR="00393912" w:rsidRPr="00393912" w:rsidRDefault="00393912" w:rsidP="00393912">
      <w:pPr>
        <w:jc w:val="both"/>
        <w:rPr>
          <w:rFonts w:ascii="Times New Roman" w:hAnsi="Times New Roman" w:cs="Times New Roman"/>
          <w:b/>
        </w:rPr>
      </w:pPr>
    </w:p>
    <w:p w:rsidR="00393912" w:rsidRDefault="00393912" w:rsidP="00393912">
      <w:pPr>
        <w:jc w:val="both"/>
        <w:rPr>
          <w:rFonts w:ascii="Times New Roman" w:hAnsi="Times New Roman" w:cs="Times New Roman"/>
          <w:b/>
        </w:rPr>
      </w:pPr>
      <w:r w:rsidRPr="00393912">
        <w:rPr>
          <w:rFonts w:ascii="Times New Roman" w:hAnsi="Times New Roman" w:cs="Times New Roman"/>
          <w:b/>
        </w:rPr>
        <w:t>Kurian Joseph,J.,</w:t>
      </w:r>
    </w:p>
    <w:p w:rsidR="00393912" w:rsidRDefault="00393912" w:rsidP="00393912">
      <w:pPr>
        <w:jc w:val="both"/>
        <w:rPr>
          <w:rFonts w:ascii="Times New Roman" w:hAnsi="Times New Roman" w:cs="Times New Roman"/>
          <w:b/>
        </w:rPr>
      </w:pPr>
    </w:p>
    <w:p w:rsidR="00393912" w:rsidRDefault="00393912" w:rsidP="00393912">
      <w:pPr>
        <w:jc w:val="both"/>
        <w:rPr>
          <w:rFonts w:ascii="Times New Roman" w:hAnsi="Times New Roman" w:cs="Times New Roman"/>
        </w:rPr>
      </w:pPr>
      <w:r>
        <w:rPr>
          <w:rFonts w:ascii="Times New Roman" w:hAnsi="Times New Roman" w:cs="Times New Roman"/>
        </w:rPr>
        <w:t>SLP</w:t>
      </w:r>
      <w:r w:rsidRPr="00393912">
        <w:rPr>
          <w:rFonts w:ascii="Times New Roman" w:hAnsi="Times New Roman" w:cs="Times New Roman"/>
        </w:rPr>
        <w:t>(C</w:t>
      </w:r>
      <w:r>
        <w:rPr>
          <w:rFonts w:ascii="Times New Roman" w:hAnsi="Times New Roman" w:cs="Times New Roman"/>
        </w:rPr>
        <w:t>ivil)No.1636/2016</w:t>
      </w:r>
    </w:p>
    <w:p w:rsidR="00393912" w:rsidRPr="00393912" w:rsidRDefault="00393912" w:rsidP="00393912">
      <w:pPr>
        <w:jc w:val="both"/>
        <w:rPr>
          <w:rFonts w:ascii="Times New Roman" w:hAnsi="Times New Roman" w:cs="Times New Roman"/>
        </w:rPr>
      </w:pPr>
    </w:p>
    <w:p w:rsidR="00393912" w:rsidRPr="00393912" w:rsidRDefault="00393912" w:rsidP="00393912">
      <w:pPr>
        <w:jc w:val="both"/>
        <w:rPr>
          <w:rFonts w:ascii="Times New Roman" w:hAnsi="Times New Roman" w:cs="Times New Roman"/>
        </w:rPr>
      </w:pPr>
      <w:r>
        <w:rPr>
          <w:rFonts w:ascii="Times New Roman" w:hAnsi="Times New Roman" w:cs="Times New Roman"/>
        </w:rPr>
        <w:t xml:space="preserve">1. </w:t>
      </w:r>
      <w:r w:rsidRPr="00393912">
        <w:rPr>
          <w:rFonts w:ascii="Times New Roman" w:hAnsi="Times New Roman" w:cs="Times New Roman"/>
        </w:rPr>
        <w:t>Leave granted.</w:t>
      </w:r>
    </w:p>
    <w:p w:rsidR="00393912" w:rsidRPr="00393912" w:rsidRDefault="00393912" w:rsidP="00393912">
      <w:pPr>
        <w:jc w:val="both"/>
        <w:rPr>
          <w:rFonts w:ascii="Times New Roman" w:hAnsi="Times New Roman" w:cs="Times New Roman"/>
        </w:rPr>
      </w:pPr>
      <w:r>
        <w:rPr>
          <w:rFonts w:ascii="Times New Roman" w:hAnsi="Times New Roman" w:cs="Times New Roman"/>
        </w:rPr>
        <w:t xml:space="preserve">2. </w:t>
      </w:r>
      <w:r w:rsidRPr="00393912">
        <w:rPr>
          <w:rFonts w:ascii="Times New Roman" w:hAnsi="Times New Roman" w:cs="Times New Roman"/>
        </w:rPr>
        <w:t>On 03.03.2017, this Court passed the following order:-</w:t>
      </w:r>
    </w:p>
    <w:p w:rsidR="00393912" w:rsidRPr="00393912" w:rsidRDefault="00393912" w:rsidP="00393912">
      <w:pPr>
        <w:jc w:val="both"/>
        <w:rPr>
          <w:rFonts w:ascii="Times New Roman" w:hAnsi="Times New Roman" w:cs="Times New Roman"/>
        </w:rPr>
      </w:pPr>
      <w:r w:rsidRPr="00393912">
        <w:rPr>
          <w:rFonts w:ascii="Times New Roman" w:hAnsi="Times New Roman" w:cs="Times New Roman"/>
        </w:rPr>
        <w:t xml:space="preserve"> </w:t>
      </w:r>
    </w:p>
    <w:p w:rsidR="00393912" w:rsidRPr="00393912" w:rsidRDefault="00393912" w:rsidP="00393912">
      <w:pPr>
        <w:ind w:left="720"/>
        <w:jc w:val="both"/>
        <w:rPr>
          <w:rFonts w:ascii="Times New Roman" w:hAnsi="Times New Roman" w:cs="Times New Roman"/>
        </w:rPr>
      </w:pPr>
      <w:r>
        <w:rPr>
          <w:rFonts w:ascii="Times New Roman" w:hAnsi="Times New Roman" w:cs="Times New Roman"/>
        </w:rPr>
        <w:t>“1.</w:t>
      </w:r>
      <w:r w:rsidRPr="00393912">
        <w:rPr>
          <w:rFonts w:ascii="Times New Roman" w:hAnsi="Times New Roman" w:cs="Times New Roman"/>
        </w:rPr>
        <w:t xml:space="preserve">Aggrieved by the inadequacy of compensation awarded by the Motor Accident Claims Tribunal (for short 'the Tribunal') and the High Court, the petitioners have filed this Special Leave Petition. Taking note of the fact that the deceased was aged 52 years, the Tribunal in the award dated 22.10.2008, declined to grant any addition for future prospects in the salary and adopted the multiplier as "6.31". An amount of Rs.15,000/- was granted towards loss of consortium to the wife and Rs.2,500/- towards funeral expenses. The compensation amount was to carry interest at the rate of 7.5 per cent per annum. </w:t>
      </w:r>
    </w:p>
    <w:p w:rsidR="00393912" w:rsidRDefault="00393912" w:rsidP="00393912">
      <w:pPr>
        <w:ind w:left="720"/>
        <w:jc w:val="both"/>
        <w:rPr>
          <w:rFonts w:ascii="Times New Roman" w:hAnsi="Times New Roman" w:cs="Times New Roman"/>
        </w:rPr>
      </w:pPr>
    </w:p>
    <w:p w:rsidR="00393912" w:rsidRDefault="00393912" w:rsidP="00393912">
      <w:pPr>
        <w:ind w:left="720"/>
        <w:jc w:val="both"/>
        <w:rPr>
          <w:rFonts w:ascii="Times New Roman" w:hAnsi="Times New Roman" w:cs="Times New Roman"/>
        </w:rPr>
      </w:pPr>
      <w:r>
        <w:rPr>
          <w:rFonts w:ascii="Times New Roman" w:hAnsi="Times New Roman" w:cs="Times New Roman"/>
        </w:rPr>
        <w:t xml:space="preserve">2. </w:t>
      </w:r>
      <w:r w:rsidRPr="00393912">
        <w:rPr>
          <w:rFonts w:ascii="Times New Roman" w:hAnsi="Times New Roman" w:cs="Times New Roman"/>
        </w:rPr>
        <w:t>The</w:t>
      </w:r>
      <w:r w:rsidRPr="00393912">
        <w:rPr>
          <w:rFonts w:ascii="Times New Roman" w:hAnsi="Times New Roman" w:cs="Times New Roman"/>
        </w:rPr>
        <w:tab/>
        <w:t>claimants/petitioners,</w:t>
      </w:r>
      <w:r w:rsidRPr="00393912">
        <w:rPr>
          <w:rFonts w:ascii="Times New Roman" w:hAnsi="Times New Roman" w:cs="Times New Roman"/>
        </w:rPr>
        <w:tab/>
        <w:t>not</w:t>
      </w:r>
      <w:r>
        <w:rPr>
          <w:rFonts w:ascii="Times New Roman" w:hAnsi="Times New Roman" w:cs="Times New Roman"/>
        </w:rPr>
        <w:t xml:space="preserve"> </w:t>
      </w:r>
      <w:r w:rsidRPr="00393912">
        <w:rPr>
          <w:rFonts w:ascii="Times New Roman" w:hAnsi="Times New Roman" w:cs="Times New Roman"/>
        </w:rPr>
        <w:t>satisfied with the compensation, approached the High Court.</w:t>
      </w:r>
      <w:r>
        <w:rPr>
          <w:rFonts w:ascii="Times New Roman" w:hAnsi="Times New Roman" w:cs="Times New Roman"/>
        </w:rPr>
        <w:t>”</w:t>
      </w:r>
    </w:p>
    <w:p w:rsidR="00393912" w:rsidRPr="00393912" w:rsidRDefault="00393912" w:rsidP="00393912">
      <w:pPr>
        <w:ind w:left="720"/>
        <w:jc w:val="both"/>
        <w:rPr>
          <w:rFonts w:ascii="Times New Roman" w:hAnsi="Times New Roman" w:cs="Times New Roman"/>
        </w:rPr>
      </w:pPr>
    </w:p>
    <w:p w:rsidR="00393912" w:rsidRPr="00393912" w:rsidRDefault="00393912" w:rsidP="00393912">
      <w:pPr>
        <w:jc w:val="both"/>
        <w:rPr>
          <w:rFonts w:ascii="Times New Roman" w:hAnsi="Times New Roman" w:cs="Times New Roman"/>
        </w:rPr>
      </w:pPr>
      <w:r>
        <w:rPr>
          <w:rFonts w:ascii="Times New Roman" w:hAnsi="Times New Roman" w:cs="Times New Roman"/>
        </w:rPr>
        <w:t xml:space="preserve">3. </w:t>
      </w:r>
      <w:r w:rsidRPr="00393912">
        <w:rPr>
          <w:rFonts w:ascii="Times New Roman" w:hAnsi="Times New Roman" w:cs="Times New Roman"/>
        </w:rPr>
        <w:t>As per</w:t>
      </w:r>
      <w:r>
        <w:rPr>
          <w:rFonts w:ascii="Times New Roman" w:hAnsi="Times New Roman" w:cs="Times New Roman"/>
        </w:rPr>
        <w:t xml:space="preserve"> the </w:t>
      </w:r>
      <w:r w:rsidRPr="00393912">
        <w:rPr>
          <w:rFonts w:ascii="Times New Roman" w:hAnsi="Times New Roman" w:cs="Times New Roman"/>
        </w:rPr>
        <w:t>impugned Judgment dated</w:t>
      </w:r>
      <w:r>
        <w:rPr>
          <w:rFonts w:ascii="Times New Roman" w:hAnsi="Times New Roman" w:cs="Times New Roman"/>
        </w:rPr>
        <w:t xml:space="preserve"> </w:t>
      </w:r>
      <w:r w:rsidRPr="00393912">
        <w:rPr>
          <w:rFonts w:ascii="Times New Roman" w:hAnsi="Times New Roman" w:cs="Times New Roman"/>
        </w:rPr>
        <w:t>24.03.2015, the appeal was disposed of. The learned Judge took note of the decision of this Court in Sarla Verma (Smt.) and others v. Delhi Transport Corpo</w:t>
      </w:r>
      <w:r>
        <w:rPr>
          <w:rFonts w:ascii="Times New Roman" w:hAnsi="Times New Roman" w:cs="Times New Roman"/>
        </w:rPr>
        <w:t xml:space="preserve">ration and another1 in adopting the </w:t>
      </w:r>
      <w:r w:rsidRPr="00393912">
        <w:rPr>
          <w:rFonts w:ascii="Times New Roman" w:hAnsi="Times New Roman" w:cs="Times New Roman"/>
        </w:rPr>
        <w:t>multiplier and observed</w:t>
      </w:r>
      <w:r>
        <w:rPr>
          <w:rFonts w:ascii="Times New Roman" w:hAnsi="Times New Roman" w:cs="Times New Roman"/>
        </w:rPr>
        <w:t xml:space="preserve"> </w:t>
      </w:r>
      <w:r w:rsidRPr="00393912">
        <w:rPr>
          <w:rFonts w:ascii="Times New Roman" w:hAnsi="Times New Roman" w:cs="Times New Roman"/>
        </w:rPr>
        <w:t>that</w:t>
      </w:r>
      <w:r w:rsidRPr="00393912">
        <w:rPr>
          <w:rFonts w:ascii="Times New Roman" w:hAnsi="Times New Roman" w:cs="Times New Roman"/>
        </w:rPr>
        <w:tab/>
        <w:t>going</w:t>
      </w:r>
      <w:r>
        <w:rPr>
          <w:rFonts w:ascii="Times New Roman" w:hAnsi="Times New Roman" w:cs="Times New Roman"/>
        </w:rPr>
        <w:t xml:space="preserve"> by </w:t>
      </w:r>
      <w:r w:rsidRPr="00393912">
        <w:rPr>
          <w:rFonts w:ascii="Times New Roman" w:hAnsi="Times New Roman" w:cs="Times New Roman"/>
        </w:rPr>
        <w:t>the said decision, the</w:t>
      </w:r>
      <w:r>
        <w:rPr>
          <w:rFonts w:ascii="Times New Roman" w:hAnsi="Times New Roman" w:cs="Times New Roman"/>
        </w:rPr>
        <w:t xml:space="preserve"> </w:t>
      </w:r>
      <w:r w:rsidRPr="00393912">
        <w:rPr>
          <w:rFonts w:ascii="Times New Roman" w:hAnsi="Times New Roman" w:cs="Times New Roman"/>
        </w:rPr>
        <w:t>multiplier to be applied is "11". However, taking note of the fact that the deceased would have retired at the age of 60 years, fixed the multiplier as "8". In the matter of consortium, it was observed that "... deceased died not in the prime of his youth but at his middle age", and hence the widow was granted consortium of Rs.25,000/-. No addition was made towards future prospects.</w:t>
      </w:r>
    </w:p>
    <w:p w:rsidR="00393912" w:rsidRDefault="00393912" w:rsidP="00393912">
      <w:pPr>
        <w:jc w:val="both"/>
        <w:rPr>
          <w:rFonts w:ascii="Times New Roman" w:hAnsi="Times New Roman" w:cs="Times New Roman"/>
        </w:rPr>
      </w:pPr>
    </w:p>
    <w:p w:rsidR="00393912" w:rsidRPr="00393912" w:rsidRDefault="00393912" w:rsidP="00393912">
      <w:pPr>
        <w:jc w:val="both"/>
        <w:rPr>
          <w:rFonts w:ascii="Times New Roman" w:hAnsi="Times New Roman" w:cs="Times New Roman"/>
        </w:rPr>
      </w:pPr>
      <w:r>
        <w:rPr>
          <w:rFonts w:ascii="Times New Roman" w:hAnsi="Times New Roman" w:cs="Times New Roman"/>
        </w:rPr>
        <w:lastRenderedPageBreak/>
        <w:t xml:space="preserve">4. </w:t>
      </w:r>
      <w:r w:rsidRPr="00393912">
        <w:rPr>
          <w:rFonts w:ascii="Times New Roman" w:hAnsi="Times New Roman" w:cs="Times New Roman"/>
        </w:rPr>
        <w:t xml:space="preserve"> It is shocking and disturbing that the learned Judge declined to follow the principles laid down by this Court in unmistakeable terms in Sarla Verma (supra) as far as multiplier is concerned. We do not want to say anything more. Therefore, in this case, the multiplier is taken as "11".</w:t>
      </w:r>
    </w:p>
    <w:p w:rsidR="00393912" w:rsidRDefault="00393912" w:rsidP="00393912">
      <w:pPr>
        <w:jc w:val="both"/>
        <w:rPr>
          <w:rFonts w:ascii="Times New Roman" w:hAnsi="Times New Roman" w:cs="Times New Roman"/>
        </w:rPr>
      </w:pPr>
    </w:p>
    <w:p w:rsidR="00393912" w:rsidRDefault="00393912" w:rsidP="00393912">
      <w:pPr>
        <w:jc w:val="both"/>
        <w:rPr>
          <w:rFonts w:ascii="Times New Roman" w:hAnsi="Times New Roman" w:cs="Times New Roman"/>
        </w:rPr>
      </w:pPr>
      <w:r>
        <w:rPr>
          <w:rFonts w:ascii="Times New Roman" w:hAnsi="Times New Roman" w:cs="Times New Roman"/>
        </w:rPr>
        <w:t xml:space="preserve">5. </w:t>
      </w:r>
      <w:r w:rsidRPr="00393912">
        <w:rPr>
          <w:rFonts w:ascii="Times New Roman" w:hAnsi="Times New Roman" w:cs="Times New Roman"/>
        </w:rPr>
        <w:t xml:space="preserve"> As far as consortium is concerned, this Court in </w:t>
      </w:r>
      <w:r w:rsidRPr="00393912">
        <w:rPr>
          <w:rFonts w:ascii="Times New Roman" w:hAnsi="Times New Roman" w:cs="Times New Roman"/>
          <w:i/>
        </w:rPr>
        <w:t>Rajesh and others v. Rajbir Singh and others</w:t>
      </w:r>
      <w:r w:rsidRPr="00393912">
        <w:rPr>
          <w:rFonts w:ascii="Times New Roman" w:hAnsi="Times New Roman" w:cs="Times New Roman"/>
          <w:i/>
          <w:sz w:val="20"/>
          <w:szCs w:val="20"/>
          <w:vertAlign w:val="superscript"/>
        </w:rPr>
        <w:t>2</w:t>
      </w:r>
      <w:r w:rsidRPr="00393912">
        <w:rPr>
          <w:rFonts w:ascii="Times New Roman" w:hAnsi="Times New Roman" w:cs="Times New Roman"/>
          <w:i/>
        </w:rPr>
        <w:t xml:space="preserve"> </w:t>
      </w:r>
      <w:r w:rsidRPr="00393912">
        <w:rPr>
          <w:rFonts w:ascii="Times New Roman" w:hAnsi="Times New Roman" w:cs="Times New Roman"/>
        </w:rPr>
        <w:t>has held that consortium is the right of the spouse to the company,</w:t>
      </w:r>
      <w:r>
        <w:rPr>
          <w:rFonts w:ascii="Times New Roman" w:hAnsi="Times New Roman" w:cs="Times New Roman"/>
        </w:rPr>
        <w:t xml:space="preserve"> </w:t>
      </w:r>
      <w:r w:rsidRPr="00393912">
        <w:rPr>
          <w:rFonts w:ascii="Times New Roman" w:hAnsi="Times New Roman" w:cs="Times New Roman"/>
        </w:rPr>
        <w:t>care, help, comfort, guidance, society, solace, affection and sexual relations with his or her mate. It was also held in the above case that the children are also entitled for award of compensation for loss of love, care and guidance. This emotional element has nothing to do with the expected life span. Having observed that it was time to revisit compensation granted under the conventional heads, it was held that the widow was entitled to loss of consortium to the tune of Rs.1,00,000/-. Towards loss of love, care and guidance for minor children, an amount of Rs.1,00,000/- was also awarded.</w:t>
      </w:r>
    </w:p>
    <w:p w:rsidR="00393912" w:rsidRPr="00393912" w:rsidRDefault="00393912" w:rsidP="00393912">
      <w:pPr>
        <w:jc w:val="both"/>
        <w:rPr>
          <w:rFonts w:ascii="Times New Roman" w:hAnsi="Times New Roman" w:cs="Times New Roman"/>
        </w:rPr>
      </w:pPr>
    </w:p>
    <w:p w:rsidR="00393912" w:rsidRPr="00393912" w:rsidRDefault="00393912" w:rsidP="00393912">
      <w:pPr>
        <w:jc w:val="both"/>
        <w:rPr>
          <w:rFonts w:ascii="Times New Roman" w:hAnsi="Times New Roman" w:cs="Times New Roman"/>
        </w:rPr>
      </w:pPr>
      <w:r>
        <w:rPr>
          <w:rFonts w:ascii="Times New Roman" w:hAnsi="Times New Roman" w:cs="Times New Roman"/>
        </w:rPr>
        <w:t xml:space="preserve">6. </w:t>
      </w:r>
      <w:r w:rsidRPr="00393912">
        <w:rPr>
          <w:rFonts w:ascii="Times New Roman" w:hAnsi="Times New Roman" w:cs="Times New Roman"/>
        </w:rPr>
        <w:t xml:space="preserve"> It was also held in Rajesh (supra) that in case, the deceased is above the age of 50 years, the enhancement of 15 per cent was to be given towards loss of future prospects.</w:t>
      </w:r>
    </w:p>
    <w:p w:rsidR="00393912" w:rsidRDefault="00393912" w:rsidP="00393912">
      <w:pPr>
        <w:jc w:val="both"/>
        <w:rPr>
          <w:rFonts w:ascii="Times New Roman" w:hAnsi="Times New Roman" w:cs="Times New Roman"/>
        </w:rPr>
      </w:pPr>
    </w:p>
    <w:p w:rsidR="00393912" w:rsidRDefault="00393912" w:rsidP="00393912">
      <w:pPr>
        <w:jc w:val="both"/>
        <w:rPr>
          <w:rFonts w:ascii="Times New Roman" w:hAnsi="Times New Roman" w:cs="Times New Roman"/>
        </w:rPr>
      </w:pPr>
      <w:r>
        <w:rPr>
          <w:rFonts w:ascii="Times New Roman" w:hAnsi="Times New Roman" w:cs="Times New Roman"/>
        </w:rPr>
        <w:t xml:space="preserve">7. </w:t>
      </w:r>
      <w:r w:rsidRPr="00393912">
        <w:rPr>
          <w:rFonts w:ascii="Times New Roman" w:hAnsi="Times New Roman" w:cs="Times New Roman"/>
        </w:rPr>
        <w:t xml:space="preserve"> Close to Rajesh (supra), there was another decision of this Court, again of the strength of three Judges, in </w:t>
      </w:r>
      <w:r w:rsidRPr="00393912">
        <w:rPr>
          <w:rFonts w:ascii="Times New Roman" w:hAnsi="Times New Roman" w:cs="Times New Roman"/>
          <w:i/>
        </w:rPr>
        <w:t>Reshma Kumari and others v. Madan Mohan and another</w:t>
      </w:r>
      <w:r w:rsidRPr="00393912">
        <w:rPr>
          <w:rFonts w:ascii="Times New Roman" w:hAnsi="Times New Roman" w:cs="Times New Roman"/>
          <w:i/>
          <w:sz w:val="20"/>
          <w:szCs w:val="20"/>
          <w:vertAlign w:val="superscript"/>
        </w:rPr>
        <w:t>3</w:t>
      </w:r>
      <w:r w:rsidRPr="00393912">
        <w:rPr>
          <w:rFonts w:ascii="Times New Roman" w:hAnsi="Times New Roman" w:cs="Times New Roman"/>
        </w:rPr>
        <w:t>, rendered on 02.04.2013.</w:t>
      </w:r>
    </w:p>
    <w:p w:rsidR="00393912" w:rsidRPr="00393912" w:rsidRDefault="00393912" w:rsidP="00393912">
      <w:pPr>
        <w:jc w:val="both"/>
        <w:rPr>
          <w:rFonts w:ascii="Times New Roman" w:hAnsi="Times New Roman" w:cs="Times New Roman"/>
        </w:rPr>
      </w:pPr>
    </w:p>
    <w:p w:rsidR="00393912" w:rsidRDefault="00393912" w:rsidP="00393912">
      <w:pPr>
        <w:jc w:val="both"/>
        <w:rPr>
          <w:rFonts w:ascii="Times New Roman" w:hAnsi="Times New Roman" w:cs="Times New Roman"/>
        </w:rPr>
      </w:pPr>
      <w:r>
        <w:rPr>
          <w:rFonts w:ascii="Times New Roman" w:hAnsi="Times New Roman" w:cs="Times New Roman"/>
        </w:rPr>
        <w:t>8.</w:t>
      </w:r>
      <w:r w:rsidRPr="00393912">
        <w:rPr>
          <w:rFonts w:ascii="Times New Roman" w:hAnsi="Times New Roman" w:cs="Times New Roman"/>
        </w:rPr>
        <w:t xml:space="preserve"> While Rajesh (supra) went a step ahead of Sarla Verma (supra) in awarding 15 per cent enhancement towards loss of future prospects, the decision in Reshma Kumari (supra) reaffirmed the principles laid down in Sarla Verma (supra) which declined any addition towards future prospects after the</w:t>
      </w:r>
      <w:r>
        <w:rPr>
          <w:rFonts w:ascii="Times New Roman" w:hAnsi="Times New Roman" w:cs="Times New Roman"/>
        </w:rPr>
        <w:t xml:space="preserve"> </w:t>
      </w:r>
      <w:r w:rsidRPr="00393912">
        <w:rPr>
          <w:rFonts w:ascii="Times New Roman" w:hAnsi="Times New Roman" w:cs="Times New Roman"/>
        </w:rPr>
        <w:t>age of 50 years.</w:t>
      </w:r>
    </w:p>
    <w:p w:rsidR="00393912" w:rsidRPr="00393912" w:rsidRDefault="00393912" w:rsidP="00393912">
      <w:pPr>
        <w:jc w:val="both"/>
        <w:rPr>
          <w:rFonts w:ascii="Times New Roman" w:hAnsi="Times New Roman" w:cs="Times New Roman"/>
        </w:rPr>
      </w:pPr>
    </w:p>
    <w:p w:rsidR="00393912" w:rsidRDefault="00393912" w:rsidP="00393912">
      <w:pPr>
        <w:jc w:val="both"/>
        <w:rPr>
          <w:rFonts w:ascii="Times New Roman" w:hAnsi="Times New Roman" w:cs="Times New Roman"/>
        </w:rPr>
      </w:pPr>
      <w:r>
        <w:rPr>
          <w:rFonts w:ascii="Times New Roman" w:hAnsi="Times New Roman" w:cs="Times New Roman"/>
        </w:rPr>
        <w:t xml:space="preserve">9. It </w:t>
      </w:r>
      <w:r w:rsidRPr="00393912">
        <w:rPr>
          <w:rFonts w:ascii="Times New Roman" w:hAnsi="Times New Roman" w:cs="Times New Roman"/>
        </w:rPr>
        <w:t>may be noted that there</w:t>
      </w:r>
      <w:r w:rsidRPr="00393912">
        <w:rPr>
          <w:rFonts w:ascii="Times New Roman" w:hAnsi="Times New Roman" w:cs="Times New Roman"/>
        </w:rPr>
        <w:tab/>
      </w:r>
      <w:r>
        <w:rPr>
          <w:rFonts w:ascii="Times New Roman" w:hAnsi="Times New Roman" w:cs="Times New Roman"/>
        </w:rPr>
        <w:t xml:space="preserve"> was </w:t>
      </w:r>
      <w:r w:rsidRPr="00393912">
        <w:rPr>
          <w:rFonts w:ascii="Times New Roman" w:hAnsi="Times New Roman" w:cs="Times New Roman"/>
        </w:rPr>
        <w:t>no</w:t>
      </w:r>
      <w:r>
        <w:rPr>
          <w:rFonts w:ascii="Times New Roman" w:hAnsi="Times New Roman" w:cs="Times New Roman"/>
        </w:rPr>
        <w:t xml:space="preserve"> </w:t>
      </w:r>
      <w:r w:rsidRPr="00393912">
        <w:rPr>
          <w:rFonts w:ascii="Times New Roman" w:hAnsi="Times New Roman" w:cs="Times New Roman"/>
        </w:rPr>
        <w:t>reference of Reshma Kumari (supra) in Rajesh (supra), apparently, since the said judgment had not been reported by the time Rajesh (supra) was rendered.</w:t>
      </w:r>
    </w:p>
    <w:p w:rsidR="00393912" w:rsidRPr="00393912" w:rsidRDefault="00393912" w:rsidP="00393912">
      <w:pPr>
        <w:jc w:val="both"/>
        <w:rPr>
          <w:rFonts w:ascii="Times New Roman" w:hAnsi="Times New Roman" w:cs="Times New Roman"/>
        </w:rPr>
      </w:pPr>
    </w:p>
    <w:p w:rsidR="00393912" w:rsidRDefault="00393912" w:rsidP="00393912">
      <w:pPr>
        <w:jc w:val="both"/>
        <w:rPr>
          <w:rFonts w:ascii="Times New Roman" w:hAnsi="Times New Roman" w:cs="Times New Roman"/>
        </w:rPr>
      </w:pPr>
      <w:r>
        <w:rPr>
          <w:rFonts w:ascii="Times New Roman" w:hAnsi="Times New Roman" w:cs="Times New Roman"/>
        </w:rPr>
        <w:t xml:space="preserve">10. </w:t>
      </w:r>
      <w:r w:rsidRPr="00393912">
        <w:rPr>
          <w:rFonts w:ascii="Times New Roman" w:hAnsi="Times New Roman" w:cs="Times New Roman"/>
        </w:rPr>
        <w:t>On</w:t>
      </w:r>
      <w:r w:rsidRPr="00393912">
        <w:rPr>
          <w:rFonts w:ascii="Times New Roman" w:hAnsi="Times New Roman" w:cs="Times New Roman"/>
        </w:rPr>
        <w:tab/>
      </w:r>
      <w:r>
        <w:rPr>
          <w:rFonts w:ascii="Times New Roman" w:hAnsi="Times New Roman" w:cs="Times New Roman"/>
        </w:rPr>
        <w:t xml:space="preserve"> 02.07.2014, a two-Judge Bench </w:t>
      </w:r>
      <w:r w:rsidRPr="00393912">
        <w:rPr>
          <w:rFonts w:ascii="Times New Roman" w:hAnsi="Times New Roman" w:cs="Times New Roman"/>
        </w:rPr>
        <w:t>of</w:t>
      </w:r>
      <w:r>
        <w:rPr>
          <w:rFonts w:ascii="Times New Roman" w:hAnsi="Times New Roman" w:cs="Times New Roman"/>
        </w:rPr>
        <w:t xml:space="preserve"> </w:t>
      </w:r>
      <w:r w:rsidRPr="00393912">
        <w:rPr>
          <w:rFonts w:ascii="Times New Roman" w:hAnsi="Times New Roman" w:cs="Times New Roman"/>
        </w:rPr>
        <w:t xml:space="preserve">this Court in </w:t>
      </w:r>
      <w:r w:rsidRPr="00393912">
        <w:rPr>
          <w:rFonts w:ascii="Times New Roman" w:hAnsi="Times New Roman" w:cs="Times New Roman"/>
          <w:i/>
        </w:rPr>
        <w:t>National Insurance Company Limited v. Pushpa and others</w:t>
      </w:r>
      <w:r w:rsidRPr="00393912">
        <w:rPr>
          <w:rFonts w:ascii="Times New Roman" w:hAnsi="Times New Roman" w:cs="Times New Roman"/>
          <w:i/>
          <w:sz w:val="20"/>
          <w:szCs w:val="20"/>
          <w:vertAlign w:val="superscript"/>
        </w:rPr>
        <w:t>4</w:t>
      </w:r>
      <w:r>
        <w:rPr>
          <w:rFonts w:ascii="Times New Roman" w:hAnsi="Times New Roman" w:cs="Times New Roman"/>
        </w:rPr>
        <w:t xml:space="preserve">, taking note of </w:t>
      </w:r>
      <w:r w:rsidRPr="00393912">
        <w:rPr>
          <w:rFonts w:ascii="Times New Roman" w:hAnsi="Times New Roman" w:cs="Times New Roman"/>
        </w:rPr>
        <w:t>the</w:t>
      </w:r>
      <w:r w:rsidRPr="00393912">
        <w:rPr>
          <w:rFonts w:ascii="Times New Roman" w:hAnsi="Times New Roman" w:cs="Times New Roman"/>
        </w:rPr>
        <w:tab/>
      </w:r>
      <w:r>
        <w:rPr>
          <w:rFonts w:ascii="Times New Roman" w:hAnsi="Times New Roman" w:cs="Times New Roman"/>
        </w:rPr>
        <w:t xml:space="preserve"> conflicting positions as </w:t>
      </w:r>
      <w:r w:rsidRPr="00393912">
        <w:rPr>
          <w:rFonts w:ascii="Times New Roman" w:hAnsi="Times New Roman" w:cs="Times New Roman"/>
        </w:rPr>
        <w:t>far</w:t>
      </w:r>
      <w:r w:rsidRPr="00393912">
        <w:rPr>
          <w:rFonts w:ascii="Times New Roman" w:hAnsi="Times New Roman" w:cs="Times New Roman"/>
        </w:rPr>
        <w:tab/>
        <w:t>as</w:t>
      </w:r>
      <w:r>
        <w:rPr>
          <w:rFonts w:ascii="Times New Roman" w:hAnsi="Times New Roman" w:cs="Times New Roman"/>
        </w:rPr>
        <w:t xml:space="preserve"> </w:t>
      </w:r>
      <w:r w:rsidRPr="00393912">
        <w:rPr>
          <w:rFonts w:ascii="Times New Roman" w:hAnsi="Times New Roman" w:cs="Times New Roman"/>
        </w:rPr>
        <w:t>additio</w:t>
      </w:r>
      <w:r>
        <w:rPr>
          <w:rFonts w:ascii="Times New Roman" w:hAnsi="Times New Roman" w:cs="Times New Roman"/>
        </w:rPr>
        <w:t>n of future prospects after</w:t>
      </w:r>
      <w:r>
        <w:rPr>
          <w:rFonts w:ascii="Times New Roman" w:hAnsi="Times New Roman" w:cs="Times New Roman"/>
        </w:rPr>
        <w:tab/>
        <w:t xml:space="preserve">the </w:t>
      </w:r>
      <w:r w:rsidRPr="00393912">
        <w:rPr>
          <w:rFonts w:ascii="Times New Roman" w:hAnsi="Times New Roman" w:cs="Times New Roman"/>
        </w:rPr>
        <w:t>age</w:t>
      </w:r>
      <w:r>
        <w:rPr>
          <w:rFonts w:ascii="Times New Roman" w:hAnsi="Times New Roman" w:cs="Times New Roman"/>
        </w:rPr>
        <w:t xml:space="preserve"> </w:t>
      </w:r>
      <w:r w:rsidRPr="00393912">
        <w:rPr>
          <w:rFonts w:ascii="Times New Roman" w:hAnsi="Times New Roman" w:cs="Times New Roman"/>
        </w:rPr>
        <w:t>of 50 years, in Reshma Kumari (supra) and Rajesh (supra), has made a Reference of this aspect to a larger Bench. We are informed that the Reference is still pending.</w:t>
      </w:r>
    </w:p>
    <w:p w:rsidR="00393912" w:rsidRPr="00393912" w:rsidRDefault="00393912" w:rsidP="00393912">
      <w:pPr>
        <w:jc w:val="both"/>
        <w:rPr>
          <w:rFonts w:ascii="Times New Roman" w:hAnsi="Times New Roman" w:cs="Times New Roman"/>
        </w:rPr>
      </w:pPr>
    </w:p>
    <w:p w:rsidR="00393912" w:rsidRPr="00393912" w:rsidRDefault="00393912" w:rsidP="00393912">
      <w:pPr>
        <w:jc w:val="both"/>
        <w:rPr>
          <w:rFonts w:ascii="Times New Roman" w:hAnsi="Times New Roman" w:cs="Times New Roman"/>
        </w:rPr>
      </w:pPr>
      <w:r>
        <w:rPr>
          <w:rFonts w:ascii="Times New Roman" w:hAnsi="Times New Roman" w:cs="Times New Roman"/>
        </w:rPr>
        <w:t>11.</w:t>
      </w:r>
      <w:r w:rsidRPr="00393912">
        <w:rPr>
          <w:rFonts w:ascii="Times New Roman" w:hAnsi="Times New Roman" w:cs="Times New Roman"/>
        </w:rPr>
        <w:t xml:space="preserve"> Under the above circumstances, we are inclined to pass an interim Order on compensation as far as the undisputed areas are concerned and then post this petition after the Reference is answered by the larger Bench.</w:t>
      </w:r>
    </w:p>
    <w:p w:rsidR="00393912" w:rsidRDefault="00393912" w:rsidP="00393912">
      <w:pPr>
        <w:jc w:val="both"/>
        <w:rPr>
          <w:rFonts w:ascii="Times New Roman" w:hAnsi="Times New Roman" w:cs="Times New Roman"/>
        </w:rPr>
      </w:pPr>
    </w:p>
    <w:p w:rsidR="00393912" w:rsidRPr="00393912" w:rsidRDefault="00393912" w:rsidP="00393912">
      <w:pPr>
        <w:jc w:val="both"/>
        <w:rPr>
          <w:rFonts w:ascii="Times New Roman" w:hAnsi="Times New Roman" w:cs="Times New Roman"/>
        </w:rPr>
      </w:pPr>
      <w:r>
        <w:rPr>
          <w:rFonts w:ascii="Times New Roman" w:hAnsi="Times New Roman" w:cs="Times New Roman"/>
        </w:rPr>
        <w:t>12.</w:t>
      </w:r>
      <w:r w:rsidRPr="00393912">
        <w:rPr>
          <w:rFonts w:ascii="Times New Roman" w:hAnsi="Times New Roman" w:cs="Times New Roman"/>
        </w:rPr>
        <w:t xml:space="preserve"> Therefore, by way of an interim measure, it is ordered that the petitioners shall be entitled to enhancement of compensation by fixing the multiplier as "11". The widow shall be entitled for loss of consortium to the tune of Rs.1,00,000/- and the children together are entitled to compensation of Rs.1,00,000/- towards loss of love, care, guidance and protection. The compensation shall carry interest at the</w:t>
      </w:r>
      <w:r>
        <w:rPr>
          <w:rFonts w:ascii="Times New Roman" w:hAnsi="Times New Roman" w:cs="Times New Roman"/>
        </w:rPr>
        <w:t xml:space="preserve"> </w:t>
      </w:r>
      <w:r w:rsidRPr="00393912">
        <w:rPr>
          <w:rFonts w:ascii="Times New Roman" w:hAnsi="Times New Roman" w:cs="Times New Roman"/>
        </w:rPr>
        <w:t>rate of 9 per cent from the date of filing of the claim petition. The Insurance Company shall re-work the compensation as above and deposit the amount with the Tribunal within three weeks. On such deposit, it will be open to the claimants to withdraw the same.</w:t>
      </w:r>
    </w:p>
    <w:p w:rsidR="00393912" w:rsidRDefault="00393912" w:rsidP="00393912">
      <w:pPr>
        <w:jc w:val="both"/>
        <w:rPr>
          <w:rFonts w:ascii="Times New Roman" w:hAnsi="Times New Roman" w:cs="Times New Roman"/>
        </w:rPr>
      </w:pPr>
    </w:p>
    <w:p w:rsidR="00393912" w:rsidRDefault="00393912" w:rsidP="00393912">
      <w:pPr>
        <w:jc w:val="both"/>
        <w:rPr>
          <w:rFonts w:ascii="Times New Roman" w:hAnsi="Times New Roman" w:cs="Times New Roman"/>
        </w:rPr>
      </w:pPr>
      <w:r>
        <w:rPr>
          <w:rFonts w:ascii="Times New Roman" w:hAnsi="Times New Roman" w:cs="Times New Roman"/>
        </w:rPr>
        <w:t xml:space="preserve">13. </w:t>
      </w:r>
      <w:r w:rsidRPr="00393912">
        <w:rPr>
          <w:rFonts w:ascii="Times New Roman" w:hAnsi="Times New Roman" w:cs="Times New Roman"/>
        </w:rPr>
        <w:t>As far as enhancement under the head "future prospects", post this petition after the Reference is answered by the larger Bench."</w:t>
      </w:r>
    </w:p>
    <w:p w:rsidR="00393912" w:rsidRPr="00393912" w:rsidRDefault="00393912" w:rsidP="00393912">
      <w:pPr>
        <w:jc w:val="both"/>
        <w:rPr>
          <w:rFonts w:ascii="Times New Roman" w:hAnsi="Times New Roman" w:cs="Times New Roman"/>
        </w:rPr>
      </w:pPr>
    </w:p>
    <w:p w:rsidR="00393912" w:rsidRPr="00393912" w:rsidRDefault="00393912" w:rsidP="00393912">
      <w:pPr>
        <w:ind w:left="720"/>
        <w:jc w:val="both"/>
        <w:rPr>
          <w:rFonts w:ascii="Times New Roman" w:hAnsi="Times New Roman" w:cs="Times New Roman"/>
        </w:rPr>
      </w:pPr>
      <w:r>
        <w:rPr>
          <w:rFonts w:ascii="Times New Roman" w:hAnsi="Times New Roman" w:cs="Times New Roman"/>
        </w:rPr>
        <w:t xml:space="preserve">“3. </w:t>
      </w:r>
      <w:r w:rsidRPr="00393912">
        <w:rPr>
          <w:rFonts w:ascii="Times New Roman" w:hAnsi="Times New Roman" w:cs="Times New Roman"/>
        </w:rPr>
        <w:t xml:space="preserve"> In view of the recent judgment dated 31.10.2017 rendered by the Constitution Bench of this Court in </w:t>
      </w:r>
      <w:r w:rsidRPr="00393912">
        <w:rPr>
          <w:rFonts w:ascii="Times New Roman" w:hAnsi="Times New Roman" w:cs="Times New Roman"/>
          <w:i/>
        </w:rPr>
        <w:t>National Insurance Company Limited v. Pranay Sethi &amp; Others, reported in</w:t>
      </w:r>
      <w:r w:rsidRPr="00393912">
        <w:rPr>
          <w:rFonts w:ascii="Times New Roman" w:hAnsi="Times New Roman" w:cs="Times New Roman"/>
          <w:i/>
          <w:sz w:val="20"/>
          <w:szCs w:val="20"/>
          <w:vertAlign w:val="superscript"/>
        </w:rPr>
        <w:t>5</w:t>
      </w:r>
      <w:r w:rsidRPr="00393912">
        <w:rPr>
          <w:rFonts w:ascii="Times New Roman" w:hAnsi="Times New Roman" w:cs="Times New Roman"/>
        </w:rPr>
        <w:t>, the claimants</w:t>
      </w:r>
      <w:r>
        <w:rPr>
          <w:rFonts w:ascii="Times New Roman" w:hAnsi="Times New Roman" w:cs="Times New Roman"/>
        </w:rPr>
        <w:t xml:space="preserve"> </w:t>
      </w:r>
      <w:r w:rsidRPr="00393912">
        <w:rPr>
          <w:rFonts w:ascii="Times New Roman" w:hAnsi="Times New Roman" w:cs="Times New Roman"/>
        </w:rPr>
        <w:t>are entitled to an addition of 15% towards future prospects. Therefore, this appeal is disposed of as follows:</w:t>
      </w:r>
    </w:p>
    <w:p w:rsidR="00393912" w:rsidRDefault="00393912" w:rsidP="00393912">
      <w:pPr>
        <w:ind w:left="720"/>
        <w:jc w:val="both"/>
        <w:rPr>
          <w:rFonts w:ascii="Times New Roman" w:hAnsi="Times New Roman" w:cs="Times New Roman"/>
        </w:rPr>
      </w:pPr>
    </w:p>
    <w:p w:rsidR="00393912" w:rsidRPr="00393912" w:rsidRDefault="00393912" w:rsidP="00393912">
      <w:pPr>
        <w:ind w:left="720"/>
        <w:jc w:val="both"/>
        <w:rPr>
          <w:rFonts w:ascii="Times New Roman" w:hAnsi="Times New Roman" w:cs="Times New Roman"/>
        </w:rPr>
      </w:pPr>
      <w:r w:rsidRPr="00393912">
        <w:rPr>
          <w:rFonts w:ascii="Times New Roman" w:hAnsi="Times New Roman" w:cs="Times New Roman"/>
        </w:rPr>
        <w:t>In addition to what has already been ordered in the order extracted above, the claimants shall be entitled to further enhancement of 15% on future prospects. In all other respects including the rate of interest also the order extracted above is maintained.</w:t>
      </w:r>
    </w:p>
    <w:p w:rsidR="00393912" w:rsidRDefault="00393912" w:rsidP="00393912">
      <w:pPr>
        <w:ind w:left="720"/>
        <w:jc w:val="both"/>
        <w:rPr>
          <w:rFonts w:ascii="Times New Roman" w:hAnsi="Times New Roman" w:cs="Times New Roman"/>
        </w:rPr>
      </w:pPr>
    </w:p>
    <w:p w:rsidR="00393912" w:rsidRPr="00393912" w:rsidRDefault="00393912" w:rsidP="00393912">
      <w:pPr>
        <w:ind w:left="720"/>
        <w:jc w:val="both"/>
        <w:rPr>
          <w:rFonts w:ascii="Times New Roman" w:hAnsi="Times New Roman" w:cs="Times New Roman"/>
        </w:rPr>
      </w:pPr>
      <w:r>
        <w:rPr>
          <w:rFonts w:ascii="Times New Roman" w:hAnsi="Times New Roman" w:cs="Times New Roman"/>
        </w:rPr>
        <w:t xml:space="preserve">4. </w:t>
      </w:r>
      <w:r w:rsidRPr="00393912">
        <w:rPr>
          <w:rFonts w:ascii="Times New Roman" w:hAnsi="Times New Roman" w:cs="Times New Roman"/>
        </w:rPr>
        <w:t xml:space="preserve"> The appeal is, accordingly, disposed of.</w:t>
      </w:r>
    </w:p>
    <w:p w:rsidR="00393912" w:rsidRDefault="00393912" w:rsidP="00393912">
      <w:pPr>
        <w:ind w:left="720"/>
        <w:jc w:val="both"/>
        <w:rPr>
          <w:rFonts w:ascii="Times New Roman" w:hAnsi="Times New Roman" w:cs="Times New Roman"/>
        </w:rPr>
      </w:pPr>
    </w:p>
    <w:p w:rsidR="00393912" w:rsidRPr="00393912" w:rsidRDefault="00393912" w:rsidP="00393912">
      <w:pPr>
        <w:ind w:left="720"/>
        <w:jc w:val="both"/>
        <w:rPr>
          <w:rFonts w:ascii="Times New Roman" w:hAnsi="Times New Roman" w:cs="Times New Roman"/>
        </w:rPr>
      </w:pPr>
      <w:r>
        <w:rPr>
          <w:rFonts w:ascii="Times New Roman" w:hAnsi="Times New Roman" w:cs="Times New Roman"/>
        </w:rPr>
        <w:t xml:space="preserve">5. </w:t>
      </w:r>
      <w:r w:rsidRPr="00393912">
        <w:rPr>
          <w:rFonts w:ascii="Times New Roman" w:hAnsi="Times New Roman" w:cs="Times New Roman"/>
        </w:rPr>
        <w:t xml:space="preserve"> Pending applications, if any, shall stand disposed of.</w:t>
      </w:r>
    </w:p>
    <w:p w:rsidR="00393912" w:rsidRDefault="00393912" w:rsidP="00393912">
      <w:pPr>
        <w:ind w:left="720"/>
        <w:jc w:val="both"/>
        <w:rPr>
          <w:rFonts w:ascii="Times New Roman" w:hAnsi="Times New Roman" w:cs="Times New Roman"/>
        </w:rPr>
      </w:pPr>
    </w:p>
    <w:p w:rsidR="00393912" w:rsidRDefault="00393912" w:rsidP="00393912">
      <w:pPr>
        <w:ind w:left="720"/>
        <w:jc w:val="both"/>
        <w:rPr>
          <w:rFonts w:ascii="Times New Roman" w:hAnsi="Times New Roman" w:cs="Times New Roman"/>
        </w:rPr>
      </w:pPr>
      <w:r>
        <w:rPr>
          <w:rFonts w:ascii="Times New Roman" w:hAnsi="Times New Roman" w:cs="Times New Roman"/>
        </w:rPr>
        <w:t xml:space="preserve">6. </w:t>
      </w:r>
      <w:r w:rsidRPr="00393912">
        <w:rPr>
          <w:rFonts w:ascii="Times New Roman" w:hAnsi="Times New Roman" w:cs="Times New Roman"/>
        </w:rPr>
        <w:t>There shall be no orders as to costs.</w:t>
      </w:r>
      <w:r>
        <w:rPr>
          <w:rFonts w:ascii="Times New Roman" w:hAnsi="Times New Roman" w:cs="Times New Roman"/>
        </w:rPr>
        <w:t>”</w:t>
      </w:r>
    </w:p>
    <w:p w:rsidR="00393912" w:rsidRPr="00393912" w:rsidRDefault="00393912" w:rsidP="00393912">
      <w:pPr>
        <w:ind w:left="720"/>
        <w:jc w:val="both"/>
        <w:rPr>
          <w:rFonts w:ascii="Times New Roman" w:hAnsi="Times New Roman" w:cs="Times New Roman"/>
        </w:rPr>
      </w:pPr>
    </w:p>
    <w:p w:rsidR="00393912" w:rsidRDefault="00393912" w:rsidP="00393912">
      <w:pPr>
        <w:jc w:val="both"/>
        <w:rPr>
          <w:rFonts w:ascii="Times New Roman" w:hAnsi="Times New Roman" w:cs="Times New Roman"/>
        </w:rPr>
      </w:pPr>
      <w:r>
        <w:rPr>
          <w:rFonts w:ascii="Times New Roman" w:hAnsi="Times New Roman" w:cs="Times New Roman"/>
        </w:rPr>
        <w:t>Judgment Referred.</w:t>
      </w:r>
    </w:p>
    <w:p w:rsidR="00393912" w:rsidRDefault="00393912" w:rsidP="00393912">
      <w:pPr>
        <w:jc w:val="both"/>
        <w:rPr>
          <w:rFonts w:ascii="Times New Roman" w:hAnsi="Times New Roman" w:cs="Times New Roman"/>
        </w:rPr>
      </w:pPr>
    </w:p>
    <w:p w:rsidR="00393912" w:rsidRPr="00393912" w:rsidRDefault="00393912" w:rsidP="00393912">
      <w:pPr>
        <w:jc w:val="both"/>
        <w:rPr>
          <w:rFonts w:ascii="Times New Roman" w:hAnsi="Times New Roman" w:cs="Times New Roman"/>
          <w:i/>
          <w:sz w:val="20"/>
          <w:szCs w:val="20"/>
        </w:rPr>
      </w:pPr>
      <w:r w:rsidRPr="00393912">
        <w:rPr>
          <w:rFonts w:ascii="Times New Roman" w:hAnsi="Times New Roman" w:cs="Times New Roman"/>
          <w:i/>
          <w:sz w:val="20"/>
          <w:szCs w:val="20"/>
          <w:vertAlign w:val="superscript"/>
        </w:rPr>
        <w:t>1</w:t>
      </w:r>
      <w:r w:rsidRPr="00393912">
        <w:rPr>
          <w:rFonts w:ascii="Times New Roman" w:hAnsi="Times New Roman" w:cs="Times New Roman"/>
          <w:i/>
          <w:sz w:val="20"/>
          <w:szCs w:val="20"/>
        </w:rPr>
        <w:t xml:space="preserve">(2009) 6 SCC 0121 </w:t>
      </w:r>
    </w:p>
    <w:p w:rsidR="00393912" w:rsidRPr="00393912" w:rsidRDefault="00393912" w:rsidP="00393912">
      <w:pPr>
        <w:jc w:val="both"/>
        <w:rPr>
          <w:rFonts w:ascii="Times New Roman" w:hAnsi="Times New Roman" w:cs="Times New Roman"/>
          <w:i/>
          <w:sz w:val="20"/>
          <w:szCs w:val="20"/>
        </w:rPr>
      </w:pPr>
      <w:r w:rsidRPr="00393912">
        <w:rPr>
          <w:rFonts w:ascii="Times New Roman" w:hAnsi="Times New Roman" w:cs="Times New Roman"/>
          <w:i/>
          <w:sz w:val="20"/>
          <w:szCs w:val="20"/>
          <w:vertAlign w:val="superscript"/>
        </w:rPr>
        <w:t>2</w:t>
      </w:r>
      <w:r w:rsidRPr="00393912">
        <w:rPr>
          <w:rFonts w:ascii="Times New Roman" w:hAnsi="Times New Roman" w:cs="Times New Roman"/>
          <w:i/>
          <w:sz w:val="20"/>
          <w:szCs w:val="20"/>
        </w:rPr>
        <w:t xml:space="preserve">(2013) 9 SCC 0065 </w:t>
      </w:r>
    </w:p>
    <w:p w:rsidR="00393912" w:rsidRPr="00393912" w:rsidRDefault="00393912" w:rsidP="00393912">
      <w:pPr>
        <w:jc w:val="both"/>
        <w:rPr>
          <w:rFonts w:ascii="Times New Roman" w:hAnsi="Times New Roman" w:cs="Times New Roman"/>
          <w:i/>
          <w:sz w:val="20"/>
          <w:szCs w:val="20"/>
        </w:rPr>
      </w:pPr>
      <w:r w:rsidRPr="00393912">
        <w:rPr>
          <w:rFonts w:ascii="Times New Roman" w:hAnsi="Times New Roman" w:cs="Times New Roman"/>
          <w:i/>
          <w:sz w:val="20"/>
          <w:szCs w:val="20"/>
          <w:vertAlign w:val="superscript"/>
        </w:rPr>
        <w:t>3</w:t>
      </w:r>
      <w:r w:rsidRPr="00393912">
        <w:rPr>
          <w:rFonts w:ascii="Times New Roman" w:hAnsi="Times New Roman" w:cs="Times New Roman"/>
          <w:i/>
          <w:sz w:val="20"/>
          <w:szCs w:val="20"/>
        </w:rPr>
        <w:t>(2013) 9 SCC 0054</w:t>
      </w:r>
    </w:p>
    <w:p w:rsidR="00393912" w:rsidRPr="00393912" w:rsidRDefault="00393912" w:rsidP="00393912">
      <w:pPr>
        <w:jc w:val="both"/>
        <w:rPr>
          <w:rFonts w:ascii="Times New Roman" w:hAnsi="Times New Roman" w:cs="Times New Roman"/>
          <w:i/>
          <w:sz w:val="20"/>
          <w:szCs w:val="20"/>
        </w:rPr>
      </w:pPr>
      <w:r w:rsidRPr="00393912">
        <w:rPr>
          <w:rFonts w:ascii="Times New Roman" w:hAnsi="Times New Roman" w:cs="Times New Roman"/>
          <w:i/>
          <w:sz w:val="20"/>
          <w:szCs w:val="20"/>
          <w:vertAlign w:val="superscript"/>
        </w:rPr>
        <w:t>4</w:t>
      </w:r>
      <w:r w:rsidRPr="00393912">
        <w:rPr>
          <w:rFonts w:ascii="Times New Roman" w:hAnsi="Times New Roman" w:cs="Times New Roman"/>
          <w:i/>
          <w:sz w:val="20"/>
          <w:szCs w:val="20"/>
        </w:rPr>
        <w:t>SLP(Civil) No. 16735 of 2014</w:t>
      </w:r>
    </w:p>
    <w:p w:rsidR="00393912" w:rsidRPr="00393912" w:rsidRDefault="00393912" w:rsidP="00393912">
      <w:pPr>
        <w:jc w:val="both"/>
        <w:rPr>
          <w:rFonts w:ascii="Times New Roman" w:hAnsi="Times New Roman" w:cs="Times New Roman"/>
          <w:i/>
          <w:sz w:val="20"/>
          <w:szCs w:val="20"/>
        </w:rPr>
      </w:pPr>
      <w:r w:rsidRPr="00393912">
        <w:rPr>
          <w:rFonts w:ascii="Times New Roman" w:hAnsi="Times New Roman" w:cs="Times New Roman"/>
          <w:i/>
          <w:sz w:val="20"/>
          <w:szCs w:val="20"/>
          <w:vertAlign w:val="superscript"/>
        </w:rPr>
        <w:t>5</w:t>
      </w:r>
      <w:r w:rsidRPr="00393912">
        <w:rPr>
          <w:rFonts w:ascii="Times New Roman" w:hAnsi="Times New Roman" w:cs="Times New Roman"/>
          <w:i/>
          <w:sz w:val="20"/>
          <w:szCs w:val="20"/>
        </w:rPr>
        <w:t>(2017) 13 SCALE 0012</w:t>
      </w:r>
    </w:p>
    <w:p w:rsidR="00393912" w:rsidRPr="00393912" w:rsidRDefault="00393912" w:rsidP="00393912">
      <w:pPr>
        <w:jc w:val="both"/>
        <w:rPr>
          <w:rFonts w:ascii="Times New Roman" w:hAnsi="Times New Roman" w:cs="Times New Roman"/>
        </w:rPr>
      </w:pPr>
    </w:p>
    <w:sectPr w:rsidR="00393912" w:rsidRPr="0039391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8DD" w:rsidRDefault="009408DD" w:rsidP="00CF3BB7">
      <w:r>
        <w:separator/>
      </w:r>
    </w:p>
  </w:endnote>
  <w:endnote w:type="continuationSeparator" w:id="1">
    <w:p w:rsidR="009408DD" w:rsidRDefault="009408D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41EF6" w:rsidRPr="00CF3BB7">
          <w:rPr>
            <w:sz w:val="22"/>
            <w:szCs w:val="22"/>
          </w:rPr>
          <w:fldChar w:fldCharType="begin"/>
        </w:r>
        <w:r w:rsidRPr="00CF3BB7">
          <w:rPr>
            <w:sz w:val="22"/>
            <w:szCs w:val="22"/>
          </w:rPr>
          <w:instrText xml:space="preserve"> PAGE   \* MERGEFORMAT </w:instrText>
        </w:r>
        <w:r w:rsidR="00F41EF6" w:rsidRPr="00CF3BB7">
          <w:rPr>
            <w:sz w:val="22"/>
            <w:szCs w:val="22"/>
          </w:rPr>
          <w:fldChar w:fldCharType="separate"/>
        </w:r>
        <w:r w:rsidR="009408DD">
          <w:rPr>
            <w:noProof/>
            <w:sz w:val="22"/>
            <w:szCs w:val="22"/>
          </w:rPr>
          <w:t>1</w:t>
        </w:r>
        <w:r w:rsidR="00F41EF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8DD" w:rsidRDefault="009408DD" w:rsidP="00CF3BB7">
      <w:r>
        <w:separator/>
      </w:r>
    </w:p>
  </w:footnote>
  <w:footnote w:type="continuationSeparator" w:id="1">
    <w:p w:rsidR="009408DD" w:rsidRDefault="009408D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08DD"/>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856EC"/>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2018-01-04T10:31:00Z</cp:lastPrinted>
  <dcterms:created xsi:type="dcterms:W3CDTF">2018-01-04T10:44:00Z</dcterms:created>
  <dcterms:modified xsi:type="dcterms:W3CDTF">2018-01-04T10:44:00Z</dcterms:modified>
</cp:coreProperties>
</file>